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CA30B" w14:textId="77777777" w:rsidR="005B72ED" w:rsidRPr="005B72ED" w:rsidRDefault="001435E7" w:rsidP="005B72ED">
      <w:pPr>
        <w:spacing w:after="240"/>
        <w:jc w:val="center"/>
        <w:rPr>
          <w:rFonts w:ascii="Tahoma" w:eastAsiaTheme="minorHAnsi" w:hAnsi="Tahoma" w:cs="Tahoma"/>
          <w:bCs/>
          <w:color w:val="auto"/>
          <w:sz w:val="22"/>
          <w:szCs w:val="22"/>
          <w:lang w:eastAsia="en-US"/>
        </w:rPr>
      </w:pPr>
      <w:r w:rsidRPr="000152FB">
        <w:rPr>
          <w:rFonts w:ascii="Tahoma" w:hAnsi="Tahoma" w:cs="Tahoma"/>
          <w:sz w:val="24"/>
        </w:rPr>
        <w:t xml:space="preserve">                                                                     </w:t>
      </w:r>
      <w:r w:rsidR="00641579">
        <w:rPr>
          <w:rFonts w:ascii="Tahoma" w:hAnsi="Tahoma" w:cs="Tahoma"/>
          <w:sz w:val="24"/>
        </w:rPr>
        <w:t xml:space="preserve"> </w:t>
      </w:r>
      <w:r w:rsidR="005F6483" w:rsidRPr="0096098E">
        <w:rPr>
          <w:rFonts w:ascii="Tahoma" w:hAnsi="Tahoma" w:cs="Tahoma"/>
          <w:sz w:val="24"/>
        </w:rPr>
        <w:t xml:space="preserve">   </w:t>
      </w:r>
      <w:r w:rsidR="005B72ED" w:rsidRPr="005B72ED">
        <w:rPr>
          <w:rFonts w:ascii="Tahoma" w:eastAsiaTheme="minorHAnsi" w:hAnsi="Tahoma" w:cs="Tahoma"/>
          <w:color w:val="auto"/>
          <w:sz w:val="22"/>
          <w:szCs w:val="22"/>
          <w:lang w:eastAsia="en-US"/>
        </w:rPr>
        <w:t>УТВЕРЖДЕНА</w:t>
      </w:r>
    </w:p>
    <w:p w14:paraId="060A39AC" w14:textId="27D627E1" w:rsidR="005B72ED" w:rsidRPr="005B72ED" w:rsidRDefault="005B72ED" w:rsidP="00D156AA">
      <w:pPr>
        <w:ind w:left="5528"/>
        <w:jc w:val="center"/>
        <w:rPr>
          <w:rFonts w:ascii="Tahoma" w:eastAsiaTheme="minorHAnsi" w:hAnsi="Tahoma" w:cs="Tahoma"/>
          <w:bCs/>
          <w:sz w:val="22"/>
          <w:szCs w:val="22"/>
          <w:lang w:eastAsia="en-US"/>
        </w:rPr>
      </w:pPr>
      <w:r w:rsidRPr="005B72ED">
        <w:rPr>
          <w:rFonts w:ascii="Tahoma" w:eastAsiaTheme="minorHAnsi" w:hAnsi="Tahoma" w:cs="Tahoma"/>
          <w:color w:val="auto"/>
          <w:sz w:val="22"/>
          <w:szCs w:val="22"/>
          <w:lang w:eastAsia="en-US"/>
        </w:rPr>
        <w:t xml:space="preserve">приказом </w:t>
      </w:r>
      <w:r w:rsidRPr="005B72ED">
        <w:rPr>
          <w:rFonts w:ascii="Tahoma" w:eastAsiaTheme="minorHAnsi" w:hAnsi="Tahoma" w:cs="Tahoma"/>
          <w:bCs/>
          <w:sz w:val="22"/>
          <w:szCs w:val="22"/>
          <w:lang w:eastAsia="en-US"/>
        </w:rPr>
        <w:t xml:space="preserve">от «14» февраля 2018 г. </w:t>
      </w:r>
    </w:p>
    <w:p w14:paraId="25BB2A58" w14:textId="6DD218C1" w:rsidR="00633052" w:rsidRDefault="00633052" w:rsidP="005B72ED">
      <w:pPr>
        <w:spacing w:after="240"/>
        <w:jc w:val="center"/>
        <w:rPr>
          <w:rFonts w:ascii="Tahoma" w:hAnsi="Tahoma" w:cs="Tahoma"/>
        </w:rPr>
      </w:pPr>
    </w:p>
    <w:p w14:paraId="424D6FC1" w14:textId="77777777" w:rsidR="00404D95" w:rsidRPr="008D1075" w:rsidRDefault="00404D95" w:rsidP="00404D95">
      <w:pPr>
        <w:pStyle w:val="a3"/>
        <w:rPr>
          <w:rFonts w:ascii="Tahoma" w:hAnsi="Tahoma" w:cs="Tahoma"/>
          <w:sz w:val="20"/>
          <w:szCs w:val="20"/>
        </w:rPr>
      </w:pPr>
      <w:r w:rsidRPr="008D1075">
        <w:rPr>
          <w:rFonts w:ascii="Tahoma" w:hAnsi="Tahoma" w:cs="Tahoma"/>
          <w:sz w:val="20"/>
          <w:szCs w:val="20"/>
        </w:rPr>
        <w:t>ЗАКЛАДНАЯ</w:t>
      </w:r>
    </w:p>
    <w:p w14:paraId="2FC513A2" w14:textId="77777777" w:rsidR="004448FE" w:rsidRPr="008D1075" w:rsidRDefault="00296217" w:rsidP="004448FE">
      <w:pPr>
        <w:pStyle w:val="a3"/>
        <w:jc w:val="right"/>
        <w:rPr>
          <w:rFonts w:ascii="Tahoma" w:hAnsi="Tahoma" w:cs="Tahoma"/>
          <w:b w:val="0"/>
          <w:spacing w:val="0"/>
          <w:sz w:val="20"/>
          <w:szCs w:val="20"/>
        </w:rPr>
      </w:pPr>
      <w:r w:rsidRPr="008D1075">
        <w:rPr>
          <w:rFonts w:ascii="Tahoma" w:hAnsi="Tahoma" w:cs="Tahoma"/>
          <w:b w:val="0"/>
          <w:spacing w:val="0"/>
          <w:sz w:val="20"/>
          <w:szCs w:val="20"/>
        </w:rPr>
        <w:t>_____________ 20</w:t>
      </w:r>
      <w:r w:rsidR="005475D0" w:rsidRPr="008D1075">
        <w:rPr>
          <w:rFonts w:ascii="Tahoma" w:hAnsi="Tahoma" w:cs="Tahoma"/>
          <w:b w:val="0"/>
          <w:spacing w:val="0"/>
          <w:sz w:val="20"/>
          <w:szCs w:val="20"/>
        </w:rPr>
        <w:t>_</w:t>
      </w:r>
      <w:r w:rsidRPr="008D1075">
        <w:rPr>
          <w:rFonts w:ascii="Tahoma" w:hAnsi="Tahoma" w:cs="Tahoma"/>
          <w:b w:val="0"/>
          <w:spacing w:val="0"/>
          <w:sz w:val="20"/>
          <w:szCs w:val="20"/>
        </w:rPr>
        <w:t>_г.</w:t>
      </w:r>
    </w:p>
    <w:p w14:paraId="2785EA37" w14:textId="77777777" w:rsidR="00404D95" w:rsidRPr="008D1075" w:rsidRDefault="00404D95" w:rsidP="00CF745C">
      <w:pPr>
        <w:pStyle w:val="a3"/>
        <w:jc w:val="left"/>
        <w:rPr>
          <w:rFonts w:ascii="Tahoma" w:hAnsi="Tahoma" w:cs="Tahoma"/>
          <w:sz w:val="20"/>
          <w:szCs w:val="20"/>
        </w:rPr>
      </w:pPr>
    </w:p>
    <w:tbl>
      <w:tblPr>
        <w:tblW w:w="951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517"/>
      </w:tblGrid>
      <w:tr w:rsidR="00354788" w:rsidRPr="008D1075" w14:paraId="0F2C1EB5" w14:textId="77777777" w:rsidTr="007766BC">
        <w:trPr>
          <w:trHeight w:val="20"/>
          <w:jc w:val="center"/>
        </w:trPr>
        <w:tc>
          <w:tcPr>
            <w:tcW w:w="9517" w:type="dxa"/>
            <w:tcBorders>
              <w:top w:val="double" w:sz="4" w:space="0" w:color="auto"/>
              <w:left w:val="double" w:sz="4" w:space="0" w:color="auto"/>
              <w:bottom w:val="double" w:sz="4" w:space="0" w:color="auto"/>
              <w:right w:val="double" w:sz="4" w:space="0" w:color="auto"/>
            </w:tcBorders>
            <w:shd w:val="clear" w:color="auto" w:fill="CCCCCC"/>
          </w:tcPr>
          <w:p w14:paraId="577719F8" w14:textId="77777777" w:rsidR="00354788" w:rsidRPr="008D1075" w:rsidRDefault="00354788" w:rsidP="00E7398E">
            <w:pPr>
              <w:pStyle w:val="af9"/>
              <w:numPr>
                <w:ilvl w:val="0"/>
                <w:numId w:val="1"/>
              </w:numPr>
              <w:jc w:val="center"/>
              <w:rPr>
                <w:rFonts w:ascii="Tahoma" w:hAnsi="Tahoma" w:cs="Tahoma"/>
                <w:b/>
                <w:sz w:val="20"/>
                <w:szCs w:val="20"/>
              </w:rPr>
            </w:pPr>
            <w:r w:rsidRPr="008D1075">
              <w:rPr>
                <w:rFonts w:ascii="Tahoma" w:hAnsi="Tahoma" w:cs="Tahoma"/>
                <w:b/>
                <w:sz w:val="20"/>
                <w:szCs w:val="20"/>
              </w:rPr>
              <w:t>Залогодатель</w:t>
            </w:r>
          </w:p>
        </w:tc>
      </w:tr>
      <w:tr w:rsidR="00354788" w:rsidRPr="008D1075" w14:paraId="4BEC724A" w14:textId="77777777" w:rsidTr="00F378B7">
        <w:trPr>
          <w:trHeight w:val="1117"/>
          <w:jc w:val="center"/>
        </w:trPr>
        <w:tc>
          <w:tcPr>
            <w:tcW w:w="9517" w:type="dxa"/>
            <w:tcBorders>
              <w:top w:val="single" w:sz="4" w:space="0" w:color="auto"/>
              <w:left w:val="double" w:sz="4" w:space="0" w:color="auto"/>
              <w:bottom w:val="double" w:sz="4" w:space="0" w:color="auto"/>
              <w:right w:val="double" w:sz="4" w:space="0" w:color="auto"/>
            </w:tcBorders>
          </w:tcPr>
          <w:p w14:paraId="2AA2B08A" w14:textId="77777777" w:rsidR="00354788" w:rsidRPr="008D1075" w:rsidRDefault="00354788" w:rsidP="0084238F">
            <w:pPr>
              <w:rPr>
                <w:rFonts w:ascii="Tahoma" w:hAnsi="Tahoma" w:cs="Tahoma"/>
                <w:sz w:val="20"/>
                <w:szCs w:val="20"/>
              </w:rPr>
            </w:pPr>
          </w:p>
          <w:tbl>
            <w:tblPr>
              <w:tblW w:w="9183" w:type="dxa"/>
              <w:tblLayout w:type="fixed"/>
              <w:tblLook w:val="0000" w:firstRow="0" w:lastRow="0" w:firstColumn="0" w:lastColumn="0" w:noHBand="0" w:noVBand="0"/>
            </w:tblPr>
            <w:tblGrid>
              <w:gridCol w:w="2237"/>
              <w:gridCol w:w="284"/>
              <w:gridCol w:w="6662"/>
            </w:tblGrid>
            <w:tr w:rsidR="00354788" w:rsidRPr="008D1075" w14:paraId="33B2AE10" w14:textId="77777777" w:rsidTr="00614C0C">
              <w:trPr>
                <w:trHeight w:val="290"/>
              </w:trPr>
              <w:tc>
                <w:tcPr>
                  <w:tcW w:w="2237" w:type="dxa"/>
                  <w:tcBorders>
                    <w:top w:val="single" w:sz="4" w:space="0" w:color="auto"/>
                    <w:left w:val="single" w:sz="4" w:space="0" w:color="auto"/>
                    <w:bottom w:val="single" w:sz="4" w:space="0" w:color="auto"/>
                    <w:right w:val="single" w:sz="4" w:space="0" w:color="auto"/>
                  </w:tcBorders>
                  <w:shd w:val="clear" w:color="auto" w:fill="CCCCCC"/>
                </w:tcPr>
                <w:p w14:paraId="3E5B6D1C" w14:textId="77777777" w:rsidR="00354788" w:rsidRPr="008D1075" w:rsidRDefault="00354788" w:rsidP="0084238F">
                  <w:pPr>
                    <w:rPr>
                      <w:rFonts w:ascii="Tahoma" w:hAnsi="Tahoma" w:cs="Tahoma"/>
                      <w:b/>
                      <w:bCs/>
                      <w:color w:val="auto"/>
                      <w:sz w:val="20"/>
                      <w:szCs w:val="20"/>
                    </w:rPr>
                  </w:pPr>
                  <w:r w:rsidRPr="008D1075">
                    <w:rPr>
                      <w:rFonts w:ascii="Tahoma" w:hAnsi="Tahoma" w:cs="Tahoma"/>
                      <w:b/>
                      <w:bCs/>
                      <w:color w:val="auto"/>
                      <w:sz w:val="20"/>
                      <w:szCs w:val="20"/>
                    </w:rPr>
                    <w:t>Фамилия</w:t>
                  </w:r>
                </w:p>
              </w:tc>
              <w:tc>
                <w:tcPr>
                  <w:tcW w:w="284" w:type="dxa"/>
                  <w:tcBorders>
                    <w:left w:val="single" w:sz="4" w:space="0" w:color="auto"/>
                    <w:right w:val="single" w:sz="4" w:space="0" w:color="auto"/>
                  </w:tcBorders>
                </w:tcPr>
                <w:p w14:paraId="54758FE1" w14:textId="77777777" w:rsidR="00354788" w:rsidRPr="008D1075" w:rsidRDefault="00354788" w:rsidP="0084238F">
                  <w:pPr>
                    <w:rPr>
                      <w:rFonts w:ascii="Tahoma" w:hAnsi="Tahoma" w:cs="Tahoma"/>
                      <w:b/>
                      <w:bCs/>
                      <w:color w:val="auto"/>
                      <w:sz w:val="20"/>
                      <w:szCs w:val="20"/>
                    </w:rPr>
                  </w:pPr>
                </w:p>
              </w:tc>
              <w:tc>
                <w:tcPr>
                  <w:tcW w:w="6662" w:type="dxa"/>
                  <w:tcBorders>
                    <w:top w:val="single" w:sz="4" w:space="0" w:color="auto"/>
                    <w:left w:val="single" w:sz="4" w:space="0" w:color="auto"/>
                    <w:bottom w:val="single" w:sz="4" w:space="0" w:color="auto"/>
                    <w:right w:val="single" w:sz="4" w:space="0" w:color="auto"/>
                  </w:tcBorders>
                </w:tcPr>
                <w:p w14:paraId="3D1D9A3B" w14:textId="77777777" w:rsidR="00354788" w:rsidRPr="008D1075" w:rsidRDefault="00354788" w:rsidP="0084238F">
                  <w:pPr>
                    <w:rPr>
                      <w:rFonts w:ascii="Tahoma" w:hAnsi="Tahoma" w:cs="Tahoma"/>
                      <w:b/>
                      <w:bCs/>
                      <w:color w:val="auto"/>
                      <w:sz w:val="20"/>
                      <w:szCs w:val="20"/>
                    </w:rPr>
                  </w:pPr>
                </w:p>
              </w:tc>
            </w:tr>
          </w:tbl>
          <w:p w14:paraId="68CC737A" w14:textId="77777777" w:rsidR="00354788" w:rsidRPr="008D1075" w:rsidRDefault="00354788" w:rsidP="0084238F">
            <w:pPr>
              <w:rPr>
                <w:rFonts w:ascii="Tahoma" w:hAnsi="Tahoma" w:cs="Tahoma"/>
                <w:sz w:val="20"/>
                <w:szCs w:val="20"/>
              </w:rPr>
            </w:pPr>
          </w:p>
          <w:tbl>
            <w:tblPr>
              <w:tblW w:w="9183" w:type="dxa"/>
              <w:tblLayout w:type="fixed"/>
              <w:tblLook w:val="0000" w:firstRow="0" w:lastRow="0" w:firstColumn="0" w:lastColumn="0" w:noHBand="0" w:noVBand="0"/>
            </w:tblPr>
            <w:tblGrid>
              <w:gridCol w:w="2237"/>
              <w:gridCol w:w="284"/>
              <w:gridCol w:w="6662"/>
            </w:tblGrid>
            <w:tr w:rsidR="00354788" w:rsidRPr="008D1075" w14:paraId="62BE2756" w14:textId="77777777" w:rsidTr="00614C0C">
              <w:trPr>
                <w:trHeight w:val="297"/>
              </w:trPr>
              <w:tc>
                <w:tcPr>
                  <w:tcW w:w="2237" w:type="dxa"/>
                  <w:tcBorders>
                    <w:top w:val="single" w:sz="4" w:space="0" w:color="auto"/>
                    <w:left w:val="single" w:sz="4" w:space="0" w:color="auto"/>
                    <w:bottom w:val="single" w:sz="4" w:space="0" w:color="auto"/>
                    <w:right w:val="single" w:sz="4" w:space="0" w:color="auto"/>
                  </w:tcBorders>
                  <w:shd w:val="clear" w:color="auto" w:fill="CCCCCC"/>
                </w:tcPr>
                <w:p w14:paraId="0676FD18" w14:textId="77777777" w:rsidR="00354788" w:rsidRPr="008D1075" w:rsidRDefault="00354788" w:rsidP="0084238F">
                  <w:pPr>
                    <w:rPr>
                      <w:rFonts w:ascii="Tahoma" w:hAnsi="Tahoma" w:cs="Tahoma"/>
                      <w:b/>
                      <w:bCs/>
                      <w:color w:val="auto"/>
                      <w:sz w:val="20"/>
                      <w:szCs w:val="20"/>
                    </w:rPr>
                  </w:pPr>
                  <w:r w:rsidRPr="008D1075">
                    <w:rPr>
                      <w:rFonts w:ascii="Tahoma" w:hAnsi="Tahoma" w:cs="Tahoma"/>
                      <w:b/>
                      <w:bCs/>
                      <w:color w:val="auto"/>
                      <w:sz w:val="20"/>
                      <w:szCs w:val="20"/>
                    </w:rPr>
                    <w:t>Имя</w:t>
                  </w:r>
                </w:p>
              </w:tc>
              <w:tc>
                <w:tcPr>
                  <w:tcW w:w="284" w:type="dxa"/>
                  <w:tcBorders>
                    <w:left w:val="single" w:sz="4" w:space="0" w:color="auto"/>
                    <w:right w:val="single" w:sz="4" w:space="0" w:color="auto"/>
                  </w:tcBorders>
                </w:tcPr>
                <w:p w14:paraId="1DD8392B" w14:textId="77777777" w:rsidR="00354788" w:rsidRPr="008D1075" w:rsidRDefault="00354788" w:rsidP="0084238F">
                  <w:pPr>
                    <w:rPr>
                      <w:rFonts w:ascii="Tahoma" w:hAnsi="Tahoma" w:cs="Tahoma"/>
                      <w:b/>
                      <w:bCs/>
                      <w:color w:val="auto"/>
                      <w:sz w:val="20"/>
                      <w:szCs w:val="20"/>
                    </w:rPr>
                  </w:pPr>
                </w:p>
              </w:tc>
              <w:tc>
                <w:tcPr>
                  <w:tcW w:w="6662" w:type="dxa"/>
                  <w:tcBorders>
                    <w:top w:val="single" w:sz="4" w:space="0" w:color="auto"/>
                    <w:left w:val="single" w:sz="4" w:space="0" w:color="auto"/>
                    <w:bottom w:val="single" w:sz="4" w:space="0" w:color="auto"/>
                    <w:right w:val="single" w:sz="4" w:space="0" w:color="auto"/>
                  </w:tcBorders>
                </w:tcPr>
                <w:p w14:paraId="0B15E9FC" w14:textId="77777777" w:rsidR="00354788" w:rsidRPr="008D1075" w:rsidRDefault="00354788" w:rsidP="0084238F">
                  <w:pPr>
                    <w:rPr>
                      <w:rFonts w:ascii="Tahoma" w:hAnsi="Tahoma" w:cs="Tahoma"/>
                      <w:b/>
                      <w:bCs/>
                      <w:color w:val="auto"/>
                      <w:sz w:val="20"/>
                      <w:szCs w:val="20"/>
                    </w:rPr>
                  </w:pPr>
                </w:p>
              </w:tc>
            </w:tr>
          </w:tbl>
          <w:p w14:paraId="33F7F053" w14:textId="77777777" w:rsidR="00354788" w:rsidRPr="008D1075" w:rsidRDefault="00354788" w:rsidP="0084238F">
            <w:pPr>
              <w:rPr>
                <w:rFonts w:ascii="Tahoma" w:hAnsi="Tahoma" w:cs="Tahoma"/>
                <w:sz w:val="20"/>
                <w:szCs w:val="20"/>
              </w:rPr>
            </w:pPr>
          </w:p>
          <w:tbl>
            <w:tblPr>
              <w:tblW w:w="9183" w:type="dxa"/>
              <w:tblLayout w:type="fixed"/>
              <w:tblLook w:val="0000" w:firstRow="0" w:lastRow="0" w:firstColumn="0" w:lastColumn="0" w:noHBand="0" w:noVBand="0"/>
            </w:tblPr>
            <w:tblGrid>
              <w:gridCol w:w="2237"/>
              <w:gridCol w:w="284"/>
              <w:gridCol w:w="6662"/>
            </w:tblGrid>
            <w:tr w:rsidR="00354788" w:rsidRPr="008D1075" w14:paraId="2A55C56F" w14:textId="77777777" w:rsidTr="00614C0C">
              <w:trPr>
                <w:trHeight w:val="310"/>
              </w:trPr>
              <w:tc>
                <w:tcPr>
                  <w:tcW w:w="2237" w:type="dxa"/>
                  <w:tcBorders>
                    <w:top w:val="single" w:sz="4" w:space="0" w:color="auto"/>
                    <w:left w:val="single" w:sz="4" w:space="0" w:color="auto"/>
                    <w:bottom w:val="single" w:sz="4" w:space="0" w:color="auto"/>
                    <w:right w:val="single" w:sz="4" w:space="0" w:color="auto"/>
                  </w:tcBorders>
                  <w:shd w:val="clear" w:color="auto" w:fill="CCCCCC"/>
                </w:tcPr>
                <w:p w14:paraId="49CB7113" w14:textId="77777777" w:rsidR="00354788" w:rsidRPr="008D1075" w:rsidRDefault="00354788" w:rsidP="0084238F">
                  <w:pPr>
                    <w:rPr>
                      <w:rFonts w:ascii="Tahoma" w:hAnsi="Tahoma" w:cs="Tahoma"/>
                      <w:b/>
                      <w:bCs/>
                      <w:color w:val="auto"/>
                      <w:sz w:val="20"/>
                      <w:szCs w:val="20"/>
                    </w:rPr>
                  </w:pPr>
                  <w:r w:rsidRPr="008D1075">
                    <w:rPr>
                      <w:rFonts w:ascii="Tahoma" w:hAnsi="Tahoma" w:cs="Tahoma"/>
                      <w:b/>
                      <w:bCs/>
                      <w:color w:val="auto"/>
                      <w:sz w:val="20"/>
                      <w:szCs w:val="20"/>
                    </w:rPr>
                    <w:t>Отчество</w:t>
                  </w:r>
                </w:p>
              </w:tc>
              <w:tc>
                <w:tcPr>
                  <w:tcW w:w="284" w:type="dxa"/>
                  <w:tcBorders>
                    <w:left w:val="single" w:sz="4" w:space="0" w:color="auto"/>
                    <w:right w:val="single" w:sz="4" w:space="0" w:color="auto"/>
                  </w:tcBorders>
                </w:tcPr>
                <w:p w14:paraId="1CBDC656" w14:textId="77777777" w:rsidR="00354788" w:rsidRPr="008D1075" w:rsidRDefault="00354788" w:rsidP="0084238F">
                  <w:pPr>
                    <w:rPr>
                      <w:rFonts w:ascii="Tahoma" w:hAnsi="Tahoma" w:cs="Tahoma"/>
                      <w:b/>
                      <w:bCs/>
                      <w:color w:val="auto"/>
                      <w:sz w:val="20"/>
                      <w:szCs w:val="20"/>
                    </w:rPr>
                  </w:pPr>
                </w:p>
              </w:tc>
              <w:tc>
                <w:tcPr>
                  <w:tcW w:w="6662" w:type="dxa"/>
                  <w:tcBorders>
                    <w:top w:val="single" w:sz="4" w:space="0" w:color="auto"/>
                    <w:left w:val="single" w:sz="4" w:space="0" w:color="auto"/>
                    <w:bottom w:val="single" w:sz="4" w:space="0" w:color="auto"/>
                    <w:right w:val="single" w:sz="4" w:space="0" w:color="auto"/>
                  </w:tcBorders>
                </w:tcPr>
                <w:p w14:paraId="376EA251" w14:textId="77777777" w:rsidR="00354788" w:rsidRPr="008D1075" w:rsidRDefault="00354788" w:rsidP="0084238F">
                  <w:pPr>
                    <w:rPr>
                      <w:rFonts w:ascii="Tahoma" w:hAnsi="Tahoma" w:cs="Tahoma"/>
                      <w:b/>
                      <w:bCs/>
                      <w:color w:val="auto"/>
                      <w:sz w:val="20"/>
                      <w:szCs w:val="20"/>
                    </w:rPr>
                  </w:pPr>
                </w:p>
              </w:tc>
            </w:tr>
          </w:tbl>
          <w:p w14:paraId="3783FC28" w14:textId="77777777" w:rsidR="00354788" w:rsidRPr="008D1075" w:rsidRDefault="00354788" w:rsidP="0084238F">
            <w:pPr>
              <w:rPr>
                <w:rFonts w:ascii="Tahoma" w:hAnsi="Tahoma" w:cs="Tahoma"/>
                <w:sz w:val="20"/>
                <w:szCs w:val="20"/>
              </w:rPr>
            </w:pPr>
          </w:p>
          <w:tbl>
            <w:tblPr>
              <w:tblW w:w="9183" w:type="dxa"/>
              <w:tblLayout w:type="fixed"/>
              <w:tblLook w:val="0000" w:firstRow="0" w:lastRow="0" w:firstColumn="0" w:lastColumn="0" w:noHBand="0" w:noVBand="0"/>
            </w:tblPr>
            <w:tblGrid>
              <w:gridCol w:w="2188"/>
              <w:gridCol w:w="333"/>
              <w:gridCol w:w="6662"/>
            </w:tblGrid>
            <w:tr w:rsidR="00354788" w:rsidRPr="008D1075" w14:paraId="5E0FFB39" w14:textId="77777777" w:rsidTr="00614C0C">
              <w:trPr>
                <w:trHeight w:val="272"/>
              </w:trPr>
              <w:tc>
                <w:tcPr>
                  <w:tcW w:w="2188" w:type="dxa"/>
                  <w:tcBorders>
                    <w:top w:val="single" w:sz="4" w:space="0" w:color="auto"/>
                    <w:left w:val="single" w:sz="4" w:space="0" w:color="auto"/>
                    <w:bottom w:val="single" w:sz="4" w:space="0" w:color="auto"/>
                    <w:right w:val="single" w:sz="4" w:space="0" w:color="auto"/>
                  </w:tcBorders>
                  <w:shd w:val="clear" w:color="auto" w:fill="CCCCCC"/>
                </w:tcPr>
                <w:p w14:paraId="5D6D5349" w14:textId="77777777" w:rsidR="00354788" w:rsidRPr="008D1075" w:rsidRDefault="00354788" w:rsidP="0084238F">
                  <w:pPr>
                    <w:rPr>
                      <w:rFonts w:ascii="Tahoma" w:hAnsi="Tahoma" w:cs="Tahoma"/>
                      <w:b/>
                      <w:bCs/>
                      <w:color w:val="auto"/>
                      <w:sz w:val="20"/>
                      <w:szCs w:val="20"/>
                    </w:rPr>
                  </w:pPr>
                  <w:r w:rsidRPr="008D1075">
                    <w:rPr>
                      <w:rFonts w:ascii="Tahoma" w:hAnsi="Tahoma" w:cs="Tahoma"/>
                      <w:b/>
                      <w:bCs/>
                      <w:color w:val="auto"/>
                      <w:sz w:val="20"/>
                      <w:szCs w:val="20"/>
                    </w:rPr>
                    <w:t>Дата рождения</w:t>
                  </w:r>
                </w:p>
              </w:tc>
              <w:tc>
                <w:tcPr>
                  <w:tcW w:w="333" w:type="dxa"/>
                  <w:tcBorders>
                    <w:left w:val="single" w:sz="4" w:space="0" w:color="auto"/>
                    <w:right w:val="single" w:sz="4" w:space="0" w:color="auto"/>
                  </w:tcBorders>
                </w:tcPr>
                <w:p w14:paraId="4620FFAB" w14:textId="77777777" w:rsidR="00354788" w:rsidRPr="008D1075" w:rsidRDefault="00354788" w:rsidP="0084238F">
                  <w:pPr>
                    <w:rPr>
                      <w:rFonts w:ascii="Tahoma" w:hAnsi="Tahoma" w:cs="Tahoma"/>
                      <w:b/>
                      <w:bCs/>
                      <w:color w:val="auto"/>
                      <w:sz w:val="20"/>
                      <w:szCs w:val="20"/>
                    </w:rPr>
                  </w:pPr>
                </w:p>
              </w:tc>
              <w:tc>
                <w:tcPr>
                  <w:tcW w:w="6662" w:type="dxa"/>
                  <w:tcBorders>
                    <w:top w:val="single" w:sz="4" w:space="0" w:color="auto"/>
                    <w:left w:val="single" w:sz="4" w:space="0" w:color="auto"/>
                    <w:bottom w:val="single" w:sz="4" w:space="0" w:color="auto"/>
                    <w:right w:val="single" w:sz="4" w:space="0" w:color="auto"/>
                  </w:tcBorders>
                </w:tcPr>
                <w:p w14:paraId="7AFD2F64" w14:textId="77777777" w:rsidR="00354788" w:rsidRPr="008D1075" w:rsidRDefault="00354788" w:rsidP="0084238F">
                  <w:pPr>
                    <w:rPr>
                      <w:rFonts w:ascii="Tahoma" w:hAnsi="Tahoma" w:cs="Tahoma"/>
                      <w:b/>
                      <w:bCs/>
                      <w:color w:val="auto"/>
                      <w:sz w:val="20"/>
                      <w:szCs w:val="20"/>
                    </w:rPr>
                  </w:pPr>
                </w:p>
              </w:tc>
            </w:tr>
          </w:tbl>
          <w:p w14:paraId="2625A921" w14:textId="77777777" w:rsidR="00354788" w:rsidRPr="008D1075" w:rsidRDefault="00354788" w:rsidP="0084238F">
            <w:pPr>
              <w:rPr>
                <w:rFonts w:ascii="Tahoma" w:hAnsi="Tahoma" w:cs="Tahoma"/>
                <w:sz w:val="20"/>
                <w:szCs w:val="20"/>
              </w:rPr>
            </w:pPr>
          </w:p>
          <w:tbl>
            <w:tblPr>
              <w:tblW w:w="9183" w:type="dxa"/>
              <w:tblLayout w:type="fixed"/>
              <w:tblLook w:val="0000" w:firstRow="0" w:lastRow="0" w:firstColumn="0" w:lastColumn="0" w:noHBand="0" w:noVBand="0"/>
            </w:tblPr>
            <w:tblGrid>
              <w:gridCol w:w="2170"/>
              <w:gridCol w:w="351"/>
              <w:gridCol w:w="6662"/>
            </w:tblGrid>
            <w:tr w:rsidR="00354788" w:rsidRPr="008D1075" w14:paraId="2FD16244" w14:textId="77777777" w:rsidTr="00614C0C">
              <w:trPr>
                <w:trHeight w:val="763"/>
              </w:trPr>
              <w:tc>
                <w:tcPr>
                  <w:tcW w:w="2170" w:type="dxa"/>
                  <w:tcBorders>
                    <w:top w:val="single" w:sz="4" w:space="0" w:color="auto"/>
                    <w:left w:val="single" w:sz="4" w:space="0" w:color="auto"/>
                    <w:bottom w:val="single" w:sz="4" w:space="0" w:color="auto"/>
                    <w:right w:val="single" w:sz="4" w:space="0" w:color="auto"/>
                  </w:tcBorders>
                  <w:shd w:val="clear" w:color="auto" w:fill="CCCCCC"/>
                </w:tcPr>
                <w:p w14:paraId="0DD60E4A" w14:textId="77777777" w:rsidR="00354788" w:rsidRPr="008D1075" w:rsidRDefault="00354788" w:rsidP="0084238F">
                  <w:pPr>
                    <w:rPr>
                      <w:rFonts w:ascii="Tahoma" w:hAnsi="Tahoma" w:cs="Tahoma"/>
                      <w:b/>
                      <w:bCs/>
                      <w:color w:val="auto"/>
                      <w:sz w:val="20"/>
                      <w:szCs w:val="20"/>
                    </w:rPr>
                  </w:pPr>
                  <w:r w:rsidRPr="008D1075">
                    <w:rPr>
                      <w:rFonts w:ascii="Tahoma" w:hAnsi="Tahoma" w:cs="Tahoma"/>
                      <w:b/>
                      <w:bCs/>
                      <w:color w:val="auto"/>
                      <w:sz w:val="20"/>
                      <w:szCs w:val="20"/>
                    </w:rPr>
                    <w:t>Вид документа, удостоверяющего личность</w:t>
                  </w:r>
                </w:p>
              </w:tc>
              <w:tc>
                <w:tcPr>
                  <w:tcW w:w="351" w:type="dxa"/>
                  <w:tcBorders>
                    <w:left w:val="single" w:sz="4" w:space="0" w:color="auto"/>
                    <w:right w:val="single" w:sz="4" w:space="0" w:color="auto"/>
                  </w:tcBorders>
                </w:tcPr>
                <w:p w14:paraId="67EEE24E" w14:textId="77777777" w:rsidR="00354788" w:rsidRPr="008D1075" w:rsidRDefault="00354788" w:rsidP="0084238F">
                  <w:pPr>
                    <w:rPr>
                      <w:rFonts w:ascii="Tahoma" w:hAnsi="Tahoma" w:cs="Tahoma"/>
                      <w:b/>
                      <w:bCs/>
                      <w:color w:val="auto"/>
                      <w:sz w:val="20"/>
                      <w:szCs w:val="20"/>
                    </w:rPr>
                  </w:pPr>
                </w:p>
              </w:tc>
              <w:tc>
                <w:tcPr>
                  <w:tcW w:w="6662" w:type="dxa"/>
                  <w:tcBorders>
                    <w:top w:val="single" w:sz="4" w:space="0" w:color="auto"/>
                    <w:left w:val="single" w:sz="4" w:space="0" w:color="auto"/>
                    <w:bottom w:val="single" w:sz="4" w:space="0" w:color="auto"/>
                    <w:right w:val="single" w:sz="4" w:space="0" w:color="auto"/>
                  </w:tcBorders>
                </w:tcPr>
                <w:p w14:paraId="526CB7BB" w14:textId="77777777" w:rsidR="00354788" w:rsidRPr="008D1075" w:rsidRDefault="00354788" w:rsidP="0084238F">
                  <w:pPr>
                    <w:rPr>
                      <w:rFonts w:ascii="Tahoma" w:hAnsi="Tahoma" w:cs="Tahoma"/>
                      <w:b/>
                      <w:bCs/>
                      <w:color w:val="auto"/>
                      <w:sz w:val="20"/>
                      <w:szCs w:val="20"/>
                    </w:rPr>
                  </w:pPr>
                </w:p>
              </w:tc>
            </w:tr>
          </w:tbl>
          <w:p w14:paraId="0EB3A2AC" w14:textId="77777777" w:rsidR="00354788" w:rsidRPr="008D1075" w:rsidRDefault="00354788" w:rsidP="0084238F">
            <w:pPr>
              <w:rPr>
                <w:rFonts w:ascii="Tahoma" w:hAnsi="Tahoma" w:cs="Tahoma"/>
                <w:sz w:val="20"/>
                <w:szCs w:val="20"/>
              </w:rPr>
            </w:pPr>
          </w:p>
          <w:tbl>
            <w:tblPr>
              <w:tblW w:w="9183" w:type="dxa"/>
              <w:tblLayout w:type="fixed"/>
              <w:tblLook w:val="0000" w:firstRow="0" w:lastRow="0" w:firstColumn="0" w:lastColumn="0" w:noHBand="0" w:noVBand="0"/>
            </w:tblPr>
            <w:tblGrid>
              <w:gridCol w:w="2169"/>
              <w:gridCol w:w="352"/>
              <w:gridCol w:w="1370"/>
              <w:gridCol w:w="236"/>
              <w:gridCol w:w="947"/>
              <w:gridCol w:w="236"/>
              <w:gridCol w:w="3873"/>
            </w:tblGrid>
            <w:tr w:rsidR="00354788" w:rsidRPr="008D1075" w14:paraId="681B16E5" w14:textId="77777777" w:rsidTr="00614C0C">
              <w:trPr>
                <w:trHeight w:val="366"/>
              </w:trPr>
              <w:tc>
                <w:tcPr>
                  <w:tcW w:w="2169" w:type="dxa"/>
                  <w:tcBorders>
                    <w:top w:val="single" w:sz="4" w:space="0" w:color="auto"/>
                    <w:left w:val="single" w:sz="4" w:space="0" w:color="auto"/>
                    <w:bottom w:val="single" w:sz="4" w:space="0" w:color="auto"/>
                    <w:right w:val="single" w:sz="4" w:space="0" w:color="auto"/>
                  </w:tcBorders>
                  <w:shd w:val="clear" w:color="auto" w:fill="CCCCCC"/>
                </w:tcPr>
                <w:p w14:paraId="1C745D67" w14:textId="77777777" w:rsidR="00354788" w:rsidRPr="008D1075" w:rsidRDefault="00354788" w:rsidP="0084238F">
                  <w:pPr>
                    <w:rPr>
                      <w:rFonts w:ascii="Tahoma" w:hAnsi="Tahoma" w:cs="Tahoma"/>
                      <w:b/>
                      <w:bCs/>
                      <w:color w:val="auto"/>
                      <w:sz w:val="20"/>
                      <w:szCs w:val="20"/>
                    </w:rPr>
                  </w:pPr>
                  <w:r w:rsidRPr="008D1075">
                    <w:rPr>
                      <w:rFonts w:ascii="Tahoma" w:hAnsi="Tahoma" w:cs="Tahoma"/>
                      <w:b/>
                      <w:bCs/>
                      <w:color w:val="auto"/>
                      <w:sz w:val="20"/>
                      <w:szCs w:val="20"/>
                    </w:rPr>
                    <w:t>Серия</w:t>
                  </w:r>
                </w:p>
              </w:tc>
              <w:tc>
                <w:tcPr>
                  <w:tcW w:w="352" w:type="dxa"/>
                  <w:tcBorders>
                    <w:left w:val="single" w:sz="4" w:space="0" w:color="auto"/>
                    <w:right w:val="single" w:sz="4" w:space="0" w:color="auto"/>
                  </w:tcBorders>
                </w:tcPr>
                <w:p w14:paraId="373005BF" w14:textId="77777777" w:rsidR="00354788" w:rsidRPr="008D1075" w:rsidRDefault="00354788" w:rsidP="0084238F">
                  <w:pPr>
                    <w:rPr>
                      <w:rFonts w:ascii="Tahoma" w:hAnsi="Tahoma" w:cs="Tahoma"/>
                      <w:b/>
                      <w:bCs/>
                      <w:color w:val="auto"/>
                      <w:sz w:val="20"/>
                      <w:szCs w:val="20"/>
                    </w:rPr>
                  </w:pPr>
                </w:p>
              </w:tc>
              <w:tc>
                <w:tcPr>
                  <w:tcW w:w="1370" w:type="dxa"/>
                  <w:tcBorders>
                    <w:top w:val="single" w:sz="4" w:space="0" w:color="auto"/>
                    <w:left w:val="single" w:sz="4" w:space="0" w:color="auto"/>
                    <w:bottom w:val="single" w:sz="4" w:space="0" w:color="auto"/>
                    <w:right w:val="single" w:sz="4" w:space="0" w:color="auto"/>
                  </w:tcBorders>
                </w:tcPr>
                <w:p w14:paraId="4859353F" w14:textId="77777777" w:rsidR="00354788" w:rsidRPr="008D1075" w:rsidRDefault="00354788" w:rsidP="0084238F">
                  <w:pPr>
                    <w:rPr>
                      <w:rFonts w:ascii="Tahoma" w:hAnsi="Tahoma" w:cs="Tahoma"/>
                      <w:b/>
                      <w:bCs/>
                      <w:color w:val="auto"/>
                      <w:sz w:val="20"/>
                      <w:szCs w:val="20"/>
                    </w:rPr>
                  </w:pPr>
                </w:p>
              </w:tc>
              <w:tc>
                <w:tcPr>
                  <w:tcW w:w="236" w:type="dxa"/>
                  <w:tcBorders>
                    <w:left w:val="single" w:sz="4" w:space="0" w:color="auto"/>
                    <w:right w:val="single" w:sz="4" w:space="0" w:color="auto"/>
                  </w:tcBorders>
                </w:tcPr>
                <w:p w14:paraId="215C88F5" w14:textId="77777777" w:rsidR="00354788" w:rsidRPr="008D1075" w:rsidRDefault="00354788" w:rsidP="0084238F">
                  <w:pPr>
                    <w:rPr>
                      <w:rFonts w:ascii="Tahoma" w:hAnsi="Tahoma" w:cs="Tahoma"/>
                      <w:b/>
                      <w:bCs/>
                      <w:color w:val="auto"/>
                      <w:sz w:val="20"/>
                      <w:szCs w:val="20"/>
                    </w:rPr>
                  </w:pPr>
                </w:p>
              </w:tc>
              <w:tc>
                <w:tcPr>
                  <w:tcW w:w="947" w:type="dxa"/>
                  <w:tcBorders>
                    <w:top w:val="single" w:sz="4" w:space="0" w:color="auto"/>
                    <w:left w:val="single" w:sz="4" w:space="0" w:color="auto"/>
                    <w:bottom w:val="single" w:sz="4" w:space="0" w:color="auto"/>
                    <w:right w:val="single" w:sz="4" w:space="0" w:color="auto"/>
                  </w:tcBorders>
                  <w:shd w:val="clear" w:color="auto" w:fill="CCCCCC"/>
                </w:tcPr>
                <w:p w14:paraId="75FED506" w14:textId="77777777" w:rsidR="00354788" w:rsidRPr="008D1075" w:rsidRDefault="00354788" w:rsidP="0084238F">
                  <w:pPr>
                    <w:rPr>
                      <w:rFonts w:ascii="Tahoma" w:hAnsi="Tahoma" w:cs="Tahoma"/>
                      <w:b/>
                      <w:bCs/>
                      <w:color w:val="auto"/>
                      <w:sz w:val="20"/>
                      <w:szCs w:val="20"/>
                    </w:rPr>
                  </w:pPr>
                  <w:r w:rsidRPr="008D1075">
                    <w:rPr>
                      <w:rFonts w:ascii="Tahoma" w:hAnsi="Tahoma" w:cs="Tahoma"/>
                      <w:b/>
                      <w:bCs/>
                      <w:color w:val="auto"/>
                      <w:sz w:val="20"/>
                      <w:szCs w:val="20"/>
                    </w:rPr>
                    <w:t>Номер</w:t>
                  </w:r>
                </w:p>
              </w:tc>
              <w:tc>
                <w:tcPr>
                  <w:tcW w:w="236" w:type="dxa"/>
                  <w:tcBorders>
                    <w:left w:val="single" w:sz="4" w:space="0" w:color="auto"/>
                    <w:right w:val="single" w:sz="4" w:space="0" w:color="auto"/>
                  </w:tcBorders>
                </w:tcPr>
                <w:p w14:paraId="4C3F45F5" w14:textId="77777777" w:rsidR="00354788" w:rsidRPr="008D1075" w:rsidRDefault="00354788" w:rsidP="0084238F">
                  <w:pPr>
                    <w:rPr>
                      <w:rFonts w:ascii="Tahoma" w:hAnsi="Tahoma" w:cs="Tahoma"/>
                      <w:b/>
                      <w:bCs/>
                      <w:color w:val="auto"/>
                      <w:sz w:val="20"/>
                      <w:szCs w:val="20"/>
                    </w:rPr>
                  </w:pPr>
                </w:p>
              </w:tc>
              <w:tc>
                <w:tcPr>
                  <w:tcW w:w="3873" w:type="dxa"/>
                  <w:tcBorders>
                    <w:top w:val="single" w:sz="4" w:space="0" w:color="auto"/>
                    <w:left w:val="single" w:sz="4" w:space="0" w:color="auto"/>
                    <w:bottom w:val="single" w:sz="4" w:space="0" w:color="auto"/>
                    <w:right w:val="single" w:sz="4" w:space="0" w:color="auto"/>
                  </w:tcBorders>
                </w:tcPr>
                <w:p w14:paraId="326BAEBB" w14:textId="77777777" w:rsidR="00354788" w:rsidRPr="008D1075" w:rsidRDefault="00354788" w:rsidP="0084238F">
                  <w:pPr>
                    <w:rPr>
                      <w:rFonts w:ascii="Tahoma" w:hAnsi="Tahoma" w:cs="Tahoma"/>
                      <w:b/>
                      <w:bCs/>
                      <w:color w:val="auto"/>
                      <w:sz w:val="20"/>
                      <w:szCs w:val="20"/>
                    </w:rPr>
                  </w:pPr>
                </w:p>
              </w:tc>
            </w:tr>
          </w:tbl>
          <w:p w14:paraId="724A3CA9" w14:textId="77777777" w:rsidR="00354788" w:rsidRPr="008D1075" w:rsidRDefault="00354788" w:rsidP="0084238F">
            <w:pPr>
              <w:rPr>
                <w:rFonts w:ascii="Tahoma" w:hAnsi="Tahoma" w:cs="Tahoma"/>
                <w:sz w:val="20"/>
                <w:szCs w:val="20"/>
              </w:rPr>
            </w:pPr>
          </w:p>
          <w:tbl>
            <w:tblPr>
              <w:tblW w:w="9248" w:type="dxa"/>
              <w:tblLayout w:type="fixed"/>
              <w:tblLook w:val="0000" w:firstRow="0" w:lastRow="0" w:firstColumn="0" w:lastColumn="0" w:noHBand="0" w:noVBand="0"/>
            </w:tblPr>
            <w:tblGrid>
              <w:gridCol w:w="2012"/>
              <w:gridCol w:w="236"/>
              <w:gridCol w:w="3250"/>
              <w:gridCol w:w="283"/>
              <w:gridCol w:w="1516"/>
              <w:gridCol w:w="236"/>
              <w:gridCol w:w="1715"/>
            </w:tblGrid>
            <w:tr w:rsidR="00354788" w:rsidRPr="008D1075" w14:paraId="2061885C" w14:textId="77777777" w:rsidTr="00F16240">
              <w:trPr>
                <w:trHeight w:val="762"/>
              </w:trPr>
              <w:tc>
                <w:tcPr>
                  <w:tcW w:w="2012" w:type="dxa"/>
                  <w:tcBorders>
                    <w:top w:val="single" w:sz="4" w:space="0" w:color="auto"/>
                    <w:left w:val="single" w:sz="4" w:space="0" w:color="auto"/>
                    <w:bottom w:val="single" w:sz="4" w:space="0" w:color="auto"/>
                    <w:right w:val="single" w:sz="4" w:space="0" w:color="auto"/>
                  </w:tcBorders>
                  <w:shd w:val="clear" w:color="auto" w:fill="CCCCCC"/>
                </w:tcPr>
                <w:p w14:paraId="250607B2" w14:textId="77777777" w:rsidR="00354788" w:rsidRPr="008D1075" w:rsidRDefault="00354788" w:rsidP="0084238F">
                  <w:pPr>
                    <w:rPr>
                      <w:rFonts w:ascii="Tahoma" w:hAnsi="Tahoma" w:cs="Tahoma"/>
                      <w:b/>
                      <w:bCs/>
                      <w:color w:val="auto"/>
                      <w:sz w:val="20"/>
                      <w:szCs w:val="20"/>
                    </w:rPr>
                  </w:pPr>
                  <w:r w:rsidRPr="008D1075">
                    <w:rPr>
                      <w:rFonts w:ascii="Tahoma" w:hAnsi="Tahoma" w:cs="Tahoma"/>
                      <w:b/>
                      <w:bCs/>
                      <w:color w:val="auto"/>
                      <w:sz w:val="20"/>
                      <w:szCs w:val="20"/>
                    </w:rPr>
                    <w:t xml:space="preserve">Кем </w:t>
                  </w:r>
                  <w:proofErr w:type="gramStart"/>
                  <w:r w:rsidRPr="008D1075">
                    <w:rPr>
                      <w:rFonts w:ascii="Tahoma" w:hAnsi="Tahoma" w:cs="Tahoma"/>
                      <w:b/>
                      <w:bCs/>
                      <w:color w:val="auto"/>
                      <w:sz w:val="20"/>
                      <w:szCs w:val="20"/>
                    </w:rPr>
                    <w:t>выдан</w:t>
                  </w:r>
                  <w:proofErr w:type="gramEnd"/>
                </w:p>
                <w:p w14:paraId="73620B82" w14:textId="77777777" w:rsidR="00E762D5" w:rsidRPr="008D1075" w:rsidRDefault="00E762D5" w:rsidP="0084238F">
                  <w:pPr>
                    <w:rPr>
                      <w:rFonts w:ascii="Tahoma" w:hAnsi="Tahoma" w:cs="Tahoma"/>
                      <w:b/>
                      <w:bCs/>
                      <w:color w:val="auto"/>
                      <w:sz w:val="20"/>
                      <w:szCs w:val="20"/>
                    </w:rPr>
                  </w:pPr>
                </w:p>
              </w:tc>
              <w:tc>
                <w:tcPr>
                  <w:tcW w:w="236" w:type="dxa"/>
                  <w:tcBorders>
                    <w:left w:val="single" w:sz="4" w:space="0" w:color="auto"/>
                    <w:right w:val="single" w:sz="4" w:space="0" w:color="auto"/>
                  </w:tcBorders>
                </w:tcPr>
                <w:p w14:paraId="13605DE2" w14:textId="77777777" w:rsidR="00354788" w:rsidRPr="008D1075" w:rsidRDefault="00354788" w:rsidP="0084238F">
                  <w:pPr>
                    <w:rPr>
                      <w:rFonts w:ascii="Tahoma" w:hAnsi="Tahoma" w:cs="Tahoma"/>
                      <w:b/>
                      <w:bCs/>
                      <w:color w:val="auto"/>
                      <w:sz w:val="20"/>
                      <w:szCs w:val="20"/>
                    </w:rPr>
                  </w:pPr>
                </w:p>
              </w:tc>
              <w:tc>
                <w:tcPr>
                  <w:tcW w:w="3250" w:type="dxa"/>
                  <w:tcBorders>
                    <w:top w:val="single" w:sz="4" w:space="0" w:color="auto"/>
                    <w:left w:val="single" w:sz="4" w:space="0" w:color="auto"/>
                    <w:bottom w:val="single" w:sz="4" w:space="0" w:color="auto"/>
                    <w:right w:val="single" w:sz="4" w:space="0" w:color="auto"/>
                  </w:tcBorders>
                </w:tcPr>
                <w:p w14:paraId="72FE710E" w14:textId="77777777" w:rsidR="00354788" w:rsidRPr="008D1075" w:rsidRDefault="00354788" w:rsidP="0084238F">
                  <w:pPr>
                    <w:rPr>
                      <w:rFonts w:ascii="Tahoma" w:hAnsi="Tahoma" w:cs="Tahoma"/>
                      <w:b/>
                      <w:bCs/>
                      <w:color w:val="auto"/>
                      <w:sz w:val="20"/>
                      <w:szCs w:val="20"/>
                    </w:rPr>
                  </w:pPr>
                </w:p>
              </w:tc>
              <w:tc>
                <w:tcPr>
                  <w:tcW w:w="283" w:type="dxa"/>
                  <w:tcBorders>
                    <w:right w:val="single" w:sz="4" w:space="0" w:color="auto"/>
                  </w:tcBorders>
                  <w:shd w:val="clear" w:color="auto" w:fill="auto"/>
                </w:tcPr>
                <w:p w14:paraId="26440AA4" w14:textId="77777777" w:rsidR="00354788" w:rsidRPr="008D1075" w:rsidRDefault="00354788" w:rsidP="0084238F">
                  <w:pPr>
                    <w:ind w:left="-481" w:firstLine="481"/>
                    <w:rPr>
                      <w:rFonts w:ascii="Tahoma" w:hAnsi="Tahoma" w:cs="Tahoma"/>
                      <w:b/>
                      <w:bCs/>
                      <w:color w:val="auto"/>
                      <w:sz w:val="20"/>
                      <w:szCs w:val="20"/>
                    </w:rPr>
                  </w:pPr>
                </w:p>
              </w:tc>
              <w:tc>
                <w:tcPr>
                  <w:tcW w:w="1516" w:type="dxa"/>
                  <w:tcBorders>
                    <w:top w:val="single" w:sz="4" w:space="0" w:color="auto"/>
                    <w:left w:val="single" w:sz="4" w:space="0" w:color="auto"/>
                    <w:bottom w:val="single" w:sz="4" w:space="0" w:color="auto"/>
                    <w:right w:val="single" w:sz="4" w:space="0" w:color="auto"/>
                  </w:tcBorders>
                  <w:shd w:val="clear" w:color="auto" w:fill="CCCCCC"/>
                </w:tcPr>
                <w:p w14:paraId="1B59066E" w14:textId="77777777" w:rsidR="00354788" w:rsidRPr="008D1075" w:rsidRDefault="00354788" w:rsidP="0084238F">
                  <w:pPr>
                    <w:ind w:right="-2349"/>
                    <w:rPr>
                      <w:rFonts w:ascii="Tahoma" w:hAnsi="Tahoma" w:cs="Tahoma"/>
                      <w:b/>
                      <w:bCs/>
                      <w:color w:val="auto"/>
                      <w:sz w:val="20"/>
                      <w:szCs w:val="20"/>
                    </w:rPr>
                  </w:pPr>
                  <w:r w:rsidRPr="008D1075">
                    <w:rPr>
                      <w:rFonts w:ascii="Tahoma" w:hAnsi="Tahoma" w:cs="Tahoma"/>
                      <w:b/>
                      <w:bCs/>
                      <w:color w:val="auto"/>
                      <w:sz w:val="20"/>
                      <w:szCs w:val="20"/>
                    </w:rPr>
                    <w:t>Дата выдачи</w:t>
                  </w:r>
                </w:p>
              </w:tc>
              <w:tc>
                <w:tcPr>
                  <w:tcW w:w="236" w:type="dxa"/>
                  <w:tcBorders>
                    <w:left w:val="single" w:sz="4" w:space="0" w:color="auto"/>
                    <w:right w:val="single" w:sz="4" w:space="0" w:color="auto"/>
                  </w:tcBorders>
                </w:tcPr>
                <w:p w14:paraId="41585D10" w14:textId="77777777" w:rsidR="00354788" w:rsidRPr="008D1075" w:rsidRDefault="00354788" w:rsidP="0084238F">
                  <w:pPr>
                    <w:rPr>
                      <w:rFonts w:ascii="Tahoma" w:hAnsi="Tahoma" w:cs="Tahoma"/>
                      <w:b/>
                      <w:bCs/>
                      <w:color w:val="auto"/>
                      <w:sz w:val="20"/>
                      <w:szCs w:val="20"/>
                    </w:rPr>
                  </w:pPr>
                </w:p>
              </w:tc>
              <w:tc>
                <w:tcPr>
                  <w:tcW w:w="1715" w:type="dxa"/>
                  <w:tcBorders>
                    <w:top w:val="single" w:sz="4" w:space="0" w:color="auto"/>
                    <w:left w:val="single" w:sz="4" w:space="0" w:color="auto"/>
                    <w:bottom w:val="single" w:sz="4" w:space="0" w:color="auto"/>
                    <w:right w:val="single" w:sz="4" w:space="0" w:color="auto"/>
                  </w:tcBorders>
                </w:tcPr>
                <w:p w14:paraId="75F70401" w14:textId="77777777" w:rsidR="00354788" w:rsidRPr="008D1075" w:rsidRDefault="00354788" w:rsidP="0084238F">
                  <w:pPr>
                    <w:ind w:right="-468"/>
                    <w:rPr>
                      <w:rFonts w:ascii="Tahoma" w:hAnsi="Tahoma" w:cs="Tahoma"/>
                      <w:b/>
                      <w:bCs/>
                      <w:color w:val="auto"/>
                      <w:sz w:val="20"/>
                      <w:szCs w:val="20"/>
                    </w:rPr>
                  </w:pPr>
                </w:p>
              </w:tc>
            </w:tr>
          </w:tbl>
          <w:p w14:paraId="58B8FDC6" w14:textId="77777777" w:rsidR="00354788" w:rsidRPr="008D1075" w:rsidRDefault="00354788" w:rsidP="0084238F">
            <w:pPr>
              <w:pStyle w:val="a5"/>
              <w:jc w:val="both"/>
              <w:rPr>
                <w:rFonts w:ascii="Tahoma" w:hAnsi="Tahoma" w:cs="Tahoma"/>
                <w:sz w:val="20"/>
                <w:szCs w:val="20"/>
              </w:rPr>
            </w:pPr>
          </w:p>
        </w:tc>
      </w:tr>
    </w:tbl>
    <w:p w14:paraId="3D276769" w14:textId="77777777" w:rsidR="000E750B" w:rsidRDefault="000E750B" w:rsidP="00404D95">
      <w:pPr>
        <w:rPr>
          <w:rFonts w:ascii="Tahoma" w:hAnsi="Tahoma" w:cs="Tahoma"/>
          <w:sz w:val="20"/>
          <w:szCs w:val="20"/>
        </w:rPr>
      </w:pPr>
    </w:p>
    <w:p w14:paraId="336DB13A" w14:textId="77777777" w:rsidR="003325FE" w:rsidRDefault="003325FE" w:rsidP="00404D95">
      <w:pPr>
        <w:rPr>
          <w:rFonts w:ascii="Tahoma" w:hAnsi="Tahoma" w:cs="Tahoma"/>
          <w:sz w:val="20"/>
          <w:szCs w:val="20"/>
        </w:rPr>
      </w:pPr>
    </w:p>
    <w:p w14:paraId="2BB706FB" w14:textId="77777777" w:rsidR="000E750B" w:rsidRDefault="000E750B" w:rsidP="00404D95">
      <w:pPr>
        <w:rPr>
          <w:rFonts w:ascii="Tahoma" w:hAnsi="Tahoma" w:cs="Tahoma"/>
          <w:sz w:val="20"/>
          <w:szCs w:val="20"/>
        </w:rPr>
      </w:pPr>
    </w:p>
    <w:tbl>
      <w:tblPr>
        <w:tblW w:w="953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538"/>
      </w:tblGrid>
      <w:tr w:rsidR="00404D95" w:rsidRPr="008D1075" w14:paraId="624375FC" w14:textId="77777777" w:rsidTr="009B2FF8">
        <w:trPr>
          <w:trHeight w:val="20"/>
          <w:jc w:val="center"/>
        </w:trPr>
        <w:tc>
          <w:tcPr>
            <w:tcW w:w="9538" w:type="dxa"/>
            <w:tcBorders>
              <w:top w:val="double" w:sz="4" w:space="0" w:color="auto"/>
              <w:left w:val="double" w:sz="4" w:space="0" w:color="auto"/>
              <w:bottom w:val="double" w:sz="4" w:space="0" w:color="auto"/>
              <w:right w:val="double" w:sz="4" w:space="0" w:color="auto"/>
            </w:tcBorders>
            <w:shd w:val="clear" w:color="auto" w:fill="CCCCCC"/>
          </w:tcPr>
          <w:p w14:paraId="27938AE0" w14:textId="77777777" w:rsidR="00404D95" w:rsidRPr="008D1075" w:rsidRDefault="00404D95" w:rsidP="00E7398E">
            <w:pPr>
              <w:pStyle w:val="af9"/>
              <w:numPr>
                <w:ilvl w:val="0"/>
                <w:numId w:val="1"/>
              </w:numPr>
              <w:jc w:val="center"/>
              <w:rPr>
                <w:rFonts w:ascii="Tahoma" w:hAnsi="Tahoma" w:cs="Tahoma"/>
                <w:b/>
                <w:sz w:val="20"/>
                <w:szCs w:val="20"/>
              </w:rPr>
            </w:pPr>
            <w:r w:rsidRPr="008D1075">
              <w:rPr>
                <w:rFonts w:ascii="Tahoma" w:hAnsi="Tahoma" w:cs="Tahoma"/>
                <w:b/>
                <w:sz w:val="20"/>
                <w:szCs w:val="20"/>
              </w:rPr>
              <w:t>Должник</w:t>
            </w:r>
          </w:p>
        </w:tc>
      </w:tr>
      <w:tr w:rsidR="00404D95" w:rsidRPr="008D1075" w14:paraId="18AB21E3" w14:textId="77777777" w:rsidTr="00972098">
        <w:trPr>
          <w:trHeight w:val="5392"/>
          <w:jc w:val="center"/>
        </w:trPr>
        <w:tc>
          <w:tcPr>
            <w:tcW w:w="9538" w:type="dxa"/>
            <w:tcBorders>
              <w:top w:val="single" w:sz="4" w:space="0" w:color="auto"/>
              <w:left w:val="double" w:sz="4" w:space="0" w:color="auto"/>
              <w:bottom w:val="double" w:sz="4" w:space="0" w:color="auto"/>
              <w:right w:val="double" w:sz="4" w:space="0" w:color="auto"/>
            </w:tcBorders>
          </w:tcPr>
          <w:p w14:paraId="511230BE" w14:textId="77777777" w:rsidR="00404D95" w:rsidRPr="008D1075" w:rsidRDefault="00404D95" w:rsidP="00F16240">
            <w:pPr>
              <w:tabs>
                <w:tab w:val="left" w:pos="1943"/>
              </w:tabs>
              <w:ind w:left="256" w:hanging="256"/>
              <w:rPr>
                <w:rFonts w:ascii="Tahoma" w:hAnsi="Tahoma" w:cs="Tahoma"/>
                <w:sz w:val="20"/>
                <w:szCs w:val="20"/>
              </w:rPr>
            </w:pPr>
          </w:p>
          <w:tbl>
            <w:tblPr>
              <w:tblW w:w="9335" w:type="dxa"/>
              <w:tblLayout w:type="fixed"/>
              <w:tblLook w:val="0000" w:firstRow="0" w:lastRow="0" w:firstColumn="0" w:lastColumn="0" w:noHBand="0" w:noVBand="0"/>
            </w:tblPr>
            <w:tblGrid>
              <w:gridCol w:w="2101"/>
              <w:gridCol w:w="236"/>
              <w:gridCol w:w="6998"/>
            </w:tblGrid>
            <w:tr w:rsidR="00404D95" w:rsidRPr="008D1075" w14:paraId="38270FEE" w14:textId="77777777" w:rsidTr="00F16240">
              <w:trPr>
                <w:trHeight w:val="315"/>
              </w:trPr>
              <w:tc>
                <w:tcPr>
                  <w:tcW w:w="2101" w:type="dxa"/>
                  <w:tcBorders>
                    <w:top w:val="single" w:sz="4" w:space="0" w:color="auto"/>
                    <w:left w:val="single" w:sz="4" w:space="0" w:color="auto"/>
                    <w:bottom w:val="single" w:sz="4" w:space="0" w:color="auto"/>
                    <w:right w:val="single" w:sz="4" w:space="0" w:color="auto"/>
                  </w:tcBorders>
                  <w:shd w:val="clear" w:color="auto" w:fill="CCCCCC"/>
                </w:tcPr>
                <w:p w14:paraId="41E4CDF4" w14:textId="77777777" w:rsidR="00404D95" w:rsidRPr="008D1075" w:rsidRDefault="00404D95" w:rsidP="00F16240">
                  <w:pPr>
                    <w:tabs>
                      <w:tab w:val="left" w:pos="1943"/>
                    </w:tabs>
                    <w:rPr>
                      <w:rFonts w:ascii="Tahoma" w:hAnsi="Tahoma" w:cs="Tahoma"/>
                      <w:b/>
                      <w:bCs/>
                      <w:color w:val="auto"/>
                      <w:sz w:val="20"/>
                      <w:szCs w:val="20"/>
                    </w:rPr>
                  </w:pPr>
                  <w:r w:rsidRPr="008D1075">
                    <w:rPr>
                      <w:rFonts w:ascii="Tahoma" w:hAnsi="Tahoma" w:cs="Tahoma"/>
                      <w:b/>
                      <w:bCs/>
                      <w:color w:val="auto"/>
                      <w:sz w:val="20"/>
                      <w:szCs w:val="20"/>
                    </w:rPr>
                    <w:t>Фамилия</w:t>
                  </w:r>
                </w:p>
              </w:tc>
              <w:tc>
                <w:tcPr>
                  <w:tcW w:w="236" w:type="dxa"/>
                  <w:tcBorders>
                    <w:left w:val="single" w:sz="4" w:space="0" w:color="auto"/>
                    <w:right w:val="single" w:sz="4" w:space="0" w:color="auto"/>
                  </w:tcBorders>
                </w:tcPr>
                <w:p w14:paraId="01BDD6D2" w14:textId="77777777" w:rsidR="00404D95" w:rsidRPr="008D1075" w:rsidRDefault="00404D95" w:rsidP="00F16240">
                  <w:pPr>
                    <w:tabs>
                      <w:tab w:val="left" w:pos="1943"/>
                    </w:tabs>
                    <w:rPr>
                      <w:rFonts w:ascii="Tahoma" w:hAnsi="Tahoma" w:cs="Tahoma"/>
                      <w:b/>
                      <w:bCs/>
                      <w:color w:val="auto"/>
                      <w:sz w:val="20"/>
                      <w:szCs w:val="20"/>
                    </w:rPr>
                  </w:pPr>
                </w:p>
              </w:tc>
              <w:tc>
                <w:tcPr>
                  <w:tcW w:w="6998" w:type="dxa"/>
                  <w:tcBorders>
                    <w:top w:val="single" w:sz="4" w:space="0" w:color="auto"/>
                    <w:left w:val="single" w:sz="4" w:space="0" w:color="auto"/>
                    <w:bottom w:val="single" w:sz="4" w:space="0" w:color="auto"/>
                    <w:right w:val="single" w:sz="4" w:space="0" w:color="auto"/>
                  </w:tcBorders>
                </w:tcPr>
                <w:p w14:paraId="6AE6ED36" w14:textId="77777777" w:rsidR="00404D95" w:rsidRPr="008D1075" w:rsidRDefault="00404D95" w:rsidP="00F16240">
                  <w:pPr>
                    <w:tabs>
                      <w:tab w:val="left" w:pos="1943"/>
                    </w:tabs>
                    <w:rPr>
                      <w:rFonts w:ascii="Tahoma" w:hAnsi="Tahoma" w:cs="Tahoma"/>
                      <w:b/>
                      <w:bCs/>
                      <w:color w:val="auto"/>
                      <w:sz w:val="20"/>
                      <w:szCs w:val="20"/>
                    </w:rPr>
                  </w:pPr>
                </w:p>
              </w:tc>
            </w:tr>
          </w:tbl>
          <w:p w14:paraId="4D9AE9D0" w14:textId="77777777" w:rsidR="00404D95" w:rsidRPr="008D1075" w:rsidRDefault="00404D95" w:rsidP="00F16240">
            <w:pPr>
              <w:tabs>
                <w:tab w:val="left" w:pos="1943"/>
              </w:tabs>
              <w:rPr>
                <w:rFonts w:ascii="Tahoma" w:hAnsi="Tahoma" w:cs="Tahoma"/>
                <w:sz w:val="20"/>
                <w:szCs w:val="20"/>
              </w:rPr>
            </w:pPr>
          </w:p>
          <w:tbl>
            <w:tblPr>
              <w:tblW w:w="9326" w:type="dxa"/>
              <w:tblLayout w:type="fixed"/>
              <w:tblLook w:val="0000" w:firstRow="0" w:lastRow="0" w:firstColumn="0" w:lastColumn="0" w:noHBand="0" w:noVBand="0"/>
            </w:tblPr>
            <w:tblGrid>
              <w:gridCol w:w="2203"/>
              <w:gridCol w:w="236"/>
              <w:gridCol w:w="6887"/>
            </w:tblGrid>
            <w:tr w:rsidR="00404D95" w:rsidRPr="008D1075" w14:paraId="7460C124" w14:textId="77777777" w:rsidTr="00F16240">
              <w:trPr>
                <w:trHeight w:val="340"/>
              </w:trPr>
              <w:tc>
                <w:tcPr>
                  <w:tcW w:w="2204" w:type="dxa"/>
                  <w:tcBorders>
                    <w:top w:val="single" w:sz="4" w:space="0" w:color="auto"/>
                    <w:left w:val="single" w:sz="4" w:space="0" w:color="auto"/>
                    <w:bottom w:val="single" w:sz="4" w:space="0" w:color="auto"/>
                    <w:right w:val="single" w:sz="4" w:space="0" w:color="auto"/>
                  </w:tcBorders>
                  <w:shd w:val="clear" w:color="auto" w:fill="CCCCCC"/>
                </w:tcPr>
                <w:p w14:paraId="4B08ADEC" w14:textId="77777777" w:rsidR="00404D95" w:rsidRPr="008D1075" w:rsidRDefault="00404D95" w:rsidP="00F16240">
                  <w:pPr>
                    <w:tabs>
                      <w:tab w:val="left" w:pos="1943"/>
                    </w:tabs>
                    <w:rPr>
                      <w:rFonts w:ascii="Tahoma" w:hAnsi="Tahoma" w:cs="Tahoma"/>
                      <w:b/>
                      <w:bCs/>
                      <w:color w:val="auto"/>
                      <w:sz w:val="20"/>
                      <w:szCs w:val="20"/>
                    </w:rPr>
                  </w:pPr>
                  <w:r w:rsidRPr="008D1075">
                    <w:rPr>
                      <w:rFonts w:ascii="Tahoma" w:hAnsi="Tahoma" w:cs="Tahoma"/>
                      <w:b/>
                      <w:bCs/>
                      <w:color w:val="auto"/>
                      <w:sz w:val="20"/>
                      <w:szCs w:val="20"/>
                    </w:rPr>
                    <w:t>Имя</w:t>
                  </w:r>
                </w:p>
              </w:tc>
              <w:tc>
                <w:tcPr>
                  <w:tcW w:w="231" w:type="dxa"/>
                  <w:tcBorders>
                    <w:left w:val="single" w:sz="4" w:space="0" w:color="auto"/>
                    <w:right w:val="single" w:sz="4" w:space="0" w:color="auto"/>
                  </w:tcBorders>
                </w:tcPr>
                <w:p w14:paraId="27051D03" w14:textId="77777777" w:rsidR="00404D95" w:rsidRPr="008D1075" w:rsidRDefault="00404D95" w:rsidP="00F16240">
                  <w:pPr>
                    <w:tabs>
                      <w:tab w:val="left" w:pos="1943"/>
                    </w:tabs>
                    <w:rPr>
                      <w:rFonts w:ascii="Tahoma" w:hAnsi="Tahoma" w:cs="Tahoma"/>
                      <w:b/>
                      <w:bCs/>
                      <w:color w:val="auto"/>
                      <w:sz w:val="20"/>
                      <w:szCs w:val="20"/>
                    </w:rPr>
                  </w:pPr>
                </w:p>
              </w:tc>
              <w:tc>
                <w:tcPr>
                  <w:tcW w:w="6891" w:type="dxa"/>
                  <w:tcBorders>
                    <w:top w:val="single" w:sz="4" w:space="0" w:color="auto"/>
                    <w:left w:val="single" w:sz="4" w:space="0" w:color="auto"/>
                    <w:bottom w:val="single" w:sz="4" w:space="0" w:color="auto"/>
                    <w:right w:val="single" w:sz="4" w:space="0" w:color="auto"/>
                  </w:tcBorders>
                </w:tcPr>
                <w:p w14:paraId="0A36D39C" w14:textId="77777777" w:rsidR="00404D95" w:rsidRPr="008D1075" w:rsidRDefault="00404D95" w:rsidP="00F16240">
                  <w:pPr>
                    <w:tabs>
                      <w:tab w:val="left" w:pos="1943"/>
                    </w:tabs>
                    <w:rPr>
                      <w:rFonts w:ascii="Tahoma" w:hAnsi="Tahoma" w:cs="Tahoma"/>
                      <w:b/>
                      <w:bCs/>
                      <w:color w:val="auto"/>
                      <w:sz w:val="20"/>
                      <w:szCs w:val="20"/>
                    </w:rPr>
                  </w:pPr>
                </w:p>
              </w:tc>
            </w:tr>
          </w:tbl>
          <w:p w14:paraId="3EDE6822" w14:textId="77777777" w:rsidR="00404D95" w:rsidRPr="008D1075" w:rsidRDefault="00404D95" w:rsidP="00F16240">
            <w:pPr>
              <w:tabs>
                <w:tab w:val="left" w:pos="1943"/>
              </w:tabs>
              <w:rPr>
                <w:rFonts w:ascii="Tahoma" w:hAnsi="Tahoma" w:cs="Tahoma"/>
                <w:sz w:val="20"/>
                <w:szCs w:val="20"/>
              </w:rPr>
            </w:pPr>
          </w:p>
          <w:tbl>
            <w:tblPr>
              <w:tblW w:w="9314" w:type="dxa"/>
              <w:tblLayout w:type="fixed"/>
              <w:tblLook w:val="0000" w:firstRow="0" w:lastRow="0" w:firstColumn="0" w:lastColumn="0" w:noHBand="0" w:noVBand="0"/>
            </w:tblPr>
            <w:tblGrid>
              <w:gridCol w:w="2197"/>
              <w:gridCol w:w="236"/>
              <w:gridCol w:w="6881"/>
            </w:tblGrid>
            <w:tr w:rsidR="00404D95" w:rsidRPr="008D1075" w14:paraId="24C067D9" w14:textId="77777777" w:rsidTr="00F16240">
              <w:trPr>
                <w:trHeight w:val="327"/>
              </w:trPr>
              <w:tc>
                <w:tcPr>
                  <w:tcW w:w="2198" w:type="dxa"/>
                  <w:tcBorders>
                    <w:top w:val="single" w:sz="4" w:space="0" w:color="auto"/>
                    <w:left w:val="single" w:sz="4" w:space="0" w:color="auto"/>
                    <w:bottom w:val="single" w:sz="4" w:space="0" w:color="auto"/>
                    <w:right w:val="single" w:sz="4" w:space="0" w:color="auto"/>
                  </w:tcBorders>
                  <w:shd w:val="clear" w:color="auto" w:fill="CCCCCC"/>
                </w:tcPr>
                <w:p w14:paraId="754DA31C" w14:textId="77777777" w:rsidR="00404D95" w:rsidRPr="008D1075" w:rsidRDefault="00404D95" w:rsidP="00F16240">
                  <w:pPr>
                    <w:tabs>
                      <w:tab w:val="left" w:pos="1943"/>
                    </w:tabs>
                    <w:rPr>
                      <w:rFonts w:ascii="Tahoma" w:hAnsi="Tahoma" w:cs="Tahoma"/>
                      <w:b/>
                      <w:bCs/>
                      <w:color w:val="auto"/>
                      <w:sz w:val="20"/>
                      <w:szCs w:val="20"/>
                    </w:rPr>
                  </w:pPr>
                  <w:r w:rsidRPr="008D1075">
                    <w:rPr>
                      <w:rFonts w:ascii="Tahoma" w:hAnsi="Tahoma" w:cs="Tahoma"/>
                      <w:b/>
                      <w:bCs/>
                      <w:color w:val="auto"/>
                      <w:sz w:val="20"/>
                      <w:szCs w:val="20"/>
                    </w:rPr>
                    <w:t>Отчество</w:t>
                  </w:r>
                </w:p>
              </w:tc>
              <w:tc>
                <w:tcPr>
                  <w:tcW w:w="231" w:type="dxa"/>
                  <w:tcBorders>
                    <w:left w:val="single" w:sz="4" w:space="0" w:color="auto"/>
                    <w:right w:val="single" w:sz="4" w:space="0" w:color="auto"/>
                  </w:tcBorders>
                </w:tcPr>
                <w:p w14:paraId="3E77634E" w14:textId="77777777" w:rsidR="00404D95" w:rsidRPr="008D1075" w:rsidRDefault="00404D95" w:rsidP="00F16240">
                  <w:pPr>
                    <w:tabs>
                      <w:tab w:val="left" w:pos="1943"/>
                    </w:tabs>
                    <w:rPr>
                      <w:rFonts w:ascii="Tahoma" w:hAnsi="Tahoma" w:cs="Tahoma"/>
                      <w:b/>
                      <w:bCs/>
                      <w:color w:val="auto"/>
                      <w:sz w:val="20"/>
                      <w:szCs w:val="20"/>
                    </w:rPr>
                  </w:pPr>
                </w:p>
              </w:tc>
              <w:tc>
                <w:tcPr>
                  <w:tcW w:w="6885" w:type="dxa"/>
                  <w:tcBorders>
                    <w:top w:val="single" w:sz="4" w:space="0" w:color="auto"/>
                    <w:left w:val="single" w:sz="4" w:space="0" w:color="auto"/>
                    <w:bottom w:val="single" w:sz="4" w:space="0" w:color="auto"/>
                    <w:right w:val="single" w:sz="4" w:space="0" w:color="auto"/>
                  </w:tcBorders>
                </w:tcPr>
                <w:p w14:paraId="0529842D" w14:textId="77777777" w:rsidR="00404D95" w:rsidRPr="008D1075" w:rsidRDefault="00404D95" w:rsidP="00F16240">
                  <w:pPr>
                    <w:tabs>
                      <w:tab w:val="left" w:pos="1943"/>
                    </w:tabs>
                    <w:rPr>
                      <w:rFonts w:ascii="Tahoma" w:hAnsi="Tahoma" w:cs="Tahoma"/>
                      <w:b/>
                      <w:bCs/>
                      <w:color w:val="auto"/>
                      <w:sz w:val="20"/>
                      <w:szCs w:val="20"/>
                    </w:rPr>
                  </w:pPr>
                </w:p>
              </w:tc>
            </w:tr>
          </w:tbl>
          <w:p w14:paraId="045CBDD6" w14:textId="77777777" w:rsidR="00404D95" w:rsidRPr="008D1075" w:rsidRDefault="00404D95" w:rsidP="00F16240">
            <w:pPr>
              <w:tabs>
                <w:tab w:val="left" w:pos="1943"/>
              </w:tabs>
              <w:rPr>
                <w:rFonts w:ascii="Tahoma" w:hAnsi="Tahoma" w:cs="Tahoma"/>
                <w:sz w:val="20"/>
                <w:szCs w:val="20"/>
              </w:rPr>
            </w:pPr>
          </w:p>
          <w:tbl>
            <w:tblPr>
              <w:tblW w:w="9335" w:type="dxa"/>
              <w:tblLayout w:type="fixed"/>
              <w:tblLook w:val="0000" w:firstRow="0" w:lastRow="0" w:firstColumn="0" w:lastColumn="0" w:noHBand="0" w:noVBand="0"/>
            </w:tblPr>
            <w:tblGrid>
              <w:gridCol w:w="2212"/>
              <w:gridCol w:w="236"/>
              <w:gridCol w:w="6887"/>
            </w:tblGrid>
            <w:tr w:rsidR="00404D95" w:rsidRPr="008D1075" w14:paraId="19771BB1" w14:textId="77777777" w:rsidTr="00F16240">
              <w:trPr>
                <w:trHeight w:val="289"/>
              </w:trPr>
              <w:tc>
                <w:tcPr>
                  <w:tcW w:w="2212" w:type="dxa"/>
                  <w:tcBorders>
                    <w:top w:val="single" w:sz="4" w:space="0" w:color="auto"/>
                    <w:left w:val="single" w:sz="4" w:space="0" w:color="auto"/>
                    <w:bottom w:val="single" w:sz="4" w:space="0" w:color="auto"/>
                    <w:right w:val="single" w:sz="4" w:space="0" w:color="auto"/>
                  </w:tcBorders>
                  <w:shd w:val="clear" w:color="auto" w:fill="CCCCCC"/>
                </w:tcPr>
                <w:p w14:paraId="74EB7196" w14:textId="77777777" w:rsidR="00404D95" w:rsidRPr="008D1075" w:rsidRDefault="00404D95" w:rsidP="00F16240">
                  <w:pPr>
                    <w:tabs>
                      <w:tab w:val="left" w:pos="1943"/>
                    </w:tabs>
                    <w:rPr>
                      <w:rFonts w:ascii="Tahoma" w:hAnsi="Tahoma" w:cs="Tahoma"/>
                      <w:b/>
                      <w:bCs/>
                      <w:color w:val="auto"/>
                      <w:sz w:val="20"/>
                      <w:szCs w:val="20"/>
                    </w:rPr>
                  </w:pPr>
                  <w:r w:rsidRPr="008D1075">
                    <w:rPr>
                      <w:rFonts w:ascii="Tahoma" w:hAnsi="Tahoma" w:cs="Tahoma"/>
                      <w:b/>
                      <w:bCs/>
                      <w:color w:val="auto"/>
                      <w:sz w:val="20"/>
                      <w:szCs w:val="20"/>
                    </w:rPr>
                    <w:t>Дата рождения</w:t>
                  </w:r>
                </w:p>
              </w:tc>
              <w:tc>
                <w:tcPr>
                  <w:tcW w:w="236" w:type="dxa"/>
                  <w:tcBorders>
                    <w:left w:val="single" w:sz="4" w:space="0" w:color="auto"/>
                    <w:right w:val="single" w:sz="4" w:space="0" w:color="auto"/>
                  </w:tcBorders>
                </w:tcPr>
                <w:p w14:paraId="07718633" w14:textId="77777777" w:rsidR="00404D95" w:rsidRPr="008D1075" w:rsidRDefault="00404D95" w:rsidP="00F16240">
                  <w:pPr>
                    <w:tabs>
                      <w:tab w:val="left" w:pos="1943"/>
                    </w:tabs>
                    <w:rPr>
                      <w:rFonts w:ascii="Tahoma" w:hAnsi="Tahoma" w:cs="Tahoma"/>
                      <w:b/>
                      <w:bCs/>
                      <w:color w:val="auto"/>
                      <w:sz w:val="20"/>
                      <w:szCs w:val="20"/>
                    </w:rPr>
                  </w:pPr>
                </w:p>
              </w:tc>
              <w:tc>
                <w:tcPr>
                  <w:tcW w:w="6887" w:type="dxa"/>
                  <w:tcBorders>
                    <w:top w:val="single" w:sz="4" w:space="0" w:color="auto"/>
                    <w:left w:val="single" w:sz="4" w:space="0" w:color="auto"/>
                    <w:bottom w:val="single" w:sz="4" w:space="0" w:color="auto"/>
                    <w:right w:val="single" w:sz="4" w:space="0" w:color="auto"/>
                  </w:tcBorders>
                </w:tcPr>
                <w:p w14:paraId="29360C00" w14:textId="77777777" w:rsidR="00404D95" w:rsidRPr="008D1075" w:rsidRDefault="00404D95" w:rsidP="00F16240">
                  <w:pPr>
                    <w:tabs>
                      <w:tab w:val="left" w:pos="1943"/>
                    </w:tabs>
                    <w:rPr>
                      <w:rFonts w:ascii="Tahoma" w:hAnsi="Tahoma" w:cs="Tahoma"/>
                      <w:b/>
                      <w:bCs/>
                      <w:color w:val="auto"/>
                      <w:sz w:val="20"/>
                      <w:szCs w:val="20"/>
                    </w:rPr>
                  </w:pPr>
                </w:p>
              </w:tc>
            </w:tr>
          </w:tbl>
          <w:p w14:paraId="096E17EA" w14:textId="77777777" w:rsidR="00404D95" w:rsidRPr="008D1075" w:rsidRDefault="00404D95" w:rsidP="00F16240">
            <w:pPr>
              <w:tabs>
                <w:tab w:val="left" w:pos="1943"/>
              </w:tabs>
              <w:rPr>
                <w:rFonts w:ascii="Tahoma" w:hAnsi="Tahoma" w:cs="Tahoma"/>
                <w:sz w:val="20"/>
                <w:szCs w:val="20"/>
              </w:rPr>
            </w:pPr>
          </w:p>
          <w:tbl>
            <w:tblPr>
              <w:tblW w:w="9320" w:type="dxa"/>
              <w:tblLayout w:type="fixed"/>
              <w:tblLook w:val="0000" w:firstRow="0" w:lastRow="0" w:firstColumn="0" w:lastColumn="0" w:noHBand="0" w:noVBand="0"/>
            </w:tblPr>
            <w:tblGrid>
              <w:gridCol w:w="2203"/>
              <w:gridCol w:w="236"/>
              <w:gridCol w:w="6881"/>
            </w:tblGrid>
            <w:tr w:rsidR="00404D95" w:rsidRPr="008D1075" w14:paraId="77FB7AD9" w14:textId="77777777" w:rsidTr="00F16240">
              <w:trPr>
                <w:trHeight w:val="843"/>
              </w:trPr>
              <w:tc>
                <w:tcPr>
                  <w:tcW w:w="2203" w:type="dxa"/>
                  <w:tcBorders>
                    <w:top w:val="single" w:sz="4" w:space="0" w:color="auto"/>
                    <w:left w:val="single" w:sz="4" w:space="0" w:color="auto"/>
                    <w:bottom w:val="single" w:sz="4" w:space="0" w:color="auto"/>
                    <w:right w:val="single" w:sz="4" w:space="0" w:color="auto"/>
                  </w:tcBorders>
                  <w:shd w:val="clear" w:color="auto" w:fill="CCCCCC"/>
                </w:tcPr>
                <w:p w14:paraId="5F9831D7" w14:textId="77777777" w:rsidR="00404D95" w:rsidRPr="008D1075" w:rsidRDefault="00404D95" w:rsidP="00F16240">
                  <w:pPr>
                    <w:tabs>
                      <w:tab w:val="left" w:pos="1943"/>
                    </w:tabs>
                    <w:rPr>
                      <w:rFonts w:ascii="Tahoma" w:hAnsi="Tahoma" w:cs="Tahoma"/>
                      <w:b/>
                      <w:bCs/>
                      <w:color w:val="auto"/>
                      <w:sz w:val="20"/>
                      <w:szCs w:val="20"/>
                    </w:rPr>
                  </w:pPr>
                  <w:r w:rsidRPr="008D1075">
                    <w:rPr>
                      <w:rFonts w:ascii="Tahoma" w:hAnsi="Tahoma" w:cs="Tahoma"/>
                      <w:b/>
                      <w:bCs/>
                      <w:color w:val="auto"/>
                      <w:sz w:val="20"/>
                      <w:szCs w:val="20"/>
                    </w:rPr>
                    <w:t>Вид документа, удостоверяющего личность</w:t>
                  </w:r>
                </w:p>
              </w:tc>
              <w:tc>
                <w:tcPr>
                  <w:tcW w:w="236" w:type="dxa"/>
                  <w:tcBorders>
                    <w:left w:val="single" w:sz="4" w:space="0" w:color="auto"/>
                    <w:right w:val="single" w:sz="4" w:space="0" w:color="auto"/>
                  </w:tcBorders>
                </w:tcPr>
                <w:p w14:paraId="6CBCEA08" w14:textId="77777777" w:rsidR="00404D95" w:rsidRPr="008D1075" w:rsidRDefault="00404D95" w:rsidP="00F16240">
                  <w:pPr>
                    <w:tabs>
                      <w:tab w:val="left" w:pos="1943"/>
                    </w:tabs>
                    <w:rPr>
                      <w:rFonts w:ascii="Tahoma" w:hAnsi="Tahoma" w:cs="Tahoma"/>
                      <w:b/>
                      <w:bCs/>
                      <w:color w:val="auto"/>
                      <w:sz w:val="20"/>
                      <w:szCs w:val="20"/>
                    </w:rPr>
                  </w:pPr>
                </w:p>
              </w:tc>
              <w:tc>
                <w:tcPr>
                  <w:tcW w:w="6881" w:type="dxa"/>
                  <w:tcBorders>
                    <w:top w:val="single" w:sz="4" w:space="0" w:color="auto"/>
                    <w:left w:val="single" w:sz="4" w:space="0" w:color="auto"/>
                    <w:bottom w:val="single" w:sz="4" w:space="0" w:color="auto"/>
                    <w:right w:val="single" w:sz="4" w:space="0" w:color="auto"/>
                  </w:tcBorders>
                </w:tcPr>
                <w:p w14:paraId="266B2873" w14:textId="77777777" w:rsidR="00404D95" w:rsidRPr="008D1075" w:rsidRDefault="00404D95" w:rsidP="00F16240">
                  <w:pPr>
                    <w:tabs>
                      <w:tab w:val="left" w:pos="1943"/>
                    </w:tabs>
                    <w:rPr>
                      <w:rFonts w:ascii="Tahoma" w:hAnsi="Tahoma" w:cs="Tahoma"/>
                      <w:b/>
                      <w:bCs/>
                      <w:color w:val="auto"/>
                      <w:sz w:val="20"/>
                      <w:szCs w:val="20"/>
                    </w:rPr>
                  </w:pPr>
                </w:p>
              </w:tc>
            </w:tr>
          </w:tbl>
          <w:p w14:paraId="05A4C415" w14:textId="77777777" w:rsidR="00404D95" w:rsidRPr="008D1075" w:rsidRDefault="00404D95" w:rsidP="00F16240">
            <w:pPr>
              <w:tabs>
                <w:tab w:val="left" w:pos="1943"/>
              </w:tabs>
              <w:rPr>
                <w:rFonts w:ascii="Tahoma" w:hAnsi="Tahoma" w:cs="Tahoma"/>
                <w:sz w:val="20"/>
                <w:szCs w:val="20"/>
              </w:rPr>
            </w:pPr>
          </w:p>
          <w:tbl>
            <w:tblPr>
              <w:tblW w:w="9321" w:type="dxa"/>
              <w:tblLayout w:type="fixed"/>
              <w:tblLook w:val="0000" w:firstRow="0" w:lastRow="0" w:firstColumn="0" w:lastColumn="0" w:noHBand="0" w:noVBand="0"/>
            </w:tblPr>
            <w:tblGrid>
              <w:gridCol w:w="2199"/>
              <w:gridCol w:w="236"/>
              <w:gridCol w:w="1454"/>
              <w:gridCol w:w="236"/>
              <w:gridCol w:w="951"/>
              <w:gridCol w:w="236"/>
              <w:gridCol w:w="4009"/>
            </w:tblGrid>
            <w:tr w:rsidR="00404D95" w:rsidRPr="008D1075" w14:paraId="6B96D827" w14:textId="77777777" w:rsidTr="00F16240">
              <w:trPr>
                <w:trHeight w:val="550"/>
              </w:trPr>
              <w:tc>
                <w:tcPr>
                  <w:tcW w:w="2204" w:type="dxa"/>
                  <w:tcBorders>
                    <w:top w:val="single" w:sz="4" w:space="0" w:color="auto"/>
                    <w:left w:val="single" w:sz="4" w:space="0" w:color="auto"/>
                    <w:bottom w:val="single" w:sz="4" w:space="0" w:color="auto"/>
                    <w:right w:val="single" w:sz="4" w:space="0" w:color="auto"/>
                  </w:tcBorders>
                  <w:shd w:val="clear" w:color="auto" w:fill="CCCCCC"/>
                </w:tcPr>
                <w:p w14:paraId="1D0306D0" w14:textId="77777777" w:rsidR="00404D95" w:rsidRPr="008D1075" w:rsidRDefault="00404D95" w:rsidP="00F16240">
                  <w:pPr>
                    <w:tabs>
                      <w:tab w:val="left" w:pos="1943"/>
                    </w:tabs>
                    <w:rPr>
                      <w:rFonts w:ascii="Tahoma" w:hAnsi="Tahoma" w:cs="Tahoma"/>
                      <w:b/>
                      <w:bCs/>
                      <w:color w:val="auto"/>
                      <w:sz w:val="20"/>
                      <w:szCs w:val="20"/>
                    </w:rPr>
                  </w:pPr>
                  <w:r w:rsidRPr="008D1075">
                    <w:rPr>
                      <w:rFonts w:ascii="Tahoma" w:hAnsi="Tahoma" w:cs="Tahoma"/>
                      <w:b/>
                      <w:bCs/>
                      <w:color w:val="auto"/>
                      <w:sz w:val="20"/>
                      <w:szCs w:val="20"/>
                    </w:rPr>
                    <w:t>Серия</w:t>
                  </w:r>
                </w:p>
              </w:tc>
              <w:tc>
                <w:tcPr>
                  <w:tcW w:w="231" w:type="dxa"/>
                  <w:tcBorders>
                    <w:left w:val="single" w:sz="4" w:space="0" w:color="auto"/>
                    <w:right w:val="single" w:sz="4" w:space="0" w:color="auto"/>
                  </w:tcBorders>
                </w:tcPr>
                <w:p w14:paraId="18292159" w14:textId="77777777" w:rsidR="00404D95" w:rsidRPr="008D1075" w:rsidRDefault="00404D95" w:rsidP="00F16240">
                  <w:pPr>
                    <w:tabs>
                      <w:tab w:val="left" w:pos="1943"/>
                    </w:tabs>
                    <w:rPr>
                      <w:rFonts w:ascii="Tahoma" w:hAnsi="Tahoma" w:cs="Tahoma"/>
                      <w:b/>
                      <w:bCs/>
                      <w:color w:val="auto"/>
                      <w:sz w:val="20"/>
                      <w:szCs w:val="20"/>
                    </w:rPr>
                  </w:pPr>
                </w:p>
              </w:tc>
              <w:tc>
                <w:tcPr>
                  <w:tcW w:w="1456" w:type="dxa"/>
                  <w:tcBorders>
                    <w:top w:val="single" w:sz="4" w:space="0" w:color="auto"/>
                    <w:left w:val="single" w:sz="4" w:space="0" w:color="auto"/>
                    <w:bottom w:val="single" w:sz="4" w:space="0" w:color="auto"/>
                    <w:right w:val="single" w:sz="4" w:space="0" w:color="auto"/>
                  </w:tcBorders>
                </w:tcPr>
                <w:p w14:paraId="7CF10741" w14:textId="77777777" w:rsidR="00404D95" w:rsidRPr="008D1075" w:rsidRDefault="00404D95" w:rsidP="00F16240">
                  <w:pPr>
                    <w:tabs>
                      <w:tab w:val="left" w:pos="1943"/>
                    </w:tabs>
                    <w:rPr>
                      <w:rFonts w:ascii="Tahoma" w:hAnsi="Tahoma" w:cs="Tahoma"/>
                      <w:b/>
                      <w:bCs/>
                      <w:color w:val="auto"/>
                      <w:sz w:val="20"/>
                      <w:szCs w:val="20"/>
                    </w:rPr>
                  </w:pPr>
                </w:p>
              </w:tc>
              <w:tc>
                <w:tcPr>
                  <w:tcW w:w="231" w:type="dxa"/>
                  <w:tcBorders>
                    <w:left w:val="single" w:sz="4" w:space="0" w:color="auto"/>
                    <w:right w:val="single" w:sz="4" w:space="0" w:color="auto"/>
                  </w:tcBorders>
                </w:tcPr>
                <w:p w14:paraId="45B04418" w14:textId="77777777" w:rsidR="00404D95" w:rsidRPr="008D1075" w:rsidRDefault="00404D95" w:rsidP="00F16240">
                  <w:pPr>
                    <w:tabs>
                      <w:tab w:val="left" w:pos="1943"/>
                    </w:tabs>
                    <w:rPr>
                      <w:rFonts w:ascii="Tahoma" w:hAnsi="Tahoma" w:cs="Tahoma"/>
                      <w:b/>
                      <w:bCs/>
                      <w:color w:val="auto"/>
                      <w:sz w:val="20"/>
                      <w:szCs w:val="20"/>
                    </w:rPr>
                  </w:pPr>
                </w:p>
              </w:tc>
              <w:tc>
                <w:tcPr>
                  <w:tcW w:w="952" w:type="dxa"/>
                  <w:tcBorders>
                    <w:top w:val="single" w:sz="4" w:space="0" w:color="auto"/>
                    <w:left w:val="single" w:sz="4" w:space="0" w:color="auto"/>
                    <w:bottom w:val="single" w:sz="4" w:space="0" w:color="auto"/>
                    <w:right w:val="single" w:sz="4" w:space="0" w:color="auto"/>
                  </w:tcBorders>
                  <w:shd w:val="clear" w:color="auto" w:fill="CCCCCC"/>
                </w:tcPr>
                <w:p w14:paraId="163133BF" w14:textId="77777777" w:rsidR="00404D95" w:rsidRPr="008D1075" w:rsidRDefault="00404D95" w:rsidP="00F16240">
                  <w:pPr>
                    <w:tabs>
                      <w:tab w:val="left" w:pos="1943"/>
                    </w:tabs>
                    <w:rPr>
                      <w:rFonts w:ascii="Tahoma" w:hAnsi="Tahoma" w:cs="Tahoma"/>
                      <w:b/>
                      <w:bCs/>
                      <w:color w:val="auto"/>
                      <w:sz w:val="20"/>
                      <w:szCs w:val="20"/>
                    </w:rPr>
                  </w:pPr>
                  <w:r w:rsidRPr="008D1075">
                    <w:rPr>
                      <w:rFonts w:ascii="Tahoma" w:hAnsi="Tahoma" w:cs="Tahoma"/>
                      <w:b/>
                      <w:bCs/>
                      <w:color w:val="auto"/>
                      <w:sz w:val="20"/>
                      <w:szCs w:val="20"/>
                    </w:rPr>
                    <w:t>Номер</w:t>
                  </w:r>
                </w:p>
              </w:tc>
              <w:tc>
                <w:tcPr>
                  <w:tcW w:w="231" w:type="dxa"/>
                  <w:tcBorders>
                    <w:left w:val="single" w:sz="4" w:space="0" w:color="auto"/>
                    <w:right w:val="single" w:sz="4" w:space="0" w:color="auto"/>
                  </w:tcBorders>
                </w:tcPr>
                <w:p w14:paraId="789AF6DB" w14:textId="77777777" w:rsidR="00404D95" w:rsidRPr="008D1075" w:rsidRDefault="00404D95" w:rsidP="00F16240">
                  <w:pPr>
                    <w:tabs>
                      <w:tab w:val="left" w:pos="1943"/>
                    </w:tabs>
                    <w:rPr>
                      <w:rFonts w:ascii="Tahoma" w:hAnsi="Tahoma" w:cs="Tahoma"/>
                      <w:b/>
                      <w:bCs/>
                      <w:color w:val="auto"/>
                      <w:sz w:val="20"/>
                      <w:szCs w:val="20"/>
                    </w:rPr>
                  </w:pPr>
                </w:p>
              </w:tc>
              <w:tc>
                <w:tcPr>
                  <w:tcW w:w="4016" w:type="dxa"/>
                  <w:tcBorders>
                    <w:top w:val="single" w:sz="4" w:space="0" w:color="auto"/>
                    <w:left w:val="single" w:sz="4" w:space="0" w:color="auto"/>
                    <w:bottom w:val="single" w:sz="4" w:space="0" w:color="auto"/>
                    <w:right w:val="single" w:sz="4" w:space="0" w:color="auto"/>
                  </w:tcBorders>
                </w:tcPr>
                <w:p w14:paraId="6BFD32E8" w14:textId="77777777" w:rsidR="00404D95" w:rsidRPr="008D1075" w:rsidRDefault="00404D95" w:rsidP="00F16240">
                  <w:pPr>
                    <w:tabs>
                      <w:tab w:val="left" w:pos="1943"/>
                    </w:tabs>
                    <w:rPr>
                      <w:rFonts w:ascii="Tahoma" w:hAnsi="Tahoma" w:cs="Tahoma"/>
                      <w:b/>
                      <w:bCs/>
                      <w:color w:val="auto"/>
                      <w:sz w:val="20"/>
                      <w:szCs w:val="20"/>
                    </w:rPr>
                  </w:pPr>
                </w:p>
              </w:tc>
            </w:tr>
          </w:tbl>
          <w:p w14:paraId="14EF4356" w14:textId="77777777" w:rsidR="004A0144" w:rsidRPr="008D1075" w:rsidRDefault="004A0144" w:rsidP="00F16240">
            <w:pPr>
              <w:tabs>
                <w:tab w:val="left" w:pos="1943"/>
              </w:tabs>
              <w:rPr>
                <w:rFonts w:ascii="Tahoma" w:hAnsi="Tahoma" w:cs="Tahoma"/>
                <w:sz w:val="20"/>
                <w:szCs w:val="20"/>
              </w:rPr>
            </w:pPr>
          </w:p>
          <w:tbl>
            <w:tblPr>
              <w:tblW w:w="9328" w:type="dxa"/>
              <w:tblLayout w:type="fixed"/>
              <w:tblLook w:val="0000" w:firstRow="0" w:lastRow="0" w:firstColumn="0" w:lastColumn="0" w:noHBand="0" w:noVBand="0"/>
            </w:tblPr>
            <w:tblGrid>
              <w:gridCol w:w="2200"/>
              <w:gridCol w:w="236"/>
              <w:gridCol w:w="3072"/>
              <w:gridCol w:w="283"/>
              <w:gridCol w:w="1702"/>
              <w:gridCol w:w="236"/>
              <w:gridCol w:w="1599"/>
            </w:tblGrid>
            <w:tr w:rsidR="004A0144" w:rsidRPr="008D1075" w14:paraId="19FDE624" w14:textId="77777777" w:rsidTr="00972098">
              <w:trPr>
                <w:trHeight w:val="770"/>
              </w:trPr>
              <w:tc>
                <w:tcPr>
                  <w:tcW w:w="2200" w:type="dxa"/>
                  <w:tcBorders>
                    <w:top w:val="single" w:sz="4" w:space="0" w:color="auto"/>
                    <w:left w:val="single" w:sz="4" w:space="0" w:color="auto"/>
                    <w:bottom w:val="single" w:sz="4" w:space="0" w:color="auto"/>
                    <w:right w:val="single" w:sz="4" w:space="0" w:color="auto"/>
                  </w:tcBorders>
                  <w:shd w:val="clear" w:color="auto" w:fill="CCCCCC"/>
                </w:tcPr>
                <w:p w14:paraId="39F6F4C3" w14:textId="77777777" w:rsidR="004A0144" w:rsidRPr="008D1075" w:rsidRDefault="004A0144" w:rsidP="00F16240">
                  <w:pPr>
                    <w:tabs>
                      <w:tab w:val="left" w:pos="1943"/>
                    </w:tabs>
                    <w:rPr>
                      <w:rFonts w:ascii="Tahoma" w:hAnsi="Tahoma" w:cs="Tahoma"/>
                      <w:b/>
                      <w:bCs/>
                      <w:color w:val="auto"/>
                      <w:sz w:val="20"/>
                      <w:szCs w:val="20"/>
                    </w:rPr>
                  </w:pPr>
                  <w:r w:rsidRPr="008D1075">
                    <w:rPr>
                      <w:rFonts w:ascii="Tahoma" w:hAnsi="Tahoma" w:cs="Tahoma"/>
                      <w:b/>
                      <w:bCs/>
                      <w:color w:val="auto"/>
                      <w:sz w:val="20"/>
                      <w:szCs w:val="20"/>
                    </w:rPr>
                    <w:t xml:space="preserve">Кем </w:t>
                  </w:r>
                  <w:proofErr w:type="gramStart"/>
                  <w:r w:rsidRPr="008D1075">
                    <w:rPr>
                      <w:rFonts w:ascii="Tahoma" w:hAnsi="Tahoma" w:cs="Tahoma"/>
                      <w:b/>
                      <w:bCs/>
                      <w:color w:val="auto"/>
                      <w:sz w:val="20"/>
                      <w:szCs w:val="20"/>
                    </w:rPr>
                    <w:t>выдан</w:t>
                  </w:r>
                  <w:proofErr w:type="gramEnd"/>
                </w:p>
                <w:p w14:paraId="5218B15C" w14:textId="77777777" w:rsidR="00E762D5" w:rsidRPr="008D1075" w:rsidRDefault="00E762D5" w:rsidP="00F16240">
                  <w:pPr>
                    <w:tabs>
                      <w:tab w:val="left" w:pos="1943"/>
                    </w:tabs>
                    <w:rPr>
                      <w:rFonts w:ascii="Tahoma" w:hAnsi="Tahoma" w:cs="Tahoma"/>
                      <w:b/>
                      <w:bCs/>
                      <w:color w:val="auto"/>
                      <w:sz w:val="20"/>
                      <w:szCs w:val="20"/>
                    </w:rPr>
                  </w:pPr>
                </w:p>
              </w:tc>
              <w:tc>
                <w:tcPr>
                  <w:tcW w:w="236" w:type="dxa"/>
                  <w:tcBorders>
                    <w:left w:val="single" w:sz="4" w:space="0" w:color="auto"/>
                    <w:right w:val="single" w:sz="4" w:space="0" w:color="auto"/>
                  </w:tcBorders>
                </w:tcPr>
                <w:p w14:paraId="1858EC11" w14:textId="77777777" w:rsidR="004A0144" w:rsidRPr="008D1075" w:rsidRDefault="004A0144" w:rsidP="00F16240">
                  <w:pPr>
                    <w:tabs>
                      <w:tab w:val="left" w:pos="1943"/>
                    </w:tabs>
                    <w:rPr>
                      <w:rFonts w:ascii="Tahoma" w:hAnsi="Tahoma" w:cs="Tahoma"/>
                      <w:b/>
                      <w:bCs/>
                      <w:color w:val="auto"/>
                      <w:sz w:val="20"/>
                      <w:szCs w:val="20"/>
                    </w:rPr>
                  </w:pPr>
                </w:p>
              </w:tc>
              <w:tc>
                <w:tcPr>
                  <w:tcW w:w="3072" w:type="dxa"/>
                  <w:tcBorders>
                    <w:top w:val="single" w:sz="4" w:space="0" w:color="auto"/>
                    <w:left w:val="single" w:sz="4" w:space="0" w:color="auto"/>
                    <w:bottom w:val="single" w:sz="4" w:space="0" w:color="auto"/>
                    <w:right w:val="single" w:sz="4" w:space="0" w:color="auto"/>
                  </w:tcBorders>
                </w:tcPr>
                <w:p w14:paraId="26651341" w14:textId="77777777" w:rsidR="004A0144" w:rsidRPr="008D1075" w:rsidRDefault="004A0144" w:rsidP="00F16240">
                  <w:pPr>
                    <w:tabs>
                      <w:tab w:val="left" w:pos="1943"/>
                    </w:tabs>
                    <w:rPr>
                      <w:rFonts w:ascii="Tahoma" w:hAnsi="Tahoma" w:cs="Tahoma"/>
                      <w:b/>
                      <w:bCs/>
                      <w:color w:val="auto"/>
                      <w:sz w:val="20"/>
                      <w:szCs w:val="20"/>
                    </w:rPr>
                  </w:pPr>
                </w:p>
              </w:tc>
              <w:tc>
                <w:tcPr>
                  <w:tcW w:w="283" w:type="dxa"/>
                  <w:tcBorders>
                    <w:right w:val="single" w:sz="4" w:space="0" w:color="auto"/>
                  </w:tcBorders>
                  <w:shd w:val="clear" w:color="auto" w:fill="auto"/>
                </w:tcPr>
                <w:p w14:paraId="0EA07E9B" w14:textId="77777777" w:rsidR="004A0144" w:rsidRPr="008D1075" w:rsidRDefault="004A0144" w:rsidP="00F16240">
                  <w:pPr>
                    <w:tabs>
                      <w:tab w:val="left" w:pos="1943"/>
                    </w:tabs>
                    <w:ind w:left="-481" w:firstLine="481"/>
                    <w:rPr>
                      <w:rFonts w:ascii="Tahoma" w:hAnsi="Tahoma" w:cs="Tahoma"/>
                      <w:b/>
                      <w:bCs/>
                      <w:color w:val="auto"/>
                      <w:sz w:val="20"/>
                      <w:szCs w:val="20"/>
                    </w:rPr>
                  </w:pPr>
                </w:p>
              </w:tc>
              <w:tc>
                <w:tcPr>
                  <w:tcW w:w="1702" w:type="dxa"/>
                  <w:tcBorders>
                    <w:top w:val="single" w:sz="4" w:space="0" w:color="auto"/>
                    <w:left w:val="single" w:sz="4" w:space="0" w:color="auto"/>
                    <w:bottom w:val="single" w:sz="4" w:space="0" w:color="auto"/>
                    <w:right w:val="single" w:sz="4" w:space="0" w:color="auto"/>
                  </w:tcBorders>
                  <w:shd w:val="clear" w:color="auto" w:fill="CCCCCC"/>
                </w:tcPr>
                <w:p w14:paraId="3E25B98E" w14:textId="77777777" w:rsidR="004A0144" w:rsidRPr="008D1075" w:rsidRDefault="004A0144" w:rsidP="00F16240">
                  <w:pPr>
                    <w:tabs>
                      <w:tab w:val="left" w:pos="1943"/>
                    </w:tabs>
                    <w:ind w:right="-2349"/>
                    <w:rPr>
                      <w:rFonts w:ascii="Tahoma" w:hAnsi="Tahoma" w:cs="Tahoma"/>
                      <w:b/>
                      <w:bCs/>
                      <w:color w:val="auto"/>
                      <w:sz w:val="20"/>
                      <w:szCs w:val="20"/>
                    </w:rPr>
                  </w:pPr>
                  <w:r w:rsidRPr="008D1075">
                    <w:rPr>
                      <w:rFonts w:ascii="Tahoma" w:hAnsi="Tahoma" w:cs="Tahoma"/>
                      <w:b/>
                      <w:bCs/>
                      <w:color w:val="auto"/>
                      <w:sz w:val="20"/>
                      <w:szCs w:val="20"/>
                    </w:rPr>
                    <w:t>Дата выдачи</w:t>
                  </w:r>
                </w:p>
              </w:tc>
              <w:tc>
                <w:tcPr>
                  <w:tcW w:w="236" w:type="dxa"/>
                  <w:tcBorders>
                    <w:left w:val="single" w:sz="4" w:space="0" w:color="auto"/>
                    <w:right w:val="single" w:sz="4" w:space="0" w:color="auto"/>
                  </w:tcBorders>
                </w:tcPr>
                <w:p w14:paraId="484C4DBC" w14:textId="77777777" w:rsidR="004A0144" w:rsidRPr="008D1075" w:rsidRDefault="004A0144" w:rsidP="00F16240">
                  <w:pPr>
                    <w:tabs>
                      <w:tab w:val="left" w:pos="1943"/>
                    </w:tabs>
                    <w:rPr>
                      <w:rFonts w:ascii="Tahoma" w:hAnsi="Tahoma" w:cs="Tahoma"/>
                      <w:b/>
                      <w:bCs/>
                      <w:color w:val="auto"/>
                      <w:sz w:val="20"/>
                      <w:szCs w:val="20"/>
                    </w:rPr>
                  </w:pPr>
                </w:p>
              </w:tc>
              <w:tc>
                <w:tcPr>
                  <w:tcW w:w="1599" w:type="dxa"/>
                  <w:tcBorders>
                    <w:top w:val="single" w:sz="4" w:space="0" w:color="auto"/>
                    <w:left w:val="single" w:sz="4" w:space="0" w:color="auto"/>
                    <w:bottom w:val="single" w:sz="4" w:space="0" w:color="auto"/>
                    <w:right w:val="single" w:sz="4" w:space="0" w:color="auto"/>
                  </w:tcBorders>
                </w:tcPr>
                <w:p w14:paraId="324EF446" w14:textId="77777777" w:rsidR="004A0144" w:rsidRPr="008D1075" w:rsidRDefault="004A0144" w:rsidP="00F16240">
                  <w:pPr>
                    <w:tabs>
                      <w:tab w:val="left" w:pos="1943"/>
                    </w:tabs>
                    <w:ind w:right="-468"/>
                    <w:rPr>
                      <w:rFonts w:ascii="Tahoma" w:hAnsi="Tahoma" w:cs="Tahoma"/>
                      <w:b/>
                      <w:bCs/>
                      <w:color w:val="auto"/>
                      <w:sz w:val="20"/>
                      <w:szCs w:val="20"/>
                    </w:rPr>
                  </w:pPr>
                </w:p>
              </w:tc>
            </w:tr>
          </w:tbl>
          <w:p w14:paraId="3C72BC35" w14:textId="77777777" w:rsidR="00404D95" w:rsidRPr="008D1075" w:rsidRDefault="00404D95" w:rsidP="00450C8B">
            <w:pPr>
              <w:pStyle w:val="a5"/>
              <w:jc w:val="both"/>
              <w:rPr>
                <w:rFonts w:ascii="Tahoma" w:hAnsi="Tahoma" w:cs="Tahoma"/>
                <w:sz w:val="20"/>
                <w:szCs w:val="20"/>
              </w:rPr>
            </w:pPr>
          </w:p>
        </w:tc>
      </w:tr>
    </w:tbl>
    <w:p w14:paraId="783FB2C4" w14:textId="77777777" w:rsidR="00404D95" w:rsidRPr="008D1075" w:rsidRDefault="00404D95" w:rsidP="00404D95">
      <w:pPr>
        <w:rPr>
          <w:rFonts w:ascii="Tahoma" w:hAnsi="Tahoma" w:cs="Tahoma"/>
          <w:sz w:val="20"/>
          <w:szCs w:val="20"/>
          <w:lang w:val="en-US"/>
        </w:rPr>
      </w:pPr>
    </w:p>
    <w:tbl>
      <w:tblPr>
        <w:tblW w:w="955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553"/>
      </w:tblGrid>
      <w:tr w:rsidR="00404D95" w:rsidRPr="008D1075" w14:paraId="7F448C57" w14:textId="77777777" w:rsidTr="009B2FF8">
        <w:trPr>
          <w:trHeight w:val="20"/>
          <w:jc w:val="center"/>
        </w:trPr>
        <w:tc>
          <w:tcPr>
            <w:tcW w:w="9553" w:type="dxa"/>
            <w:tcBorders>
              <w:top w:val="double" w:sz="4" w:space="0" w:color="auto"/>
              <w:left w:val="double" w:sz="4" w:space="0" w:color="auto"/>
              <w:bottom w:val="double" w:sz="4" w:space="0" w:color="auto"/>
              <w:right w:val="double" w:sz="4" w:space="0" w:color="auto"/>
            </w:tcBorders>
            <w:shd w:val="clear" w:color="auto" w:fill="CCCCCC"/>
          </w:tcPr>
          <w:p w14:paraId="3EB9F6F9" w14:textId="77777777" w:rsidR="00404D95" w:rsidRPr="008D1075" w:rsidRDefault="00404D95" w:rsidP="0012713A">
            <w:pPr>
              <w:pStyle w:val="af9"/>
              <w:numPr>
                <w:ilvl w:val="0"/>
                <w:numId w:val="1"/>
              </w:numPr>
              <w:jc w:val="center"/>
              <w:rPr>
                <w:rFonts w:ascii="Tahoma" w:hAnsi="Tahoma" w:cs="Tahoma"/>
                <w:b/>
                <w:sz w:val="20"/>
                <w:szCs w:val="20"/>
              </w:rPr>
            </w:pPr>
            <w:r w:rsidRPr="008D1075">
              <w:rPr>
                <w:rFonts w:ascii="Tahoma" w:hAnsi="Tahoma" w:cs="Tahoma"/>
                <w:b/>
                <w:sz w:val="20"/>
                <w:szCs w:val="20"/>
              </w:rPr>
              <w:t>Первоначальный залогодержатель</w:t>
            </w:r>
          </w:p>
        </w:tc>
      </w:tr>
      <w:tr w:rsidR="00404D95" w:rsidRPr="008D1075" w14:paraId="069694A2" w14:textId="77777777" w:rsidTr="000D6088">
        <w:trPr>
          <w:trHeight w:val="3819"/>
          <w:jc w:val="center"/>
        </w:trPr>
        <w:tc>
          <w:tcPr>
            <w:tcW w:w="9553" w:type="dxa"/>
            <w:tcBorders>
              <w:top w:val="double" w:sz="4" w:space="0" w:color="auto"/>
              <w:left w:val="double" w:sz="4" w:space="0" w:color="auto"/>
              <w:bottom w:val="double" w:sz="4" w:space="0" w:color="auto"/>
              <w:right w:val="double" w:sz="4" w:space="0" w:color="auto"/>
            </w:tcBorders>
          </w:tcPr>
          <w:p w14:paraId="03C8D64D" w14:textId="77777777" w:rsidR="00404D95" w:rsidRPr="008D1075" w:rsidRDefault="00404D95" w:rsidP="00450C8B">
            <w:pPr>
              <w:rPr>
                <w:rFonts w:ascii="Tahoma" w:hAnsi="Tahoma" w:cs="Tahoma"/>
                <w:sz w:val="20"/>
                <w:szCs w:val="20"/>
              </w:rPr>
            </w:pPr>
          </w:p>
          <w:tbl>
            <w:tblPr>
              <w:tblW w:w="9350" w:type="dxa"/>
              <w:tblLayout w:type="fixed"/>
              <w:tblLook w:val="0000" w:firstRow="0" w:lastRow="0" w:firstColumn="0" w:lastColumn="0" w:noHBand="0" w:noVBand="0"/>
            </w:tblPr>
            <w:tblGrid>
              <w:gridCol w:w="2255"/>
              <w:gridCol w:w="284"/>
              <w:gridCol w:w="6811"/>
            </w:tblGrid>
            <w:tr w:rsidR="00404D95" w:rsidRPr="008D1075" w14:paraId="1E217FE2" w14:textId="77777777" w:rsidTr="00972098">
              <w:trPr>
                <w:trHeight w:val="544"/>
              </w:trPr>
              <w:tc>
                <w:tcPr>
                  <w:tcW w:w="2255" w:type="dxa"/>
                  <w:tcBorders>
                    <w:top w:val="single" w:sz="4" w:space="0" w:color="auto"/>
                    <w:left w:val="single" w:sz="4" w:space="0" w:color="auto"/>
                    <w:bottom w:val="single" w:sz="4" w:space="0" w:color="auto"/>
                    <w:right w:val="single" w:sz="4" w:space="0" w:color="auto"/>
                  </w:tcBorders>
                  <w:shd w:val="clear" w:color="auto" w:fill="CCCCCC"/>
                </w:tcPr>
                <w:p w14:paraId="4AD202A4" w14:textId="77777777" w:rsidR="00404D95" w:rsidRPr="008D1075" w:rsidRDefault="00404D95" w:rsidP="00450C8B">
                  <w:pPr>
                    <w:rPr>
                      <w:rFonts w:ascii="Tahoma" w:hAnsi="Tahoma" w:cs="Tahoma"/>
                      <w:b/>
                      <w:bCs/>
                      <w:color w:val="auto"/>
                      <w:sz w:val="20"/>
                      <w:szCs w:val="20"/>
                    </w:rPr>
                  </w:pPr>
                  <w:r w:rsidRPr="008D1075">
                    <w:rPr>
                      <w:rFonts w:ascii="Tahoma" w:hAnsi="Tahoma" w:cs="Tahoma"/>
                      <w:b/>
                      <w:bCs/>
                      <w:color w:val="auto"/>
                      <w:sz w:val="20"/>
                      <w:szCs w:val="20"/>
                    </w:rPr>
                    <w:t>Наименование</w:t>
                  </w:r>
                </w:p>
                <w:p w14:paraId="75BC3008" w14:textId="77777777" w:rsidR="00404D95" w:rsidRPr="008D1075" w:rsidRDefault="00404D95" w:rsidP="00450C8B">
                  <w:pPr>
                    <w:rPr>
                      <w:rFonts w:ascii="Tahoma" w:hAnsi="Tahoma" w:cs="Tahoma"/>
                      <w:b/>
                      <w:bCs/>
                      <w:color w:val="auto"/>
                      <w:sz w:val="20"/>
                      <w:szCs w:val="20"/>
                    </w:rPr>
                  </w:pPr>
                </w:p>
              </w:tc>
              <w:tc>
                <w:tcPr>
                  <w:tcW w:w="284" w:type="dxa"/>
                  <w:tcBorders>
                    <w:left w:val="single" w:sz="4" w:space="0" w:color="auto"/>
                    <w:right w:val="single" w:sz="4" w:space="0" w:color="auto"/>
                  </w:tcBorders>
                </w:tcPr>
                <w:p w14:paraId="4F8B96AB" w14:textId="77777777" w:rsidR="00404D95" w:rsidRPr="008D1075" w:rsidRDefault="00404D95" w:rsidP="00450C8B">
                  <w:pPr>
                    <w:rPr>
                      <w:rFonts w:ascii="Tahoma" w:hAnsi="Tahoma" w:cs="Tahoma"/>
                      <w:b/>
                      <w:bCs/>
                      <w:color w:val="auto"/>
                      <w:sz w:val="20"/>
                      <w:szCs w:val="20"/>
                    </w:rPr>
                  </w:pPr>
                </w:p>
              </w:tc>
              <w:tc>
                <w:tcPr>
                  <w:tcW w:w="6811" w:type="dxa"/>
                  <w:tcBorders>
                    <w:top w:val="single" w:sz="4" w:space="0" w:color="auto"/>
                    <w:left w:val="single" w:sz="4" w:space="0" w:color="auto"/>
                    <w:bottom w:val="single" w:sz="4" w:space="0" w:color="auto"/>
                    <w:right w:val="single" w:sz="4" w:space="0" w:color="auto"/>
                  </w:tcBorders>
                </w:tcPr>
                <w:p w14:paraId="39201063" w14:textId="77777777" w:rsidR="00404D95" w:rsidRPr="008D1075" w:rsidRDefault="00404D95" w:rsidP="00450C8B">
                  <w:pPr>
                    <w:rPr>
                      <w:rFonts w:ascii="Tahoma" w:hAnsi="Tahoma" w:cs="Tahoma"/>
                      <w:b/>
                      <w:bCs/>
                      <w:color w:val="auto"/>
                      <w:sz w:val="20"/>
                      <w:szCs w:val="20"/>
                    </w:rPr>
                  </w:pPr>
                </w:p>
              </w:tc>
            </w:tr>
          </w:tbl>
          <w:p w14:paraId="0633B362" w14:textId="77777777" w:rsidR="00404D95" w:rsidRPr="008D1075" w:rsidRDefault="00404D95" w:rsidP="00450C8B">
            <w:pPr>
              <w:rPr>
                <w:rFonts w:ascii="Tahoma" w:hAnsi="Tahoma" w:cs="Tahoma"/>
                <w:sz w:val="20"/>
                <w:szCs w:val="20"/>
              </w:rPr>
            </w:pPr>
          </w:p>
          <w:tbl>
            <w:tblPr>
              <w:tblW w:w="9350" w:type="dxa"/>
              <w:tblLayout w:type="fixed"/>
              <w:tblLook w:val="0000" w:firstRow="0" w:lastRow="0" w:firstColumn="0" w:lastColumn="0" w:noHBand="0" w:noVBand="0"/>
            </w:tblPr>
            <w:tblGrid>
              <w:gridCol w:w="2255"/>
              <w:gridCol w:w="284"/>
              <w:gridCol w:w="6811"/>
            </w:tblGrid>
            <w:tr w:rsidR="00AA22D3" w:rsidRPr="008D1075" w14:paraId="50A4D19F" w14:textId="77777777" w:rsidTr="00972098">
              <w:trPr>
                <w:trHeight w:val="311"/>
              </w:trPr>
              <w:tc>
                <w:tcPr>
                  <w:tcW w:w="2255" w:type="dxa"/>
                  <w:tcBorders>
                    <w:top w:val="single" w:sz="4" w:space="0" w:color="auto"/>
                    <w:left w:val="single" w:sz="4" w:space="0" w:color="auto"/>
                    <w:bottom w:val="single" w:sz="4" w:space="0" w:color="auto"/>
                    <w:right w:val="single" w:sz="4" w:space="0" w:color="auto"/>
                  </w:tcBorders>
                  <w:shd w:val="clear" w:color="auto" w:fill="CCCCCC"/>
                </w:tcPr>
                <w:p w14:paraId="08756583" w14:textId="77777777" w:rsidR="00AA22D3" w:rsidRPr="008D1075" w:rsidRDefault="00A9789E" w:rsidP="00E762D5">
                  <w:pPr>
                    <w:rPr>
                      <w:rFonts w:ascii="Tahoma" w:hAnsi="Tahoma" w:cs="Tahoma"/>
                      <w:b/>
                      <w:bCs/>
                      <w:i/>
                      <w:color w:val="auto"/>
                      <w:sz w:val="20"/>
                      <w:szCs w:val="20"/>
                      <w:lang w:val="en-US"/>
                    </w:rPr>
                  </w:pPr>
                  <w:r w:rsidRPr="008D1075">
                    <w:rPr>
                      <w:rFonts w:ascii="Tahoma" w:hAnsi="Tahoma" w:cs="Tahoma"/>
                      <w:b/>
                      <w:bCs/>
                      <w:i/>
                      <w:color w:val="auto"/>
                      <w:sz w:val="20"/>
                      <w:szCs w:val="20"/>
                      <w:lang w:val="en-US"/>
                    </w:rPr>
                    <w:t>[</w:t>
                  </w:r>
                  <w:r w:rsidR="00AA22D3" w:rsidRPr="008D1075">
                    <w:rPr>
                      <w:rFonts w:ascii="Tahoma" w:hAnsi="Tahoma" w:cs="Tahoma"/>
                      <w:b/>
                      <w:bCs/>
                      <w:i/>
                      <w:color w:val="auto"/>
                      <w:sz w:val="20"/>
                      <w:szCs w:val="20"/>
                    </w:rPr>
                    <w:t>Лицензия</w:t>
                  </w:r>
                  <w:r w:rsidR="00BE3E5C" w:rsidRPr="008D1075">
                    <w:rPr>
                      <w:rFonts w:ascii="Tahoma" w:hAnsi="Tahoma" w:cs="Tahoma"/>
                      <w:b/>
                      <w:bCs/>
                      <w:i/>
                      <w:color w:val="auto"/>
                      <w:sz w:val="20"/>
                      <w:szCs w:val="20"/>
                      <w:lang w:val="en-US"/>
                    </w:rPr>
                    <w:t>/</w:t>
                  </w:r>
                  <w:r w:rsidR="00AA22D3" w:rsidRPr="008D1075">
                    <w:rPr>
                      <w:rFonts w:ascii="Tahoma" w:hAnsi="Tahoma" w:cs="Tahoma"/>
                      <w:b/>
                      <w:bCs/>
                      <w:i/>
                      <w:color w:val="auto"/>
                      <w:sz w:val="20"/>
                      <w:szCs w:val="20"/>
                    </w:rPr>
                    <w:t>ОГРН</w:t>
                  </w:r>
                  <w:r w:rsidRPr="008D1075">
                    <w:rPr>
                      <w:rFonts w:ascii="Tahoma" w:hAnsi="Tahoma" w:cs="Tahoma"/>
                      <w:b/>
                      <w:bCs/>
                      <w:i/>
                      <w:color w:val="auto"/>
                      <w:sz w:val="20"/>
                      <w:szCs w:val="20"/>
                      <w:lang w:val="en-US"/>
                    </w:rPr>
                    <w:t>]</w:t>
                  </w:r>
                </w:p>
              </w:tc>
              <w:tc>
                <w:tcPr>
                  <w:tcW w:w="284" w:type="dxa"/>
                  <w:tcBorders>
                    <w:left w:val="single" w:sz="4" w:space="0" w:color="auto"/>
                    <w:right w:val="single" w:sz="4" w:space="0" w:color="auto"/>
                  </w:tcBorders>
                </w:tcPr>
                <w:p w14:paraId="1AC3FAD4" w14:textId="77777777" w:rsidR="00AA22D3" w:rsidRPr="008D1075" w:rsidRDefault="00AA22D3" w:rsidP="0057000C">
                  <w:pPr>
                    <w:rPr>
                      <w:rFonts w:ascii="Tahoma" w:hAnsi="Tahoma" w:cs="Tahoma"/>
                      <w:b/>
                      <w:bCs/>
                      <w:color w:val="auto"/>
                      <w:sz w:val="20"/>
                      <w:szCs w:val="20"/>
                    </w:rPr>
                  </w:pPr>
                </w:p>
              </w:tc>
              <w:tc>
                <w:tcPr>
                  <w:tcW w:w="6811" w:type="dxa"/>
                  <w:tcBorders>
                    <w:top w:val="single" w:sz="4" w:space="0" w:color="auto"/>
                    <w:left w:val="single" w:sz="4" w:space="0" w:color="auto"/>
                    <w:bottom w:val="single" w:sz="4" w:space="0" w:color="auto"/>
                    <w:right w:val="single" w:sz="4" w:space="0" w:color="auto"/>
                  </w:tcBorders>
                </w:tcPr>
                <w:p w14:paraId="6B7A5F3F" w14:textId="77777777" w:rsidR="00AA22D3" w:rsidRPr="008D1075" w:rsidRDefault="00AA22D3" w:rsidP="0057000C">
                  <w:pPr>
                    <w:rPr>
                      <w:rFonts w:ascii="Tahoma" w:hAnsi="Tahoma" w:cs="Tahoma"/>
                      <w:b/>
                      <w:bCs/>
                      <w:color w:val="auto"/>
                      <w:sz w:val="20"/>
                      <w:szCs w:val="20"/>
                    </w:rPr>
                  </w:pPr>
                </w:p>
              </w:tc>
            </w:tr>
          </w:tbl>
          <w:p w14:paraId="5E0AA397" w14:textId="77777777" w:rsidR="00AA22D3" w:rsidRPr="008D1075" w:rsidRDefault="00AA22D3" w:rsidP="00450C8B">
            <w:pPr>
              <w:rPr>
                <w:rFonts w:ascii="Tahoma" w:hAnsi="Tahoma" w:cs="Tahoma"/>
                <w:sz w:val="20"/>
                <w:szCs w:val="20"/>
              </w:rPr>
            </w:pPr>
          </w:p>
          <w:tbl>
            <w:tblPr>
              <w:tblW w:w="9364" w:type="dxa"/>
              <w:tblLayout w:type="fixed"/>
              <w:tblLook w:val="0000" w:firstRow="0" w:lastRow="0" w:firstColumn="0" w:lastColumn="0" w:noHBand="0" w:noVBand="0"/>
            </w:tblPr>
            <w:tblGrid>
              <w:gridCol w:w="2226"/>
              <w:gridCol w:w="280"/>
              <w:gridCol w:w="6858"/>
            </w:tblGrid>
            <w:tr w:rsidR="00404D95" w:rsidRPr="008D1075" w14:paraId="56D570B4" w14:textId="77777777" w:rsidTr="00F33B63">
              <w:trPr>
                <w:trHeight w:val="562"/>
              </w:trPr>
              <w:tc>
                <w:tcPr>
                  <w:tcW w:w="2226" w:type="dxa"/>
                  <w:tcBorders>
                    <w:top w:val="single" w:sz="4" w:space="0" w:color="auto"/>
                    <w:left w:val="single" w:sz="4" w:space="0" w:color="auto"/>
                    <w:bottom w:val="single" w:sz="4" w:space="0" w:color="auto"/>
                    <w:right w:val="single" w:sz="4" w:space="0" w:color="auto"/>
                  </w:tcBorders>
                  <w:shd w:val="clear" w:color="auto" w:fill="CCCCCC"/>
                </w:tcPr>
                <w:p w14:paraId="5932C819" w14:textId="77777777" w:rsidR="00404D95" w:rsidRPr="008D1075" w:rsidRDefault="00A9789E" w:rsidP="00450C8B">
                  <w:pPr>
                    <w:rPr>
                      <w:rFonts w:ascii="Tahoma" w:hAnsi="Tahoma" w:cs="Tahoma"/>
                      <w:b/>
                      <w:bCs/>
                      <w:i/>
                      <w:color w:val="auto"/>
                      <w:sz w:val="20"/>
                      <w:szCs w:val="20"/>
                      <w:lang w:val="en-US"/>
                    </w:rPr>
                  </w:pPr>
                  <w:r w:rsidRPr="008D1075">
                    <w:rPr>
                      <w:rFonts w:ascii="Tahoma" w:hAnsi="Tahoma" w:cs="Tahoma"/>
                      <w:b/>
                      <w:bCs/>
                      <w:i/>
                      <w:color w:val="auto"/>
                      <w:sz w:val="20"/>
                      <w:szCs w:val="20"/>
                      <w:lang w:val="en-US"/>
                    </w:rPr>
                    <w:t>[</w:t>
                  </w:r>
                  <w:r w:rsidR="00404D95" w:rsidRPr="008D1075">
                    <w:rPr>
                      <w:rFonts w:ascii="Tahoma" w:hAnsi="Tahoma" w:cs="Tahoma"/>
                      <w:b/>
                      <w:bCs/>
                      <w:i/>
                      <w:color w:val="auto"/>
                      <w:sz w:val="20"/>
                      <w:szCs w:val="20"/>
                    </w:rPr>
                    <w:t>Кем выдан</w:t>
                  </w:r>
                  <w:r w:rsidR="0051716D" w:rsidRPr="008D1075">
                    <w:rPr>
                      <w:rFonts w:ascii="Tahoma" w:hAnsi="Tahoma" w:cs="Tahoma"/>
                      <w:b/>
                      <w:bCs/>
                      <w:i/>
                      <w:color w:val="auto"/>
                      <w:sz w:val="20"/>
                      <w:szCs w:val="20"/>
                    </w:rPr>
                    <w:t>а</w:t>
                  </w:r>
                  <w:r w:rsidRPr="008D1075">
                    <w:rPr>
                      <w:rFonts w:ascii="Tahoma" w:hAnsi="Tahoma" w:cs="Tahoma"/>
                      <w:b/>
                      <w:bCs/>
                      <w:i/>
                      <w:color w:val="auto"/>
                      <w:sz w:val="20"/>
                      <w:szCs w:val="20"/>
                      <w:lang w:val="en-US"/>
                    </w:rPr>
                    <w:t>/</w:t>
                  </w:r>
                  <w:r w:rsidR="00061423" w:rsidRPr="008D1075">
                    <w:rPr>
                      <w:rFonts w:ascii="Tahoma" w:hAnsi="Tahoma" w:cs="Tahoma"/>
                      <w:b/>
                      <w:bCs/>
                      <w:i/>
                      <w:color w:val="auto"/>
                      <w:sz w:val="20"/>
                      <w:szCs w:val="20"/>
                    </w:rPr>
                    <w:t xml:space="preserve">Кем </w:t>
                  </w:r>
                  <w:r w:rsidR="00404D95" w:rsidRPr="008D1075">
                    <w:rPr>
                      <w:rFonts w:ascii="Tahoma" w:hAnsi="Tahoma" w:cs="Tahoma"/>
                      <w:b/>
                      <w:bCs/>
                      <w:i/>
                      <w:color w:val="auto"/>
                      <w:sz w:val="20"/>
                      <w:szCs w:val="20"/>
                    </w:rPr>
                    <w:t>зарегистрирован</w:t>
                  </w:r>
                  <w:r w:rsidRPr="008D1075">
                    <w:rPr>
                      <w:rFonts w:ascii="Tahoma" w:hAnsi="Tahoma" w:cs="Tahoma"/>
                      <w:b/>
                      <w:bCs/>
                      <w:i/>
                      <w:color w:val="auto"/>
                      <w:sz w:val="20"/>
                      <w:szCs w:val="20"/>
                      <w:lang w:val="en-US"/>
                    </w:rPr>
                    <w:t>]</w:t>
                  </w:r>
                </w:p>
              </w:tc>
              <w:tc>
                <w:tcPr>
                  <w:tcW w:w="280" w:type="dxa"/>
                  <w:tcBorders>
                    <w:left w:val="single" w:sz="4" w:space="0" w:color="auto"/>
                    <w:right w:val="single" w:sz="4" w:space="0" w:color="auto"/>
                  </w:tcBorders>
                </w:tcPr>
                <w:p w14:paraId="0C3344AC" w14:textId="77777777" w:rsidR="00404D95" w:rsidRPr="008D1075" w:rsidRDefault="00404D95" w:rsidP="00450C8B">
                  <w:pPr>
                    <w:rPr>
                      <w:rFonts w:ascii="Tahoma" w:hAnsi="Tahoma" w:cs="Tahoma"/>
                      <w:b/>
                      <w:bCs/>
                      <w:i/>
                      <w:color w:val="auto"/>
                      <w:sz w:val="20"/>
                      <w:szCs w:val="20"/>
                    </w:rPr>
                  </w:pPr>
                </w:p>
              </w:tc>
              <w:tc>
                <w:tcPr>
                  <w:tcW w:w="6858" w:type="dxa"/>
                  <w:tcBorders>
                    <w:top w:val="single" w:sz="4" w:space="0" w:color="auto"/>
                    <w:left w:val="single" w:sz="4" w:space="0" w:color="auto"/>
                    <w:bottom w:val="single" w:sz="4" w:space="0" w:color="auto"/>
                    <w:right w:val="single" w:sz="4" w:space="0" w:color="auto"/>
                  </w:tcBorders>
                </w:tcPr>
                <w:p w14:paraId="25DE28F1" w14:textId="77777777" w:rsidR="00404D95" w:rsidRPr="008D1075" w:rsidRDefault="00404D95" w:rsidP="00450C8B">
                  <w:pPr>
                    <w:rPr>
                      <w:rFonts w:ascii="Tahoma" w:hAnsi="Tahoma" w:cs="Tahoma"/>
                      <w:b/>
                      <w:bCs/>
                      <w:color w:val="auto"/>
                      <w:sz w:val="20"/>
                      <w:szCs w:val="20"/>
                    </w:rPr>
                  </w:pPr>
                </w:p>
              </w:tc>
            </w:tr>
          </w:tbl>
          <w:p w14:paraId="55518A59" w14:textId="77777777" w:rsidR="00404D95" w:rsidRPr="008D1075" w:rsidRDefault="00404D95" w:rsidP="00450C8B">
            <w:pPr>
              <w:rPr>
                <w:rFonts w:ascii="Tahoma" w:hAnsi="Tahoma" w:cs="Tahoma"/>
                <w:sz w:val="20"/>
                <w:szCs w:val="20"/>
              </w:rPr>
            </w:pP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2"/>
            </w:tblGrid>
            <w:tr w:rsidR="00404D95" w:rsidRPr="008D1075" w14:paraId="7CDD70CF" w14:textId="77777777" w:rsidTr="009B2FF8">
              <w:trPr>
                <w:trHeight w:val="219"/>
              </w:trPr>
              <w:tc>
                <w:tcPr>
                  <w:tcW w:w="9372" w:type="dxa"/>
                  <w:tcBorders>
                    <w:top w:val="single" w:sz="4" w:space="0" w:color="auto"/>
                    <w:left w:val="single" w:sz="4" w:space="0" w:color="auto"/>
                    <w:bottom w:val="single" w:sz="4" w:space="0" w:color="auto"/>
                    <w:right w:val="single" w:sz="4" w:space="0" w:color="auto"/>
                  </w:tcBorders>
                  <w:shd w:val="clear" w:color="auto" w:fill="CCCCCC"/>
                </w:tcPr>
                <w:p w14:paraId="343553D2" w14:textId="77777777" w:rsidR="00404D95" w:rsidRPr="008D1075" w:rsidRDefault="00832C36" w:rsidP="00450C8B">
                  <w:pPr>
                    <w:jc w:val="center"/>
                    <w:rPr>
                      <w:rFonts w:ascii="Tahoma" w:hAnsi="Tahoma" w:cs="Tahoma"/>
                      <w:b/>
                      <w:bCs/>
                      <w:color w:val="auto"/>
                      <w:sz w:val="20"/>
                      <w:szCs w:val="20"/>
                    </w:rPr>
                  </w:pPr>
                  <w:r w:rsidRPr="008D1075">
                    <w:rPr>
                      <w:rFonts w:ascii="Tahoma" w:hAnsi="Tahoma" w:cs="Tahoma"/>
                      <w:b/>
                      <w:bCs/>
                      <w:color w:val="auto"/>
                      <w:sz w:val="20"/>
                      <w:szCs w:val="20"/>
                    </w:rPr>
                    <w:t>Местонахождение</w:t>
                  </w:r>
                </w:p>
              </w:tc>
            </w:tr>
            <w:tr w:rsidR="00E762D5" w:rsidRPr="008D1075" w14:paraId="6FBCA224" w14:textId="77777777" w:rsidTr="009B2FF8">
              <w:trPr>
                <w:trHeight w:val="912"/>
              </w:trPr>
              <w:tc>
                <w:tcPr>
                  <w:tcW w:w="9372" w:type="dxa"/>
                  <w:tcBorders>
                    <w:top w:val="single" w:sz="4" w:space="0" w:color="auto"/>
                    <w:left w:val="single" w:sz="4" w:space="0" w:color="auto"/>
                    <w:bottom w:val="single" w:sz="4" w:space="0" w:color="auto"/>
                    <w:right w:val="single" w:sz="4" w:space="0" w:color="auto"/>
                  </w:tcBorders>
                  <w:shd w:val="clear" w:color="auto" w:fill="auto"/>
                </w:tcPr>
                <w:p w14:paraId="563DA704" w14:textId="77777777" w:rsidR="00E762D5" w:rsidRPr="008D1075" w:rsidRDefault="00E762D5" w:rsidP="00E762D5">
                  <w:pPr>
                    <w:rPr>
                      <w:rFonts w:ascii="Tahoma" w:hAnsi="Tahoma" w:cs="Tahoma"/>
                      <w:b/>
                      <w:bCs/>
                      <w:color w:val="auto"/>
                      <w:sz w:val="20"/>
                      <w:szCs w:val="20"/>
                    </w:rPr>
                  </w:pPr>
                </w:p>
                <w:p w14:paraId="163D1B00" w14:textId="77777777" w:rsidR="00ED0935" w:rsidRPr="008D1075" w:rsidRDefault="00ED0935" w:rsidP="00E762D5">
                  <w:pPr>
                    <w:rPr>
                      <w:rFonts w:ascii="Tahoma" w:hAnsi="Tahoma" w:cs="Tahoma"/>
                      <w:b/>
                      <w:bCs/>
                      <w:color w:val="auto"/>
                      <w:sz w:val="20"/>
                      <w:szCs w:val="20"/>
                    </w:rPr>
                  </w:pPr>
                </w:p>
                <w:p w14:paraId="41417A9C" w14:textId="77777777" w:rsidR="00E762D5" w:rsidRPr="008D1075" w:rsidRDefault="00E762D5" w:rsidP="00E762D5">
                  <w:pPr>
                    <w:rPr>
                      <w:rFonts w:ascii="Tahoma" w:hAnsi="Tahoma" w:cs="Tahoma"/>
                      <w:b/>
                      <w:bCs/>
                      <w:color w:val="auto"/>
                      <w:sz w:val="20"/>
                      <w:szCs w:val="20"/>
                    </w:rPr>
                  </w:pPr>
                </w:p>
                <w:p w14:paraId="08098193" w14:textId="77777777" w:rsidR="00E762D5" w:rsidRPr="008D1075" w:rsidRDefault="00E762D5" w:rsidP="00E762D5">
                  <w:pPr>
                    <w:rPr>
                      <w:rFonts w:ascii="Tahoma" w:hAnsi="Tahoma" w:cs="Tahoma"/>
                      <w:b/>
                      <w:bCs/>
                      <w:color w:val="auto"/>
                      <w:sz w:val="20"/>
                      <w:szCs w:val="20"/>
                    </w:rPr>
                  </w:pPr>
                </w:p>
              </w:tc>
            </w:tr>
          </w:tbl>
          <w:p w14:paraId="32A532B2" w14:textId="77777777" w:rsidR="00404D95" w:rsidRPr="008D1075" w:rsidRDefault="00404D95" w:rsidP="00450C8B">
            <w:pPr>
              <w:rPr>
                <w:rFonts w:ascii="Tahoma" w:hAnsi="Tahoma" w:cs="Tahoma"/>
                <w:sz w:val="20"/>
                <w:szCs w:val="20"/>
              </w:rPr>
            </w:pPr>
          </w:p>
        </w:tc>
      </w:tr>
    </w:tbl>
    <w:p w14:paraId="59D0C6A5" w14:textId="6F061E03" w:rsidR="00DF0C80" w:rsidRDefault="005813B1" w:rsidP="00625BDB">
      <w:pPr>
        <w:jc w:val="both"/>
        <w:rPr>
          <w:rFonts w:ascii="Tahoma" w:hAnsi="Tahoma" w:cs="Tahoma"/>
          <w:bCs/>
          <w:color w:val="auto"/>
          <w:sz w:val="20"/>
          <w:szCs w:val="20"/>
        </w:rPr>
      </w:pPr>
      <w:r w:rsidRPr="008D1075">
        <w:rPr>
          <w:rFonts w:ascii="Tahoma" w:hAnsi="Tahoma" w:cs="Tahoma"/>
          <w:bCs/>
          <w:color w:val="auto"/>
          <w:sz w:val="20"/>
          <w:szCs w:val="20"/>
        </w:rPr>
        <w:t xml:space="preserve">В тексте настоящей </w:t>
      </w:r>
      <w:r w:rsidR="00986EE2">
        <w:rPr>
          <w:rFonts w:ascii="Tahoma" w:hAnsi="Tahoma" w:cs="Tahoma"/>
          <w:bCs/>
          <w:color w:val="auto"/>
          <w:sz w:val="20"/>
          <w:szCs w:val="20"/>
        </w:rPr>
        <w:t>з</w:t>
      </w:r>
      <w:r w:rsidRPr="008D1075">
        <w:rPr>
          <w:rFonts w:ascii="Tahoma" w:hAnsi="Tahoma" w:cs="Tahoma"/>
          <w:bCs/>
          <w:color w:val="auto"/>
          <w:sz w:val="20"/>
          <w:szCs w:val="20"/>
        </w:rPr>
        <w:t>акладной</w:t>
      </w:r>
      <w:r w:rsidR="00B83F58">
        <w:rPr>
          <w:rFonts w:ascii="Tahoma" w:hAnsi="Tahoma" w:cs="Tahoma"/>
          <w:bCs/>
          <w:color w:val="auto"/>
          <w:sz w:val="20"/>
          <w:szCs w:val="20"/>
        </w:rPr>
        <w:t xml:space="preserve"> (далее – Закладная)</w:t>
      </w:r>
      <w:r w:rsidRPr="008D1075">
        <w:rPr>
          <w:rFonts w:ascii="Tahoma" w:hAnsi="Tahoma" w:cs="Tahoma"/>
          <w:bCs/>
          <w:color w:val="auto"/>
          <w:sz w:val="20"/>
          <w:szCs w:val="20"/>
        </w:rPr>
        <w:t xml:space="preserve"> термин «Залогодержатель» употребляется для обозначения первоначального залогодержателя, а также любого последующего законного владельца </w:t>
      </w:r>
      <w:r w:rsidR="00B83F58">
        <w:rPr>
          <w:rFonts w:ascii="Tahoma" w:hAnsi="Tahoma" w:cs="Tahoma"/>
          <w:bCs/>
          <w:color w:val="auto"/>
          <w:sz w:val="20"/>
          <w:szCs w:val="20"/>
        </w:rPr>
        <w:t>З</w:t>
      </w:r>
      <w:r w:rsidRPr="008D1075">
        <w:rPr>
          <w:rFonts w:ascii="Tahoma" w:hAnsi="Tahoma" w:cs="Tahoma"/>
          <w:bCs/>
          <w:color w:val="auto"/>
          <w:sz w:val="20"/>
          <w:szCs w:val="20"/>
        </w:rPr>
        <w:t>акладной, п</w:t>
      </w:r>
      <w:r w:rsidR="000B5433">
        <w:rPr>
          <w:rFonts w:ascii="Tahoma" w:hAnsi="Tahoma" w:cs="Tahoma"/>
          <w:bCs/>
          <w:color w:val="auto"/>
          <w:sz w:val="20"/>
          <w:szCs w:val="20"/>
        </w:rPr>
        <w:t xml:space="preserve">риобретшего права на </w:t>
      </w:r>
      <w:r w:rsidR="00B83F58">
        <w:rPr>
          <w:rFonts w:ascii="Tahoma" w:hAnsi="Tahoma" w:cs="Tahoma"/>
          <w:bCs/>
          <w:color w:val="auto"/>
          <w:sz w:val="20"/>
          <w:szCs w:val="20"/>
        </w:rPr>
        <w:t>З</w:t>
      </w:r>
      <w:r w:rsidRPr="008D1075">
        <w:rPr>
          <w:rFonts w:ascii="Tahoma" w:hAnsi="Tahoma" w:cs="Tahoma"/>
          <w:bCs/>
          <w:color w:val="auto"/>
          <w:sz w:val="20"/>
          <w:szCs w:val="20"/>
        </w:rPr>
        <w:t>акладную в порядке, установленном действующим законодательством Р</w:t>
      </w:r>
      <w:r w:rsidR="00B15DC2" w:rsidRPr="008D1075">
        <w:rPr>
          <w:rFonts w:ascii="Tahoma" w:hAnsi="Tahoma" w:cs="Tahoma"/>
          <w:bCs/>
          <w:color w:val="auto"/>
          <w:sz w:val="20"/>
          <w:szCs w:val="20"/>
        </w:rPr>
        <w:t xml:space="preserve">оссийской </w:t>
      </w:r>
      <w:r w:rsidRPr="008D1075">
        <w:rPr>
          <w:rFonts w:ascii="Tahoma" w:hAnsi="Tahoma" w:cs="Tahoma"/>
          <w:bCs/>
          <w:color w:val="auto"/>
          <w:sz w:val="20"/>
          <w:szCs w:val="20"/>
        </w:rPr>
        <w:t>Ф</w:t>
      </w:r>
      <w:r w:rsidR="00B15DC2" w:rsidRPr="008D1075">
        <w:rPr>
          <w:rFonts w:ascii="Tahoma" w:hAnsi="Tahoma" w:cs="Tahoma"/>
          <w:bCs/>
          <w:color w:val="auto"/>
          <w:sz w:val="20"/>
          <w:szCs w:val="20"/>
        </w:rPr>
        <w:t>едерации</w:t>
      </w:r>
      <w:r w:rsidRPr="008D1075">
        <w:rPr>
          <w:rFonts w:ascii="Tahoma" w:hAnsi="Tahoma" w:cs="Tahoma"/>
          <w:bCs/>
          <w:color w:val="auto"/>
          <w:sz w:val="20"/>
          <w:szCs w:val="20"/>
        </w:rPr>
        <w:t>.</w:t>
      </w:r>
    </w:p>
    <w:p w14:paraId="39617FD5" w14:textId="77777777" w:rsidR="009B2FF8" w:rsidRDefault="009B2FF8" w:rsidP="00625BDB">
      <w:pPr>
        <w:jc w:val="both"/>
        <w:rPr>
          <w:rFonts w:ascii="Tahoma" w:hAnsi="Tahoma" w:cs="Tahoma"/>
          <w:bCs/>
          <w:color w:val="auto"/>
          <w:sz w:val="20"/>
          <w:szCs w:val="20"/>
        </w:rPr>
      </w:pPr>
    </w:p>
    <w:tbl>
      <w:tblPr>
        <w:tblW w:w="941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418"/>
      </w:tblGrid>
      <w:tr w:rsidR="00495A66" w:rsidRPr="008D1075" w14:paraId="694559BF" w14:textId="77777777" w:rsidTr="001A2428">
        <w:trPr>
          <w:trHeight w:val="20"/>
          <w:jc w:val="center"/>
        </w:trPr>
        <w:tc>
          <w:tcPr>
            <w:tcW w:w="9418" w:type="dxa"/>
            <w:tcBorders>
              <w:top w:val="double" w:sz="4" w:space="0" w:color="auto"/>
              <w:left w:val="double" w:sz="4" w:space="0" w:color="auto"/>
              <w:bottom w:val="double" w:sz="4" w:space="0" w:color="auto"/>
              <w:right w:val="double" w:sz="4" w:space="0" w:color="auto"/>
            </w:tcBorders>
            <w:shd w:val="clear" w:color="auto" w:fill="CCCCCC"/>
            <w:vAlign w:val="center"/>
          </w:tcPr>
          <w:p w14:paraId="6C71EAB0" w14:textId="77777777" w:rsidR="00495A66" w:rsidRPr="008D1075" w:rsidRDefault="00495A66" w:rsidP="00E7398E">
            <w:pPr>
              <w:pStyle w:val="af9"/>
              <w:numPr>
                <w:ilvl w:val="0"/>
                <w:numId w:val="1"/>
              </w:numPr>
              <w:jc w:val="center"/>
              <w:rPr>
                <w:rFonts w:ascii="Tahoma" w:hAnsi="Tahoma" w:cs="Tahoma"/>
                <w:b/>
                <w:sz w:val="20"/>
                <w:szCs w:val="20"/>
              </w:rPr>
            </w:pPr>
            <w:r w:rsidRPr="008D1075">
              <w:rPr>
                <w:rFonts w:ascii="Tahoma" w:hAnsi="Tahoma" w:cs="Tahoma"/>
                <w:b/>
                <w:sz w:val="20"/>
                <w:szCs w:val="20"/>
              </w:rPr>
              <w:t>Обязательство, обеспеченное ипотекой</w:t>
            </w:r>
            <w:r w:rsidR="00EC1581">
              <w:rPr>
                <w:rFonts w:ascii="Tahoma" w:hAnsi="Tahoma" w:cs="Tahoma"/>
                <w:b/>
                <w:sz w:val="20"/>
                <w:szCs w:val="20"/>
              </w:rPr>
              <w:t>.</w:t>
            </w:r>
          </w:p>
        </w:tc>
      </w:tr>
    </w:tbl>
    <w:p w14:paraId="2490DF50" w14:textId="77777777" w:rsidR="002E4EEF" w:rsidRDefault="002E4EEF"/>
    <w:tbl>
      <w:tblPr>
        <w:tblW w:w="941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418"/>
      </w:tblGrid>
      <w:tr w:rsidR="00495A66" w:rsidRPr="008D1075" w14:paraId="7EC87ADF" w14:textId="77777777" w:rsidTr="001A2428">
        <w:trPr>
          <w:trHeight w:val="247"/>
          <w:jc w:val="center"/>
        </w:trPr>
        <w:tc>
          <w:tcPr>
            <w:tcW w:w="9418" w:type="dxa"/>
            <w:tcBorders>
              <w:top w:val="double" w:sz="4" w:space="0" w:color="auto"/>
              <w:left w:val="double" w:sz="4" w:space="0" w:color="auto"/>
              <w:bottom w:val="double" w:sz="4" w:space="0" w:color="auto"/>
              <w:right w:val="double" w:sz="4" w:space="0" w:color="auto"/>
            </w:tcBorders>
          </w:tcPr>
          <w:p w14:paraId="64D3BB41" w14:textId="77777777" w:rsidR="00495A66" w:rsidRPr="008D1075" w:rsidRDefault="00495A66" w:rsidP="00495A66">
            <w:pPr>
              <w:jc w:val="both"/>
              <w:rPr>
                <w:rFonts w:ascii="Tahoma" w:hAnsi="Tahoma" w:cs="Tahoma"/>
                <w:sz w:val="20"/>
                <w:szCs w:val="20"/>
                <w:lang w:val="en-US"/>
              </w:rPr>
            </w:pPr>
          </w:p>
          <w:tbl>
            <w:tblPr>
              <w:tblW w:w="8891" w:type="dxa"/>
              <w:tblInd w:w="85" w:type="dxa"/>
              <w:tblLayout w:type="fixed"/>
              <w:tblLook w:val="0000" w:firstRow="0" w:lastRow="0" w:firstColumn="0" w:lastColumn="0" w:noHBand="0" w:noVBand="0"/>
            </w:tblPr>
            <w:tblGrid>
              <w:gridCol w:w="2166"/>
              <w:gridCol w:w="284"/>
              <w:gridCol w:w="992"/>
              <w:gridCol w:w="283"/>
              <w:gridCol w:w="1560"/>
              <w:gridCol w:w="283"/>
              <w:gridCol w:w="1559"/>
              <w:gridCol w:w="284"/>
              <w:gridCol w:w="1480"/>
            </w:tblGrid>
            <w:tr w:rsidR="00F27639" w:rsidRPr="008D1075" w14:paraId="7AD79F30" w14:textId="77777777" w:rsidTr="00F27639">
              <w:trPr>
                <w:trHeight w:val="960"/>
              </w:trPr>
              <w:tc>
                <w:tcPr>
                  <w:tcW w:w="2166" w:type="dxa"/>
                  <w:tcBorders>
                    <w:top w:val="single" w:sz="4" w:space="0" w:color="auto"/>
                    <w:left w:val="single" w:sz="4" w:space="0" w:color="auto"/>
                    <w:bottom w:val="single" w:sz="4" w:space="0" w:color="auto"/>
                    <w:right w:val="single" w:sz="4" w:space="0" w:color="auto"/>
                  </w:tcBorders>
                  <w:shd w:val="clear" w:color="auto" w:fill="CCCCCC"/>
                </w:tcPr>
                <w:p w14:paraId="29C3997C" w14:textId="77777777" w:rsidR="00495A66" w:rsidRPr="008D1075" w:rsidRDefault="00495A66" w:rsidP="00495A66">
                  <w:pPr>
                    <w:jc w:val="both"/>
                    <w:rPr>
                      <w:rFonts w:ascii="Tahoma" w:hAnsi="Tahoma" w:cs="Tahoma"/>
                      <w:b/>
                      <w:i/>
                      <w:sz w:val="20"/>
                      <w:szCs w:val="20"/>
                    </w:rPr>
                  </w:pPr>
                  <w:r w:rsidRPr="008D1075">
                    <w:rPr>
                      <w:rFonts w:ascii="Tahoma" w:hAnsi="Tahoma" w:cs="Tahoma"/>
                      <w:b/>
                      <w:i/>
                      <w:sz w:val="20"/>
                      <w:szCs w:val="20"/>
                    </w:rPr>
                    <w:t>[Кредитный договор/Договор займа]</w:t>
                  </w:r>
                  <w:r w:rsidR="00520996" w:rsidRPr="008D1075">
                    <w:rPr>
                      <w:rFonts w:ascii="Tahoma" w:hAnsi="Tahoma" w:cs="Tahoma"/>
                      <w:b/>
                      <w:i/>
                      <w:sz w:val="20"/>
                      <w:szCs w:val="20"/>
                    </w:rPr>
                    <w:t xml:space="preserve"> </w:t>
                  </w:r>
                </w:p>
              </w:tc>
              <w:tc>
                <w:tcPr>
                  <w:tcW w:w="284" w:type="dxa"/>
                  <w:tcBorders>
                    <w:left w:val="single" w:sz="4" w:space="0" w:color="auto"/>
                    <w:right w:val="single" w:sz="4" w:space="0" w:color="auto"/>
                  </w:tcBorders>
                  <w:shd w:val="clear" w:color="auto" w:fill="auto"/>
                </w:tcPr>
                <w:p w14:paraId="4FE400F7" w14:textId="77777777" w:rsidR="00495A66" w:rsidRPr="008D1075" w:rsidRDefault="00495A66" w:rsidP="00495A66">
                  <w:pPr>
                    <w:jc w:val="both"/>
                    <w:rPr>
                      <w:rFonts w:ascii="Tahoma" w:hAnsi="Tahoma" w:cs="Tahoma"/>
                      <w:b/>
                      <w:sz w:val="20"/>
                      <w:szCs w:val="20"/>
                    </w:rPr>
                  </w:pPr>
                </w:p>
              </w:tc>
              <w:tc>
                <w:tcPr>
                  <w:tcW w:w="992" w:type="dxa"/>
                  <w:tcBorders>
                    <w:top w:val="single" w:sz="4" w:space="0" w:color="auto"/>
                    <w:bottom w:val="single" w:sz="4" w:space="0" w:color="auto"/>
                    <w:right w:val="single" w:sz="4" w:space="0" w:color="auto"/>
                  </w:tcBorders>
                  <w:shd w:val="clear" w:color="auto" w:fill="CCCCCC"/>
                </w:tcPr>
                <w:p w14:paraId="7905D22D" w14:textId="77777777" w:rsidR="00495A66" w:rsidRPr="008D1075" w:rsidRDefault="00495A66" w:rsidP="00495A66">
                  <w:pPr>
                    <w:jc w:val="both"/>
                    <w:rPr>
                      <w:rFonts w:ascii="Tahoma" w:hAnsi="Tahoma" w:cs="Tahoma"/>
                      <w:b/>
                      <w:sz w:val="20"/>
                      <w:szCs w:val="20"/>
                    </w:rPr>
                  </w:pPr>
                  <w:r w:rsidRPr="008D1075">
                    <w:rPr>
                      <w:rFonts w:ascii="Tahoma" w:hAnsi="Tahoma" w:cs="Tahoma"/>
                      <w:b/>
                      <w:sz w:val="20"/>
                      <w:szCs w:val="20"/>
                    </w:rPr>
                    <w:t>Номер</w:t>
                  </w:r>
                </w:p>
              </w:tc>
              <w:tc>
                <w:tcPr>
                  <w:tcW w:w="283" w:type="dxa"/>
                  <w:tcBorders>
                    <w:right w:val="single" w:sz="4" w:space="0" w:color="auto"/>
                  </w:tcBorders>
                  <w:shd w:val="clear" w:color="auto" w:fill="auto"/>
                </w:tcPr>
                <w:p w14:paraId="6F5D0F5E" w14:textId="77777777" w:rsidR="00495A66" w:rsidRPr="008D1075" w:rsidRDefault="00495A66" w:rsidP="00495A66">
                  <w:pPr>
                    <w:jc w:val="both"/>
                    <w:rPr>
                      <w:rFonts w:ascii="Tahoma" w:hAnsi="Tahoma" w:cs="Tahoma"/>
                      <w:b/>
                      <w:sz w:val="20"/>
                      <w:szCs w:val="20"/>
                    </w:rPr>
                  </w:pPr>
                </w:p>
              </w:tc>
              <w:tc>
                <w:tcPr>
                  <w:tcW w:w="1560" w:type="dxa"/>
                  <w:tcBorders>
                    <w:top w:val="single" w:sz="4" w:space="0" w:color="auto"/>
                    <w:left w:val="single" w:sz="4" w:space="0" w:color="auto"/>
                    <w:bottom w:val="single" w:sz="4" w:space="0" w:color="auto"/>
                    <w:right w:val="single" w:sz="4" w:space="0" w:color="auto"/>
                  </w:tcBorders>
                </w:tcPr>
                <w:p w14:paraId="60236F46" w14:textId="77777777" w:rsidR="00495A66" w:rsidRPr="008D1075" w:rsidRDefault="00495A66" w:rsidP="00495A66">
                  <w:pPr>
                    <w:jc w:val="both"/>
                    <w:rPr>
                      <w:rFonts w:ascii="Tahoma" w:hAnsi="Tahoma" w:cs="Tahoma"/>
                      <w:b/>
                      <w:sz w:val="20"/>
                      <w:szCs w:val="20"/>
                    </w:rPr>
                  </w:pPr>
                </w:p>
              </w:tc>
              <w:tc>
                <w:tcPr>
                  <w:tcW w:w="283" w:type="dxa"/>
                  <w:tcBorders>
                    <w:left w:val="single" w:sz="4" w:space="0" w:color="auto"/>
                    <w:right w:val="single" w:sz="4" w:space="0" w:color="auto"/>
                  </w:tcBorders>
                  <w:shd w:val="clear" w:color="auto" w:fill="auto"/>
                </w:tcPr>
                <w:p w14:paraId="4A70C072" w14:textId="77777777" w:rsidR="00495A66" w:rsidRPr="008D1075" w:rsidRDefault="00495A66" w:rsidP="00495A66">
                  <w:pPr>
                    <w:jc w:val="both"/>
                    <w:rPr>
                      <w:rFonts w:ascii="Tahoma" w:hAnsi="Tahoma" w:cs="Tahoma"/>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CCCCCC"/>
                </w:tcPr>
                <w:p w14:paraId="6293C475" w14:textId="77777777" w:rsidR="00495A66" w:rsidRPr="008D1075" w:rsidRDefault="00495A66" w:rsidP="00495A66">
                  <w:pPr>
                    <w:jc w:val="both"/>
                    <w:rPr>
                      <w:rFonts w:ascii="Tahoma" w:hAnsi="Tahoma" w:cs="Tahoma"/>
                      <w:b/>
                      <w:sz w:val="20"/>
                      <w:szCs w:val="20"/>
                    </w:rPr>
                  </w:pPr>
                  <w:r w:rsidRPr="008D1075">
                    <w:rPr>
                      <w:rFonts w:ascii="Tahoma" w:hAnsi="Tahoma" w:cs="Tahoma"/>
                      <w:b/>
                      <w:sz w:val="20"/>
                      <w:szCs w:val="20"/>
                    </w:rPr>
                    <w:t>Дата заключения</w:t>
                  </w:r>
                </w:p>
                <w:p w14:paraId="59E49DAF" w14:textId="77777777" w:rsidR="00495A66" w:rsidRPr="008D1075" w:rsidRDefault="00520996" w:rsidP="00520996">
                  <w:pPr>
                    <w:jc w:val="both"/>
                    <w:rPr>
                      <w:rFonts w:ascii="Tahoma" w:hAnsi="Tahoma" w:cs="Tahoma"/>
                      <w:b/>
                      <w:i/>
                      <w:sz w:val="20"/>
                      <w:szCs w:val="20"/>
                    </w:rPr>
                  </w:pPr>
                  <w:r w:rsidRPr="008D1075">
                    <w:rPr>
                      <w:rFonts w:ascii="Tahoma" w:hAnsi="Tahoma" w:cs="Tahoma"/>
                      <w:b/>
                      <w:i/>
                      <w:sz w:val="20"/>
                      <w:szCs w:val="20"/>
                    </w:rPr>
                    <w:t>(дата предоставления Заемных средств</w:t>
                  </w:r>
                  <w:r w:rsidR="005A3ED9" w:rsidRPr="008D1075">
                    <w:rPr>
                      <w:rFonts w:ascii="Tahoma" w:hAnsi="Tahoma" w:cs="Tahoma"/>
                      <w:b/>
                      <w:i/>
                      <w:sz w:val="20"/>
                      <w:szCs w:val="20"/>
                    </w:rPr>
                    <w:t xml:space="preserve"> – </w:t>
                  </w:r>
                  <w:r w:rsidR="00495A66" w:rsidRPr="008D1075">
                    <w:rPr>
                      <w:rFonts w:ascii="Tahoma" w:hAnsi="Tahoma" w:cs="Tahoma"/>
                      <w:b/>
                      <w:i/>
                      <w:sz w:val="20"/>
                      <w:szCs w:val="20"/>
                      <w:shd w:val="clear" w:color="auto" w:fill="808080" w:themeFill="background1" w:themeFillShade="80"/>
                    </w:rPr>
                    <w:t>добавляет</w:t>
                  </w:r>
                  <w:r w:rsidRPr="008D1075">
                    <w:rPr>
                      <w:rFonts w:ascii="Tahoma" w:hAnsi="Tahoma" w:cs="Tahoma"/>
                      <w:b/>
                      <w:i/>
                      <w:sz w:val="20"/>
                      <w:szCs w:val="20"/>
                      <w:shd w:val="clear" w:color="auto" w:fill="808080" w:themeFill="background1" w:themeFillShade="80"/>
                    </w:rPr>
                    <w:t>ся в случае заключения договора займа</w:t>
                  </w:r>
                  <w:r w:rsidR="00495A66" w:rsidRPr="008D1075">
                    <w:rPr>
                      <w:rFonts w:ascii="Tahoma" w:hAnsi="Tahoma" w:cs="Tahoma"/>
                      <w:b/>
                      <w:i/>
                      <w:sz w:val="20"/>
                      <w:szCs w:val="20"/>
                      <w:shd w:val="clear" w:color="auto" w:fill="808080" w:themeFill="background1" w:themeFillShade="80"/>
                    </w:rPr>
                    <w:t>)</w:t>
                  </w:r>
                </w:p>
              </w:tc>
              <w:tc>
                <w:tcPr>
                  <w:tcW w:w="284" w:type="dxa"/>
                  <w:tcBorders>
                    <w:left w:val="single" w:sz="4" w:space="0" w:color="auto"/>
                    <w:right w:val="single" w:sz="4" w:space="0" w:color="auto"/>
                  </w:tcBorders>
                  <w:shd w:val="clear" w:color="auto" w:fill="auto"/>
                </w:tcPr>
                <w:p w14:paraId="328232F8" w14:textId="77777777" w:rsidR="00495A66" w:rsidRPr="008D1075" w:rsidRDefault="00495A66" w:rsidP="00495A66">
                  <w:pPr>
                    <w:jc w:val="both"/>
                    <w:rPr>
                      <w:rFonts w:ascii="Tahoma" w:hAnsi="Tahoma" w:cs="Tahoma"/>
                      <w:b/>
                      <w:sz w:val="20"/>
                      <w:szCs w:val="20"/>
                    </w:rPr>
                  </w:pPr>
                </w:p>
              </w:tc>
              <w:tc>
                <w:tcPr>
                  <w:tcW w:w="1480" w:type="dxa"/>
                  <w:tcBorders>
                    <w:top w:val="single" w:sz="4" w:space="0" w:color="auto"/>
                    <w:left w:val="single" w:sz="4" w:space="0" w:color="auto"/>
                    <w:bottom w:val="single" w:sz="4" w:space="0" w:color="auto"/>
                    <w:right w:val="single" w:sz="4" w:space="0" w:color="auto"/>
                  </w:tcBorders>
                </w:tcPr>
                <w:p w14:paraId="47EA1941" w14:textId="77777777" w:rsidR="00495A66" w:rsidRPr="008D1075" w:rsidRDefault="00495A66" w:rsidP="00495A66">
                  <w:pPr>
                    <w:jc w:val="both"/>
                    <w:rPr>
                      <w:rFonts w:ascii="Tahoma" w:hAnsi="Tahoma" w:cs="Tahoma"/>
                      <w:b/>
                      <w:sz w:val="20"/>
                      <w:szCs w:val="20"/>
                    </w:rPr>
                  </w:pPr>
                </w:p>
              </w:tc>
            </w:tr>
          </w:tbl>
          <w:p w14:paraId="3D02E6B4" w14:textId="77777777" w:rsidR="00495A66" w:rsidRPr="008D1075" w:rsidRDefault="00495A66" w:rsidP="00495A66">
            <w:pPr>
              <w:jc w:val="both"/>
              <w:rPr>
                <w:rFonts w:ascii="Tahoma" w:hAnsi="Tahoma" w:cs="Tahoma"/>
                <w:sz w:val="20"/>
                <w:szCs w:val="20"/>
              </w:rPr>
            </w:pPr>
          </w:p>
          <w:tbl>
            <w:tblPr>
              <w:tblW w:w="8949" w:type="dxa"/>
              <w:tblInd w:w="85" w:type="dxa"/>
              <w:tblLayout w:type="fixed"/>
              <w:tblLook w:val="0000" w:firstRow="0" w:lastRow="0" w:firstColumn="0" w:lastColumn="0" w:noHBand="0" w:noVBand="0"/>
            </w:tblPr>
            <w:tblGrid>
              <w:gridCol w:w="2166"/>
              <w:gridCol w:w="284"/>
              <w:gridCol w:w="6499"/>
            </w:tblGrid>
            <w:tr w:rsidR="00495A66" w:rsidRPr="008D1075" w14:paraId="191BDA29" w14:textId="77777777" w:rsidTr="00F27639">
              <w:trPr>
                <w:trHeight w:val="506"/>
              </w:trPr>
              <w:tc>
                <w:tcPr>
                  <w:tcW w:w="2166" w:type="dxa"/>
                  <w:tcBorders>
                    <w:top w:val="single" w:sz="4" w:space="0" w:color="auto"/>
                    <w:left w:val="single" w:sz="4" w:space="0" w:color="auto"/>
                    <w:bottom w:val="single" w:sz="4" w:space="0" w:color="auto"/>
                    <w:right w:val="single" w:sz="4" w:space="0" w:color="auto"/>
                  </w:tcBorders>
                  <w:shd w:val="clear" w:color="auto" w:fill="CCCCCC"/>
                </w:tcPr>
                <w:p w14:paraId="33596161" w14:textId="77777777" w:rsidR="00495A66" w:rsidRPr="008D1075" w:rsidRDefault="00495A66" w:rsidP="00495A66">
                  <w:pPr>
                    <w:jc w:val="both"/>
                    <w:rPr>
                      <w:rFonts w:ascii="Tahoma" w:hAnsi="Tahoma" w:cs="Tahoma"/>
                      <w:b/>
                      <w:sz w:val="20"/>
                      <w:szCs w:val="20"/>
                    </w:rPr>
                  </w:pPr>
                  <w:r w:rsidRPr="008D1075">
                    <w:rPr>
                      <w:rFonts w:ascii="Tahoma" w:hAnsi="Tahoma" w:cs="Tahoma"/>
                      <w:b/>
                      <w:sz w:val="20"/>
                      <w:szCs w:val="20"/>
                    </w:rPr>
                    <w:t>Место заключения</w:t>
                  </w:r>
                </w:p>
              </w:tc>
              <w:tc>
                <w:tcPr>
                  <w:tcW w:w="284" w:type="dxa"/>
                  <w:tcBorders>
                    <w:left w:val="single" w:sz="4" w:space="0" w:color="auto"/>
                    <w:right w:val="single" w:sz="4" w:space="0" w:color="auto"/>
                  </w:tcBorders>
                </w:tcPr>
                <w:p w14:paraId="06F9A5DA" w14:textId="77777777" w:rsidR="00495A66" w:rsidRPr="008D1075" w:rsidRDefault="00495A66" w:rsidP="00495A66">
                  <w:pPr>
                    <w:jc w:val="both"/>
                    <w:rPr>
                      <w:rFonts w:ascii="Tahoma" w:hAnsi="Tahoma" w:cs="Tahoma"/>
                      <w:sz w:val="20"/>
                      <w:szCs w:val="20"/>
                    </w:rPr>
                  </w:pPr>
                </w:p>
              </w:tc>
              <w:tc>
                <w:tcPr>
                  <w:tcW w:w="6499" w:type="dxa"/>
                  <w:tcBorders>
                    <w:top w:val="single" w:sz="4" w:space="0" w:color="auto"/>
                    <w:left w:val="single" w:sz="4" w:space="0" w:color="auto"/>
                    <w:bottom w:val="single" w:sz="4" w:space="0" w:color="auto"/>
                    <w:right w:val="single" w:sz="4" w:space="0" w:color="auto"/>
                  </w:tcBorders>
                </w:tcPr>
                <w:p w14:paraId="325C46FB" w14:textId="77777777" w:rsidR="00495A66" w:rsidRPr="008D1075" w:rsidRDefault="00495A66" w:rsidP="00495A66">
                  <w:pPr>
                    <w:jc w:val="both"/>
                    <w:rPr>
                      <w:rFonts w:ascii="Tahoma" w:hAnsi="Tahoma" w:cs="Tahoma"/>
                      <w:sz w:val="20"/>
                      <w:szCs w:val="20"/>
                    </w:rPr>
                  </w:pPr>
                </w:p>
              </w:tc>
            </w:tr>
          </w:tbl>
          <w:p w14:paraId="5C8D1B9A" w14:textId="77777777" w:rsidR="00725111" w:rsidRPr="008D1075" w:rsidRDefault="00725111" w:rsidP="00495A66">
            <w:pPr>
              <w:jc w:val="both"/>
              <w:rPr>
                <w:rFonts w:ascii="Tahoma" w:hAnsi="Tahoma" w:cs="Tahoma"/>
                <w:i/>
                <w:sz w:val="20"/>
                <w:szCs w:val="20"/>
                <w:shd w:val="clear" w:color="auto" w:fill="D9D9D9"/>
              </w:rPr>
            </w:pPr>
          </w:p>
          <w:tbl>
            <w:tblPr>
              <w:tblW w:w="8970" w:type="dxa"/>
              <w:tblInd w:w="85" w:type="dxa"/>
              <w:tblLayout w:type="fixed"/>
              <w:tblLook w:val="0000" w:firstRow="0" w:lastRow="0" w:firstColumn="0" w:lastColumn="0" w:noHBand="0" w:noVBand="0"/>
            </w:tblPr>
            <w:tblGrid>
              <w:gridCol w:w="2166"/>
              <w:gridCol w:w="284"/>
              <w:gridCol w:w="1630"/>
              <w:gridCol w:w="383"/>
              <w:gridCol w:w="4507"/>
            </w:tblGrid>
            <w:tr w:rsidR="00495A66" w:rsidRPr="008D1075" w14:paraId="7A05DF0B" w14:textId="77777777" w:rsidTr="00F27639">
              <w:trPr>
                <w:trHeight w:val="481"/>
              </w:trPr>
              <w:tc>
                <w:tcPr>
                  <w:tcW w:w="2166" w:type="dxa"/>
                  <w:tcBorders>
                    <w:top w:val="single" w:sz="4" w:space="0" w:color="auto"/>
                    <w:left w:val="single" w:sz="4" w:space="0" w:color="auto"/>
                    <w:bottom w:val="single" w:sz="4" w:space="0" w:color="auto"/>
                    <w:right w:val="single" w:sz="4" w:space="0" w:color="auto"/>
                  </w:tcBorders>
                  <w:shd w:val="clear" w:color="auto" w:fill="CCCCCC"/>
                </w:tcPr>
                <w:p w14:paraId="2C68D271" w14:textId="77777777" w:rsidR="00495A66" w:rsidRPr="008D1075" w:rsidRDefault="00495A66" w:rsidP="00593264">
                  <w:pPr>
                    <w:jc w:val="both"/>
                    <w:rPr>
                      <w:rFonts w:ascii="Tahoma" w:hAnsi="Tahoma" w:cs="Tahoma"/>
                      <w:b/>
                      <w:sz w:val="20"/>
                      <w:szCs w:val="20"/>
                    </w:rPr>
                  </w:pPr>
                  <w:r w:rsidRPr="008D1075">
                    <w:rPr>
                      <w:rFonts w:ascii="Tahoma" w:hAnsi="Tahoma" w:cs="Tahoma"/>
                      <w:b/>
                      <w:sz w:val="20"/>
                      <w:szCs w:val="20"/>
                    </w:rPr>
                    <w:t xml:space="preserve">Сумма </w:t>
                  </w:r>
                  <w:r w:rsidR="00593264" w:rsidRPr="008D1075">
                    <w:rPr>
                      <w:rFonts w:ascii="Tahoma" w:hAnsi="Tahoma" w:cs="Tahoma"/>
                      <w:b/>
                      <w:sz w:val="20"/>
                      <w:szCs w:val="20"/>
                    </w:rPr>
                    <w:t>заемных средств</w:t>
                  </w:r>
                  <w:r w:rsidRPr="008D1075">
                    <w:rPr>
                      <w:rFonts w:ascii="Tahoma" w:hAnsi="Tahoma" w:cs="Tahoma"/>
                      <w:b/>
                      <w:sz w:val="20"/>
                      <w:szCs w:val="20"/>
                    </w:rPr>
                    <w:t xml:space="preserve">, </w:t>
                  </w:r>
                  <w:proofErr w:type="spellStart"/>
                  <w:r w:rsidRPr="008D1075">
                    <w:rPr>
                      <w:rFonts w:ascii="Tahoma" w:hAnsi="Tahoma" w:cs="Tahoma"/>
                      <w:b/>
                      <w:sz w:val="20"/>
                      <w:szCs w:val="20"/>
                    </w:rPr>
                    <w:t>руб</w:t>
                  </w:r>
                  <w:proofErr w:type="spellEnd"/>
                  <w:r w:rsidR="000F61C7">
                    <w:rPr>
                      <w:rStyle w:val="af6"/>
                      <w:rFonts w:ascii="Tahoma" w:hAnsi="Tahoma"/>
                      <w:b/>
                      <w:sz w:val="20"/>
                      <w:szCs w:val="20"/>
                    </w:rPr>
                    <w:footnoteReference w:id="2"/>
                  </w:r>
                  <w:r w:rsidRPr="008D1075">
                    <w:rPr>
                      <w:rFonts w:ascii="Tahoma" w:hAnsi="Tahoma" w:cs="Tahoma"/>
                      <w:b/>
                      <w:sz w:val="20"/>
                      <w:szCs w:val="20"/>
                    </w:rPr>
                    <w:t>.</w:t>
                  </w:r>
                </w:p>
              </w:tc>
              <w:tc>
                <w:tcPr>
                  <w:tcW w:w="284" w:type="dxa"/>
                  <w:tcBorders>
                    <w:left w:val="single" w:sz="4" w:space="0" w:color="auto"/>
                    <w:right w:val="single" w:sz="4" w:space="0" w:color="auto"/>
                  </w:tcBorders>
                </w:tcPr>
                <w:p w14:paraId="4C5DF751" w14:textId="77777777" w:rsidR="00495A66" w:rsidRPr="008D1075" w:rsidRDefault="00495A66" w:rsidP="00495A66">
                  <w:pPr>
                    <w:jc w:val="both"/>
                    <w:rPr>
                      <w:rFonts w:ascii="Tahoma" w:hAnsi="Tahoma" w:cs="Tahoma"/>
                      <w:sz w:val="20"/>
                      <w:szCs w:val="20"/>
                    </w:rPr>
                  </w:pPr>
                </w:p>
              </w:tc>
              <w:tc>
                <w:tcPr>
                  <w:tcW w:w="1630" w:type="dxa"/>
                  <w:tcBorders>
                    <w:top w:val="single" w:sz="4" w:space="0" w:color="auto"/>
                    <w:left w:val="single" w:sz="4" w:space="0" w:color="auto"/>
                    <w:bottom w:val="single" w:sz="4" w:space="0" w:color="auto"/>
                    <w:right w:val="single" w:sz="4" w:space="0" w:color="auto"/>
                  </w:tcBorders>
                </w:tcPr>
                <w:p w14:paraId="4BE5B617" w14:textId="77777777" w:rsidR="00495A66" w:rsidRPr="008D1075" w:rsidRDefault="00495A66" w:rsidP="00495A66">
                  <w:pPr>
                    <w:jc w:val="both"/>
                    <w:rPr>
                      <w:rFonts w:ascii="Tahoma" w:hAnsi="Tahoma" w:cs="Tahoma"/>
                      <w:sz w:val="20"/>
                      <w:szCs w:val="20"/>
                    </w:rPr>
                  </w:pPr>
                </w:p>
              </w:tc>
              <w:tc>
                <w:tcPr>
                  <w:tcW w:w="383" w:type="dxa"/>
                  <w:tcBorders>
                    <w:left w:val="single" w:sz="4" w:space="0" w:color="auto"/>
                    <w:right w:val="single" w:sz="4" w:space="0" w:color="auto"/>
                  </w:tcBorders>
                </w:tcPr>
                <w:p w14:paraId="46877E20" w14:textId="77777777" w:rsidR="00495A66" w:rsidRPr="008D1075" w:rsidRDefault="00495A66" w:rsidP="00495A66">
                  <w:pPr>
                    <w:jc w:val="both"/>
                    <w:rPr>
                      <w:rFonts w:ascii="Tahoma" w:hAnsi="Tahoma" w:cs="Tahoma"/>
                      <w:sz w:val="20"/>
                      <w:szCs w:val="20"/>
                    </w:rPr>
                  </w:pPr>
                </w:p>
              </w:tc>
              <w:tc>
                <w:tcPr>
                  <w:tcW w:w="4507" w:type="dxa"/>
                  <w:tcBorders>
                    <w:top w:val="single" w:sz="4" w:space="0" w:color="auto"/>
                    <w:left w:val="single" w:sz="4" w:space="0" w:color="auto"/>
                    <w:bottom w:val="single" w:sz="4" w:space="0" w:color="auto"/>
                    <w:right w:val="single" w:sz="4" w:space="0" w:color="auto"/>
                  </w:tcBorders>
                </w:tcPr>
                <w:p w14:paraId="56FE6F6F" w14:textId="77777777" w:rsidR="00495A66" w:rsidRPr="008D1075" w:rsidRDefault="00495A66" w:rsidP="00495A66">
                  <w:pPr>
                    <w:jc w:val="both"/>
                    <w:rPr>
                      <w:rFonts w:ascii="Tahoma" w:hAnsi="Tahoma" w:cs="Tahoma"/>
                      <w:sz w:val="20"/>
                      <w:szCs w:val="20"/>
                    </w:rPr>
                  </w:pPr>
                </w:p>
              </w:tc>
            </w:tr>
            <w:tr w:rsidR="00495A66" w:rsidRPr="008D1075" w14:paraId="61F932D4" w14:textId="77777777" w:rsidTr="00F27639">
              <w:trPr>
                <w:trHeight w:val="464"/>
              </w:trPr>
              <w:tc>
                <w:tcPr>
                  <w:tcW w:w="2166" w:type="dxa"/>
                  <w:tcBorders>
                    <w:top w:val="single" w:sz="4" w:space="0" w:color="auto"/>
                  </w:tcBorders>
                  <w:shd w:val="clear" w:color="auto" w:fill="auto"/>
                </w:tcPr>
                <w:p w14:paraId="4E4AB483" w14:textId="77777777" w:rsidR="004311E4" w:rsidRPr="008D1075" w:rsidRDefault="004311E4" w:rsidP="00495A66">
                  <w:pPr>
                    <w:jc w:val="both"/>
                    <w:rPr>
                      <w:rFonts w:ascii="Tahoma" w:hAnsi="Tahoma" w:cs="Tahoma"/>
                      <w:b/>
                      <w:sz w:val="20"/>
                      <w:szCs w:val="20"/>
                    </w:rPr>
                  </w:pPr>
                </w:p>
              </w:tc>
              <w:tc>
                <w:tcPr>
                  <w:tcW w:w="284" w:type="dxa"/>
                  <w:shd w:val="clear" w:color="auto" w:fill="auto"/>
                </w:tcPr>
                <w:p w14:paraId="22FBE7D3" w14:textId="77777777" w:rsidR="00495A66" w:rsidRPr="008D1075" w:rsidRDefault="00495A66" w:rsidP="00495A66">
                  <w:pPr>
                    <w:jc w:val="both"/>
                    <w:rPr>
                      <w:rFonts w:ascii="Tahoma" w:hAnsi="Tahoma" w:cs="Tahoma"/>
                      <w:sz w:val="20"/>
                      <w:szCs w:val="20"/>
                    </w:rPr>
                  </w:pPr>
                </w:p>
              </w:tc>
              <w:tc>
                <w:tcPr>
                  <w:tcW w:w="1630" w:type="dxa"/>
                  <w:tcBorders>
                    <w:top w:val="single" w:sz="4" w:space="0" w:color="auto"/>
                  </w:tcBorders>
                  <w:shd w:val="clear" w:color="auto" w:fill="auto"/>
                </w:tcPr>
                <w:p w14:paraId="34F94226" w14:textId="77777777" w:rsidR="00495A66" w:rsidRPr="008D1075" w:rsidRDefault="00495A66" w:rsidP="00495A66">
                  <w:pPr>
                    <w:jc w:val="center"/>
                    <w:rPr>
                      <w:rFonts w:ascii="Tahoma" w:hAnsi="Tahoma" w:cs="Tahoma"/>
                      <w:i/>
                      <w:sz w:val="20"/>
                      <w:szCs w:val="20"/>
                    </w:rPr>
                  </w:pPr>
                  <w:r w:rsidRPr="00E56961">
                    <w:rPr>
                      <w:rFonts w:ascii="Tahoma" w:hAnsi="Tahoma" w:cs="Tahoma"/>
                      <w:i/>
                      <w:sz w:val="20"/>
                      <w:szCs w:val="20"/>
                      <w:highlight w:val="lightGray"/>
                    </w:rPr>
                    <w:t>(цифрами)</w:t>
                  </w:r>
                </w:p>
              </w:tc>
              <w:tc>
                <w:tcPr>
                  <w:tcW w:w="383" w:type="dxa"/>
                  <w:shd w:val="clear" w:color="auto" w:fill="auto"/>
                </w:tcPr>
                <w:p w14:paraId="596B83FE" w14:textId="77777777" w:rsidR="00495A66" w:rsidRPr="008D1075" w:rsidRDefault="00495A66" w:rsidP="00495A66">
                  <w:pPr>
                    <w:jc w:val="center"/>
                    <w:rPr>
                      <w:rFonts w:ascii="Tahoma" w:hAnsi="Tahoma" w:cs="Tahoma"/>
                      <w:i/>
                      <w:sz w:val="20"/>
                      <w:szCs w:val="20"/>
                    </w:rPr>
                  </w:pPr>
                </w:p>
              </w:tc>
              <w:tc>
                <w:tcPr>
                  <w:tcW w:w="4507" w:type="dxa"/>
                  <w:tcBorders>
                    <w:top w:val="single" w:sz="4" w:space="0" w:color="auto"/>
                  </w:tcBorders>
                  <w:shd w:val="clear" w:color="auto" w:fill="auto"/>
                </w:tcPr>
                <w:p w14:paraId="0CB39F76" w14:textId="77777777" w:rsidR="00495A66" w:rsidRPr="008D1075" w:rsidRDefault="00495A66" w:rsidP="00495A66">
                  <w:pPr>
                    <w:jc w:val="center"/>
                    <w:rPr>
                      <w:rFonts w:ascii="Tahoma" w:hAnsi="Tahoma" w:cs="Tahoma"/>
                      <w:i/>
                      <w:sz w:val="20"/>
                      <w:szCs w:val="20"/>
                    </w:rPr>
                  </w:pPr>
                  <w:r w:rsidRPr="00E56961">
                    <w:rPr>
                      <w:rFonts w:ascii="Tahoma" w:hAnsi="Tahoma" w:cs="Tahoma"/>
                      <w:i/>
                      <w:sz w:val="20"/>
                      <w:szCs w:val="20"/>
                      <w:highlight w:val="lightGray"/>
                    </w:rPr>
                    <w:t>(прописью)</w:t>
                  </w:r>
                </w:p>
              </w:tc>
            </w:tr>
            <w:tr w:rsidR="004311E4" w:rsidRPr="008D1075" w14:paraId="1E681AD2" w14:textId="77777777" w:rsidTr="009B2FF8">
              <w:trPr>
                <w:trHeight w:val="1079"/>
              </w:trPr>
              <w:tc>
                <w:tcPr>
                  <w:tcW w:w="8970" w:type="dxa"/>
                  <w:gridSpan w:val="5"/>
                  <w:shd w:val="clear" w:color="auto" w:fill="auto"/>
                </w:tcPr>
                <w:p w14:paraId="301FDB5D" w14:textId="1A88727D" w:rsidR="004311E4" w:rsidRPr="008D1075" w:rsidRDefault="004311E4" w:rsidP="00412FE2">
                  <w:pPr>
                    <w:tabs>
                      <w:tab w:val="left" w:pos="1134"/>
                    </w:tabs>
                    <w:autoSpaceDE w:val="0"/>
                    <w:autoSpaceDN w:val="0"/>
                    <w:adjustRightInd w:val="0"/>
                    <w:spacing w:before="120"/>
                    <w:ind w:left="-68"/>
                    <w:jc w:val="both"/>
                    <w:rPr>
                      <w:rFonts w:ascii="Tahoma" w:hAnsi="Tahoma" w:cs="Tahoma"/>
                      <w:bCs/>
                      <w:i/>
                      <w:color w:val="auto"/>
                      <w:sz w:val="20"/>
                      <w:szCs w:val="20"/>
                      <w:highlight w:val="lightGray"/>
                    </w:rPr>
                  </w:pPr>
                  <w:r w:rsidRPr="008D1075">
                    <w:rPr>
                      <w:rFonts w:ascii="Tahoma" w:hAnsi="Tahoma" w:cs="Tahoma"/>
                      <w:bCs/>
                      <w:i/>
                      <w:color w:val="auto"/>
                      <w:sz w:val="20"/>
                      <w:szCs w:val="20"/>
                      <w:highlight w:val="lightGray"/>
                    </w:rPr>
                    <w:t>При залоге имеющейся квартиры</w:t>
                  </w:r>
                  <w:r w:rsidR="00633052">
                    <w:rPr>
                      <w:rFonts w:ascii="Tahoma" w:hAnsi="Tahoma" w:cs="Tahoma"/>
                      <w:bCs/>
                      <w:i/>
                      <w:color w:val="auto"/>
                      <w:sz w:val="20"/>
                      <w:szCs w:val="20"/>
                      <w:highlight w:val="lightGray"/>
                    </w:rPr>
                    <w:t xml:space="preserve"> или нежилого помещения (апартаментов)</w:t>
                  </w:r>
                  <w:r w:rsidRPr="008D1075">
                    <w:rPr>
                      <w:rFonts w:ascii="Tahoma" w:hAnsi="Tahoma" w:cs="Tahoma"/>
                      <w:bCs/>
                      <w:i/>
                      <w:color w:val="auto"/>
                      <w:sz w:val="20"/>
                      <w:szCs w:val="20"/>
                      <w:highlight w:val="lightGray"/>
                    </w:rPr>
                    <w:t xml:space="preserve"> в рамках продукта «Целевой кредит под залог имеющейся квартиры» дополнительно в настоящий раздел вносится графа «Цель использования Заемных средств»:</w:t>
                  </w:r>
                </w:p>
                <w:p w14:paraId="512F4B49" w14:textId="77777777" w:rsidR="004311E4" w:rsidRPr="008D1075" w:rsidRDefault="004311E4" w:rsidP="00495A66">
                  <w:pPr>
                    <w:jc w:val="center"/>
                    <w:rPr>
                      <w:rFonts w:ascii="Tahoma" w:hAnsi="Tahoma" w:cs="Tahoma"/>
                      <w:i/>
                      <w:sz w:val="20"/>
                      <w:szCs w:val="20"/>
                    </w:rPr>
                  </w:pPr>
                </w:p>
              </w:tc>
            </w:tr>
            <w:tr w:rsidR="004311E4" w:rsidRPr="008D1075" w14:paraId="50EBFBC8" w14:textId="77777777" w:rsidTr="00C26A42">
              <w:trPr>
                <w:trHeight w:val="1010"/>
              </w:trPr>
              <w:tc>
                <w:tcPr>
                  <w:tcW w:w="216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AD9A1F7" w14:textId="77777777" w:rsidR="004311E4" w:rsidRPr="008D1075" w:rsidRDefault="004311E4" w:rsidP="00495A66">
                  <w:pPr>
                    <w:jc w:val="both"/>
                    <w:rPr>
                      <w:rFonts w:ascii="Tahoma" w:hAnsi="Tahoma" w:cs="Tahoma"/>
                      <w:b/>
                      <w:sz w:val="20"/>
                      <w:szCs w:val="20"/>
                    </w:rPr>
                  </w:pPr>
                  <w:r w:rsidRPr="008D1075">
                    <w:rPr>
                      <w:rFonts w:ascii="Tahoma" w:hAnsi="Tahoma" w:cs="Tahoma"/>
                      <w:b/>
                      <w:sz w:val="20"/>
                      <w:szCs w:val="20"/>
                    </w:rPr>
                    <w:t>Цель использования Заемных средств</w:t>
                  </w:r>
                  <w:r w:rsidRPr="008D1075">
                    <w:rPr>
                      <w:rFonts w:ascii="Tahoma" w:hAnsi="Tahoma" w:cs="Tahoma"/>
                      <w:b/>
                      <w:sz w:val="20"/>
                      <w:szCs w:val="20"/>
                    </w:rPr>
                    <w:tab/>
                  </w:r>
                </w:p>
              </w:tc>
              <w:tc>
                <w:tcPr>
                  <w:tcW w:w="284" w:type="dxa"/>
                  <w:tcBorders>
                    <w:left w:val="single" w:sz="4" w:space="0" w:color="auto"/>
                    <w:bottom w:val="single" w:sz="4" w:space="0" w:color="auto"/>
                    <w:right w:val="single" w:sz="4" w:space="0" w:color="auto"/>
                  </w:tcBorders>
                  <w:shd w:val="clear" w:color="auto" w:fill="auto"/>
                </w:tcPr>
                <w:p w14:paraId="2A2732A2" w14:textId="77777777" w:rsidR="004311E4" w:rsidRPr="008D1075" w:rsidRDefault="004311E4" w:rsidP="00495A66">
                  <w:pPr>
                    <w:jc w:val="both"/>
                    <w:rPr>
                      <w:rFonts w:ascii="Tahoma" w:hAnsi="Tahoma" w:cs="Tahoma"/>
                      <w:sz w:val="20"/>
                      <w:szCs w:val="20"/>
                    </w:rPr>
                  </w:pP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tcPr>
                <w:p w14:paraId="3CCE49A4" w14:textId="7AFEC2EA" w:rsidR="004311E4" w:rsidRPr="00C26A42" w:rsidRDefault="00C26A42" w:rsidP="00C26A42">
                  <w:pPr>
                    <w:tabs>
                      <w:tab w:val="left" w:pos="0"/>
                      <w:tab w:val="left" w:pos="1134"/>
                    </w:tabs>
                    <w:autoSpaceDE w:val="0"/>
                    <w:autoSpaceDN w:val="0"/>
                    <w:adjustRightInd w:val="0"/>
                    <w:spacing w:before="120"/>
                    <w:jc w:val="both"/>
                    <w:rPr>
                      <w:rFonts w:ascii="Tahoma" w:hAnsi="Tahoma" w:cs="Tahoma"/>
                      <w:sz w:val="20"/>
                      <w:szCs w:val="20"/>
                    </w:rPr>
                  </w:pPr>
                  <w:r w:rsidRPr="00C26A42">
                    <w:rPr>
                      <w:rFonts w:ascii="Tahoma" w:hAnsi="Tahoma" w:cs="Tahoma"/>
                      <w:bCs/>
                      <w:color w:val="auto"/>
                      <w:sz w:val="20"/>
                      <w:szCs w:val="20"/>
                    </w:rPr>
                    <w:t>Приобретение жилого помещения</w:t>
                  </w:r>
                  <w:r w:rsidR="00633052">
                    <w:rPr>
                      <w:rFonts w:ascii="Tahoma" w:hAnsi="Tahoma" w:cs="Tahoma"/>
                      <w:bCs/>
                      <w:color w:val="auto"/>
                      <w:sz w:val="20"/>
                      <w:szCs w:val="20"/>
                    </w:rPr>
                    <w:t xml:space="preserve"> или нежилого помещения (апартаментов)</w:t>
                  </w:r>
                  <w:r w:rsidRPr="00C26A42">
                    <w:rPr>
                      <w:rFonts w:ascii="Tahoma" w:hAnsi="Tahoma" w:cs="Tahoma"/>
                      <w:bCs/>
                      <w:color w:val="auto"/>
                      <w:sz w:val="20"/>
                      <w:szCs w:val="20"/>
                    </w:rPr>
                    <w:t xml:space="preserve"> в собственность Должника (Должника и иных лиц).</w:t>
                  </w:r>
                </w:p>
              </w:tc>
            </w:tr>
            <w:tr w:rsidR="004311E4" w:rsidRPr="008D1075" w14:paraId="168D7801" w14:textId="77777777" w:rsidTr="00F27639">
              <w:trPr>
                <w:trHeight w:val="247"/>
              </w:trPr>
              <w:tc>
                <w:tcPr>
                  <w:tcW w:w="2166" w:type="dxa"/>
                  <w:tcBorders>
                    <w:top w:val="single" w:sz="4" w:space="0" w:color="auto"/>
                  </w:tcBorders>
                  <w:shd w:val="clear" w:color="auto" w:fill="auto"/>
                </w:tcPr>
                <w:p w14:paraId="08271462" w14:textId="77777777" w:rsidR="004311E4" w:rsidRPr="008D1075" w:rsidRDefault="004311E4" w:rsidP="00495A66">
                  <w:pPr>
                    <w:jc w:val="both"/>
                    <w:rPr>
                      <w:rFonts w:ascii="Tahoma" w:hAnsi="Tahoma" w:cs="Tahoma"/>
                      <w:b/>
                      <w:sz w:val="20"/>
                      <w:szCs w:val="20"/>
                    </w:rPr>
                  </w:pPr>
                </w:p>
              </w:tc>
              <w:tc>
                <w:tcPr>
                  <w:tcW w:w="284" w:type="dxa"/>
                  <w:tcBorders>
                    <w:top w:val="single" w:sz="4" w:space="0" w:color="auto"/>
                  </w:tcBorders>
                  <w:shd w:val="clear" w:color="auto" w:fill="auto"/>
                </w:tcPr>
                <w:p w14:paraId="5E459638" w14:textId="77777777" w:rsidR="004311E4" w:rsidRPr="008D1075" w:rsidRDefault="004311E4" w:rsidP="00495A66">
                  <w:pPr>
                    <w:jc w:val="both"/>
                    <w:rPr>
                      <w:rFonts w:ascii="Tahoma" w:hAnsi="Tahoma" w:cs="Tahoma"/>
                      <w:sz w:val="20"/>
                      <w:szCs w:val="20"/>
                    </w:rPr>
                  </w:pPr>
                </w:p>
              </w:tc>
              <w:tc>
                <w:tcPr>
                  <w:tcW w:w="1630" w:type="dxa"/>
                  <w:tcBorders>
                    <w:top w:val="single" w:sz="4" w:space="0" w:color="auto"/>
                  </w:tcBorders>
                  <w:shd w:val="clear" w:color="auto" w:fill="auto"/>
                </w:tcPr>
                <w:p w14:paraId="2EA0B90A" w14:textId="77777777" w:rsidR="004311E4" w:rsidRPr="008D1075" w:rsidRDefault="004311E4" w:rsidP="00495A66">
                  <w:pPr>
                    <w:jc w:val="center"/>
                    <w:rPr>
                      <w:rFonts w:ascii="Tahoma" w:hAnsi="Tahoma" w:cs="Tahoma"/>
                      <w:i/>
                      <w:sz w:val="20"/>
                      <w:szCs w:val="20"/>
                    </w:rPr>
                  </w:pPr>
                </w:p>
              </w:tc>
              <w:tc>
                <w:tcPr>
                  <w:tcW w:w="383" w:type="dxa"/>
                  <w:tcBorders>
                    <w:top w:val="single" w:sz="4" w:space="0" w:color="auto"/>
                  </w:tcBorders>
                  <w:shd w:val="clear" w:color="auto" w:fill="auto"/>
                </w:tcPr>
                <w:p w14:paraId="66E76E2D" w14:textId="77777777" w:rsidR="004311E4" w:rsidRPr="008D1075" w:rsidRDefault="004311E4" w:rsidP="00495A66">
                  <w:pPr>
                    <w:jc w:val="center"/>
                    <w:rPr>
                      <w:rFonts w:ascii="Tahoma" w:hAnsi="Tahoma" w:cs="Tahoma"/>
                      <w:i/>
                      <w:sz w:val="20"/>
                      <w:szCs w:val="20"/>
                    </w:rPr>
                  </w:pPr>
                </w:p>
              </w:tc>
              <w:tc>
                <w:tcPr>
                  <w:tcW w:w="4507" w:type="dxa"/>
                  <w:tcBorders>
                    <w:top w:val="single" w:sz="4" w:space="0" w:color="auto"/>
                  </w:tcBorders>
                  <w:shd w:val="clear" w:color="auto" w:fill="auto"/>
                </w:tcPr>
                <w:p w14:paraId="577AA15E" w14:textId="77777777" w:rsidR="004311E4" w:rsidRPr="008D1075" w:rsidRDefault="004311E4" w:rsidP="00495A66">
                  <w:pPr>
                    <w:jc w:val="center"/>
                    <w:rPr>
                      <w:rFonts w:ascii="Tahoma" w:hAnsi="Tahoma" w:cs="Tahoma"/>
                      <w:i/>
                      <w:sz w:val="20"/>
                      <w:szCs w:val="20"/>
                    </w:rPr>
                  </w:pPr>
                </w:p>
              </w:tc>
            </w:tr>
            <w:tr w:rsidR="00495A66" w:rsidRPr="008D1075" w14:paraId="151FBF7E" w14:textId="77777777" w:rsidTr="00F27639">
              <w:trPr>
                <w:trHeight w:val="975"/>
              </w:trPr>
              <w:tc>
                <w:tcPr>
                  <w:tcW w:w="2166" w:type="dxa"/>
                  <w:tcBorders>
                    <w:top w:val="single" w:sz="4" w:space="0" w:color="auto"/>
                    <w:left w:val="single" w:sz="4" w:space="0" w:color="auto"/>
                    <w:bottom w:val="single" w:sz="4" w:space="0" w:color="auto"/>
                    <w:right w:val="single" w:sz="4" w:space="0" w:color="auto"/>
                  </w:tcBorders>
                  <w:shd w:val="clear" w:color="auto" w:fill="CCCCCC"/>
                </w:tcPr>
                <w:p w14:paraId="4C418492" w14:textId="77777777" w:rsidR="00495A66" w:rsidRPr="008D1075" w:rsidRDefault="00495A66" w:rsidP="00AB5F7E">
                  <w:pPr>
                    <w:jc w:val="both"/>
                    <w:rPr>
                      <w:rFonts w:ascii="Tahoma" w:hAnsi="Tahoma" w:cs="Tahoma"/>
                      <w:b/>
                      <w:sz w:val="20"/>
                      <w:szCs w:val="20"/>
                    </w:rPr>
                  </w:pPr>
                  <w:r w:rsidRPr="008D1075">
                    <w:rPr>
                      <w:rFonts w:ascii="Tahoma" w:hAnsi="Tahoma" w:cs="Tahoma"/>
                      <w:b/>
                      <w:sz w:val="20"/>
                      <w:szCs w:val="20"/>
                    </w:rPr>
                    <w:lastRenderedPageBreak/>
                    <w:t xml:space="preserve">Срок </w:t>
                  </w:r>
                  <w:r w:rsidR="00850FA7" w:rsidRPr="008D1075">
                    <w:rPr>
                      <w:rFonts w:ascii="Tahoma" w:hAnsi="Tahoma" w:cs="Tahoma"/>
                      <w:b/>
                      <w:sz w:val="20"/>
                      <w:szCs w:val="20"/>
                    </w:rPr>
                    <w:t xml:space="preserve">пользования </w:t>
                  </w:r>
                  <w:r w:rsidR="00E17690" w:rsidRPr="008D1075">
                    <w:rPr>
                      <w:rFonts w:ascii="Tahoma" w:hAnsi="Tahoma" w:cs="Tahoma"/>
                      <w:b/>
                      <w:sz w:val="20"/>
                      <w:szCs w:val="20"/>
                    </w:rPr>
                    <w:t>З</w:t>
                  </w:r>
                  <w:r w:rsidR="00AB5F7E" w:rsidRPr="008D1075">
                    <w:rPr>
                      <w:rFonts w:ascii="Tahoma" w:hAnsi="Tahoma" w:cs="Tahoma"/>
                      <w:b/>
                      <w:sz w:val="20"/>
                      <w:szCs w:val="20"/>
                    </w:rPr>
                    <w:t>аемными средствами</w:t>
                  </w:r>
                </w:p>
              </w:tc>
              <w:tc>
                <w:tcPr>
                  <w:tcW w:w="284" w:type="dxa"/>
                  <w:tcBorders>
                    <w:left w:val="single" w:sz="4" w:space="0" w:color="auto"/>
                    <w:right w:val="single" w:sz="4" w:space="0" w:color="auto"/>
                  </w:tcBorders>
                </w:tcPr>
                <w:p w14:paraId="0887B673" w14:textId="77777777" w:rsidR="00495A66" w:rsidRPr="008D1075" w:rsidRDefault="00495A66" w:rsidP="00495A66">
                  <w:pPr>
                    <w:jc w:val="both"/>
                    <w:rPr>
                      <w:rFonts w:ascii="Tahoma" w:hAnsi="Tahoma" w:cs="Tahoma"/>
                      <w:sz w:val="20"/>
                      <w:szCs w:val="20"/>
                    </w:rPr>
                  </w:pPr>
                </w:p>
              </w:tc>
              <w:tc>
                <w:tcPr>
                  <w:tcW w:w="6520" w:type="dxa"/>
                  <w:gridSpan w:val="3"/>
                  <w:tcBorders>
                    <w:top w:val="single" w:sz="4" w:space="0" w:color="auto"/>
                    <w:left w:val="single" w:sz="4" w:space="0" w:color="auto"/>
                    <w:bottom w:val="single" w:sz="4" w:space="0" w:color="auto"/>
                    <w:right w:val="single" w:sz="4" w:space="0" w:color="auto"/>
                  </w:tcBorders>
                </w:tcPr>
                <w:p w14:paraId="596F1259" w14:textId="109E85F3" w:rsidR="00495A66" w:rsidRPr="008D1075" w:rsidRDefault="002B5DEA" w:rsidP="000E00DA">
                  <w:pPr>
                    <w:jc w:val="both"/>
                    <w:rPr>
                      <w:rFonts w:ascii="Tahoma" w:hAnsi="Tahoma" w:cs="Tahoma"/>
                      <w:b/>
                      <w:sz w:val="20"/>
                      <w:szCs w:val="20"/>
                    </w:rPr>
                  </w:pPr>
                  <w:r w:rsidRPr="008D1075">
                    <w:rPr>
                      <w:rFonts w:ascii="Tahoma" w:hAnsi="Tahoma" w:cs="Tahoma"/>
                      <w:b/>
                      <w:sz w:val="20"/>
                      <w:szCs w:val="20"/>
                    </w:rPr>
                    <w:t>С</w:t>
                  </w:r>
                  <w:r w:rsidR="00495A66" w:rsidRPr="008D1075">
                    <w:rPr>
                      <w:rFonts w:ascii="Tahoma" w:hAnsi="Tahoma" w:cs="Tahoma"/>
                      <w:b/>
                      <w:sz w:val="20"/>
                      <w:szCs w:val="20"/>
                    </w:rPr>
                    <w:t xml:space="preserve"> даты</w:t>
                  </w:r>
                  <w:r w:rsidR="001441AA">
                    <w:rPr>
                      <w:rFonts w:ascii="Tahoma" w:hAnsi="Tahoma" w:cs="Tahoma"/>
                      <w:b/>
                      <w:sz w:val="20"/>
                      <w:szCs w:val="20"/>
                    </w:rPr>
                    <w:t>, следующей за датой</w:t>
                  </w:r>
                  <w:r w:rsidR="00495A66" w:rsidRPr="008D1075">
                    <w:rPr>
                      <w:rFonts w:ascii="Tahoma" w:hAnsi="Tahoma" w:cs="Tahoma"/>
                      <w:b/>
                      <w:sz w:val="20"/>
                      <w:szCs w:val="20"/>
                    </w:rPr>
                    <w:t xml:space="preserve"> фактического предоставления </w:t>
                  </w:r>
                  <w:r w:rsidR="000E00DA" w:rsidRPr="008D1075">
                    <w:rPr>
                      <w:rFonts w:ascii="Tahoma" w:hAnsi="Tahoma" w:cs="Tahoma"/>
                      <w:b/>
                      <w:sz w:val="20"/>
                      <w:szCs w:val="20"/>
                    </w:rPr>
                    <w:t>Заемных</w:t>
                  </w:r>
                  <w:r w:rsidR="00811A99" w:rsidRPr="008D1075">
                    <w:rPr>
                      <w:rFonts w:ascii="Tahoma" w:hAnsi="Tahoma" w:cs="Tahoma"/>
                      <w:b/>
                      <w:sz w:val="20"/>
                      <w:szCs w:val="20"/>
                    </w:rPr>
                    <w:t xml:space="preserve"> </w:t>
                  </w:r>
                  <w:r w:rsidR="00495A66" w:rsidRPr="008D1075">
                    <w:rPr>
                      <w:rFonts w:ascii="Tahoma" w:hAnsi="Tahoma" w:cs="Tahoma"/>
                      <w:b/>
                      <w:sz w:val="20"/>
                      <w:szCs w:val="20"/>
                    </w:rPr>
                    <w:t>средств</w:t>
                  </w:r>
                  <w:r w:rsidRPr="008D1075">
                    <w:rPr>
                      <w:rFonts w:ascii="Tahoma" w:hAnsi="Tahoma" w:cs="Tahoma"/>
                      <w:b/>
                      <w:sz w:val="20"/>
                      <w:szCs w:val="20"/>
                    </w:rPr>
                    <w:t xml:space="preserve"> по </w:t>
                  </w:r>
                  <w:r w:rsidR="00B948C1" w:rsidRPr="008D1075">
                    <w:rPr>
                      <w:rFonts w:ascii="Tahoma" w:hAnsi="Tahoma" w:cs="Tahoma"/>
                      <w:b/>
                      <w:sz w:val="20"/>
                      <w:szCs w:val="20"/>
                    </w:rPr>
                    <w:t>последнее число _____</w:t>
                  </w:r>
                  <w:proofErr w:type="gramStart"/>
                  <w:r w:rsidR="00B948C1" w:rsidRPr="008D1075">
                    <w:rPr>
                      <w:rFonts w:ascii="Tahoma" w:hAnsi="Tahoma" w:cs="Tahoma"/>
                      <w:b/>
                      <w:sz w:val="20"/>
                      <w:szCs w:val="20"/>
                    </w:rPr>
                    <w:t>_-</w:t>
                  </w:r>
                  <w:proofErr w:type="gramEnd"/>
                  <w:r w:rsidR="00B948C1" w:rsidRPr="008D1075">
                    <w:rPr>
                      <w:rFonts w:ascii="Tahoma" w:hAnsi="Tahoma" w:cs="Tahoma"/>
                      <w:b/>
                      <w:sz w:val="20"/>
                      <w:szCs w:val="20"/>
                    </w:rPr>
                    <w:t>ого</w:t>
                  </w:r>
                  <w:r w:rsidR="00291BB1" w:rsidRPr="008D1075">
                    <w:rPr>
                      <w:rFonts w:ascii="Tahoma" w:hAnsi="Tahoma" w:cs="Tahoma"/>
                      <w:b/>
                      <w:sz w:val="20"/>
                      <w:szCs w:val="20"/>
                    </w:rPr>
                    <w:t xml:space="preserve"> </w:t>
                  </w:r>
                  <w:r w:rsidR="00291BB1" w:rsidRPr="008D1075">
                    <w:rPr>
                      <w:rFonts w:ascii="Tahoma" w:hAnsi="Tahoma" w:cs="Tahoma"/>
                      <w:i/>
                      <w:sz w:val="20"/>
                      <w:szCs w:val="20"/>
                      <w:highlight w:val="lightGray"/>
                    </w:rPr>
                    <w:t>(указывается срок в месяцах)</w:t>
                  </w:r>
                  <w:r w:rsidR="00F23F15" w:rsidRPr="008D1075">
                    <w:rPr>
                      <w:rFonts w:ascii="Tahoma" w:hAnsi="Tahoma" w:cs="Tahoma"/>
                      <w:b/>
                      <w:sz w:val="20"/>
                      <w:szCs w:val="20"/>
                    </w:rPr>
                    <w:t xml:space="preserve"> (________)</w:t>
                  </w:r>
                  <w:r w:rsidR="00B948C1" w:rsidRPr="008D1075">
                    <w:rPr>
                      <w:rFonts w:ascii="Tahoma" w:hAnsi="Tahoma" w:cs="Tahoma"/>
                      <w:b/>
                      <w:sz w:val="20"/>
                      <w:szCs w:val="20"/>
                    </w:rPr>
                    <w:t xml:space="preserve"> календарного месяца</w:t>
                  </w:r>
                  <w:r w:rsidR="000E00DA" w:rsidRPr="008D1075">
                    <w:rPr>
                      <w:rFonts w:ascii="Tahoma" w:hAnsi="Tahoma" w:cs="Tahoma"/>
                      <w:b/>
                      <w:sz w:val="20"/>
                      <w:szCs w:val="20"/>
                    </w:rPr>
                    <w:t xml:space="preserve"> </w:t>
                  </w:r>
                  <w:r w:rsidRPr="008D1075">
                    <w:rPr>
                      <w:rFonts w:ascii="Tahoma" w:hAnsi="Tahoma" w:cs="Tahoma"/>
                      <w:b/>
                      <w:sz w:val="20"/>
                      <w:szCs w:val="20"/>
                    </w:rPr>
                    <w:t>(</w:t>
                  </w:r>
                  <w:r w:rsidR="00BD5EDA" w:rsidRPr="008D1075">
                    <w:rPr>
                      <w:rFonts w:ascii="Tahoma" w:hAnsi="Tahoma" w:cs="Tahoma"/>
                      <w:b/>
                      <w:sz w:val="20"/>
                      <w:szCs w:val="20"/>
                    </w:rPr>
                    <w:t xml:space="preserve">обе даты </w:t>
                  </w:r>
                  <w:r w:rsidRPr="008D1075">
                    <w:rPr>
                      <w:rFonts w:ascii="Tahoma" w:hAnsi="Tahoma" w:cs="Tahoma"/>
                      <w:b/>
                      <w:sz w:val="20"/>
                      <w:szCs w:val="20"/>
                    </w:rPr>
                    <w:t>включительно)</w:t>
                  </w:r>
                </w:p>
              </w:tc>
            </w:tr>
          </w:tbl>
          <w:p w14:paraId="7E021278" w14:textId="77777777" w:rsidR="00495A66" w:rsidRPr="008D1075" w:rsidRDefault="00495A66" w:rsidP="00495A66">
            <w:pPr>
              <w:jc w:val="both"/>
              <w:rPr>
                <w:rFonts w:ascii="Tahoma" w:hAnsi="Tahoma" w:cs="Tahoma"/>
                <w:sz w:val="20"/>
                <w:szCs w:val="20"/>
              </w:rPr>
            </w:pPr>
          </w:p>
          <w:tbl>
            <w:tblPr>
              <w:tblW w:w="8934"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4"/>
            </w:tblGrid>
            <w:tr w:rsidR="00495A66" w:rsidRPr="008D1075" w14:paraId="75AC7CDA" w14:textId="77777777" w:rsidTr="00F33B63">
              <w:trPr>
                <w:trHeight w:val="272"/>
              </w:trPr>
              <w:tc>
                <w:tcPr>
                  <w:tcW w:w="8934" w:type="dxa"/>
                  <w:tcBorders>
                    <w:top w:val="single" w:sz="4" w:space="0" w:color="auto"/>
                    <w:left w:val="single" w:sz="4" w:space="0" w:color="auto"/>
                    <w:bottom w:val="single" w:sz="4" w:space="0" w:color="auto"/>
                    <w:right w:val="single" w:sz="4" w:space="0" w:color="auto"/>
                  </w:tcBorders>
                  <w:shd w:val="clear" w:color="auto" w:fill="CCCCCC"/>
                </w:tcPr>
                <w:p w14:paraId="308B93A9" w14:textId="3A6F8032" w:rsidR="00495A66" w:rsidRPr="008D1075" w:rsidRDefault="005A3ED9" w:rsidP="005A3ED9">
                  <w:pPr>
                    <w:jc w:val="both"/>
                    <w:rPr>
                      <w:rFonts w:ascii="Tahoma" w:hAnsi="Tahoma" w:cs="Tahoma"/>
                      <w:b/>
                      <w:sz w:val="20"/>
                      <w:szCs w:val="20"/>
                    </w:rPr>
                  </w:pPr>
                  <w:r w:rsidRPr="008D1075">
                    <w:rPr>
                      <w:rFonts w:ascii="Tahoma" w:hAnsi="Tahoma" w:cs="Tahoma"/>
                      <w:b/>
                      <w:sz w:val="20"/>
                      <w:szCs w:val="20"/>
                    </w:rPr>
                    <w:t>Размер процентов за пользование З</w:t>
                  </w:r>
                  <w:r w:rsidR="00AB5F7E" w:rsidRPr="008D1075">
                    <w:rPr>
                      <w:rFonts w:ascii="Tahoma" w:hAnsi="Tahoma" w:cs="Tahoma"/>
                      <w:b/>
                      <w:sz w:val="20"/>
                      <w:szCs w:val="20"/>
                    </w:rPr>
                    <w:t>аемным</w:t>
                  </w:r>
                  <w:r w:rsidRPr="008D1075">
                    <w:rPr>
                      <w:rFonts w:ascii="Tahoma" w:hAnsi="Tahoma" w:cs="Tahoma"/>
                      <w:b/>
                      <w:sz w:val="20"/>
                      <w:szCs w:val="20"/>
                    </w:rPr>
                    <w:t>и</w:t>
                  </w:r>
                  <w:r w:rsidR="00AB5F7E" w:rsidRPr="008D1075">
                    <w:rPr>
                      <w:rFonts w:ascii="Tahoma" w:hAnsi="Tahoma" w:cs="Tahoma"/>
                      <w:b/>
                      <w:sz w:val="20"/>
                      <w:szCs w:val="20"/>
                    </w:rPr>
                    <w:t xml:space="preserve"> средствам</w:t>
                  </w:r>
                  <w:r w:rsidRPr="008D1075">
                    <w:rPr>
                      <w:rFonts w:ascii="Tahoma" w:hAnsi="Tahoma" w:cs="Tahoma"/>
                      <w:b/>
                      <w:sz w:val="20"/>
                      <w:szCs w:val="20"/>
                    </w:rPr>
                    <w:t>и</w:t>
                  </w:r>
                  <w:r w:rsidR="00495A66" w:rsidRPr="008D1075">
                    <w:rPr>
                      <w:rFonts w:ascii="Tahoma" w:hAnsi="Tahoma" w:cs="Tahoma"/>
                      <w:b/>
                      <w:sz w:val="20"/>
                      <w:szCs w:val="20"/>
                    </w:rPr>
                    <w:t>, годовых</w:t>
                  </w:r>
                </w:p>
              </w:tc>
            </w:tr>
          </w:tbl>
          <w:p w14:paraId="753EBBD1" w14:textId="77777777" w:rsidR="00DC10D7" w:rsidRDefault="00DC10D7" w:rsidP="00360F8B">
            <w:pPr>
              <w:pStyle w:val="af9"/>
              <w:tabs>
                <w:tab w:val="left" w:pos="256"/>
              </w:tabs>
              <w:ind w:left="379"/>
              <w:contextualSpacing w:val="0"/>
              <w:jc w:val="both"/>
              <w:rPr>
                <w:rFonts w:ascii="Tahoma" w:eastAsia="Calibri" w:hAnsi="Tahoma" w:cs="Tahoma"/>
                <w:i/>
                <w:color w:val="auto"/>
                <w:sz w:val="20"/>
                <w:szCs w:val="20"/>
                <w:highlight w:val="lightGray"/>
              </w:rPr>
            </w:pPr>
            <w:r w:rsidRPr="008D1075">
              <w:rPr>
                <w:rFonts w:ascii="Tahoma" w:eastAsia="Calibri" w:hAnsi="Tahoma" w:cs="Tahoma"/>
                <w:i/>
                <w:color w:val="auto"/>
                <w:sz w:val="20"/>
                <w:szCs w:val="20"/>
                <w:highlight w:val="lightGray"/>
              </w:rPr>
              <w:t>если процентная ставка является фиксированной на весь срок действия Договора (по всем продуктам без применения опции "Переменная ставка"):</w:t>
            </w:r>
          </w:p>
          <w:p w14:paraId="02B82E40" w14:textId="77777777" w:rsidR="00F42063" w:rsidRPr="008D1075" w:rsidRDefault="00DC10D7" w:rsidP="00DC10D7">
            <w:pPr>
              <w:tabs>
                <w:tab w:val="left" w:pos="114"/>
                <w:tab w:val="left" w:pos="142"/>
                <w:tab w:val="left" w:pos="284"/>
                <w:tab w:val="left" w:pos="1593"/>
              </w:tabs>
              <w:spacing w:after="200" w:line="276" w:lineRule="auto"/>
              <w:ind w:left="114"/>
              <w:jc w:val="both"/>
              <w:rPr>
                <w:rFonts w:ascii="Tahoma" w:hAnsi="Tahoma" w:cs="Tahoma"/>
                <w:sz w:val="20"/>
                <w:szCs w:val="20"/>
                <w:shd w:val="clear" w:color="auto" w:fill="D9D9D9"/>
              </w:rPr>
            </w:pPr>
            <w:r w:rsidRPr="008D1075">
              <w:rPr>
                <w:rFonts w:ascii="Tahoma" w:hAnsi="Tahoma" w:cs="Tahoma"/>
                <w:sz w:val="20"/>
                <w:szCs w:val="20"/>
                <w:shd w:val="clear" w:color="auto" w:fill="D9D9D9"/>
                <w:lang w:val="en-US"/>
              </w:rPr>
              <w:t>I</w:t>
            </w:r>
            <w:r w:rsidRPr="008D1075">
              <w:rPr>
                <w:rFonts w:ascii="Tahoma" w:hAnsi="Tahoma" w:cs="Tahoma"/>
                <w:sz w:val="20"/>
                <w:szCs w:val="20"/>
                <w:shd w:val="clear" w:color="auto" w:fill="D9D9D9"/>
              </w:rPr>
              <w:t>.</w:t>
            </w:r>
          </w:p>
          <w:tbl>
            <w:tblPr>
              <w:tblW w:w="8894" w:type="dxa"/>
              <w:tblLayout w:type="fixed"/>
              <w:tblLook w:val="0000" w:firstRow="0" w:lastRow="0" w:firstColumn="0" w:lastColumn="0" w:noHBand="0" w:noVBand="0"/>
            </w:tblPr>
            <w:tblGrid>
              <w:gridCol w:w="2166"/>
              <w:gridCol w:w="236"/>
              <w:gridCol w:w="2684"/>
              <w:gridCol w:w="284"/>
              <w:gridCol w:w="3524"/>
            </w:tblGrid>
            <w:tr w:rsidR="00F42063" w:rsidRPr="008D1075" w14:paraId="5EAACEE7" w14:textId="77777777" w:rsidTr="00F33B63">
              <w:trPr>
                <w:trHeight w:val="1640"/>
              </w:trPr>
              <w:tc>
                <w:tcPr>
                  <w:tcW w:w="2166" w:type="dxa"/>
                  <w:tcBorders>
                    <w:top w:val="single" w:sz="4" w:space="0" w:color="auto"/>
                    <w:left w:val="single" w:sz="4" w:space="0" w:color="auto"/>
                    <w:bottom w:val="single" w:sz="4" w:space="0" w:color="auto"/>
                    <w:right w:val="single" w:sz="4" w:space="0" w:color="auto"/>
                  </w:tcBorders>
                  <w:shd w:val="clear" w:color="auto" w:fill="CCCCCC"/>
                </w:tcPr>
                <w:p w14:paraId="6ED30153" w14:textId="31409723" w:rsidR="00F42063" w:rsidRPr="008D1075" w:rsidRDefault="00F42063" w:rsidP="00AB5F7E">
                  <w:pPr>
                    <w:jc w:val="both"/>
                    <w:rPr>
                      <w:rFonts w:ascii="Tahoma" w:hAnsi="Tahoma" w:cs="Tahoma"/>
                      <w:b/>
                      <w:sz w:val="20"/>
                      <w:szCs w:val="20"/>
                      <w:shd w:val="clear" w:color="auto" w:fill="D9D9D9"/>
                    </w:rPr>
                  </w:pPr>
                  <w:proofErr w:type="gramStart"/>
                  <w:r w:rsidRPr="008D1075">
                    <w:rPr>
                      <w:rFonts w:ascii="Tahoma" w:hAnsi="Tahoma" w:cs="Tahoma"/>
                      <w:b/>
                      <w:sz w:val="20"/>
                      <w:szCs w:val="20"/>
                      <w:shd w:val="clear" w:color="auto" w:fill="D9D9D9"/>
                    </w:rPr>
                    <w:t>С даты</w:t>
                  </w:r>
                  <w:r w:rsidR="00F41DC0" w:rsidRPr="008D1075">
                    <w:rPr>
                      <w:rFonts w:ascii="Tahoma" w:hAnsi="Tahoma" w:cs="Tahoma"/>
                      <w:b/>
                      <w:sz w:val="20"/>
                      <w:szCs w:val="20"/>
                      <w:shd w:val="clear" w:color="auto" w:fill="D9D9D9"/>
                    </w:rPr>
                    <w:t xml:space="preserve"> заключения</w:t>
                  </w:r>
                  <w:proofErr w:type="gramEnd"/>
                  <w:r w:rsidR="00F41DC0" w:rsidRPr="008D1075">
                    <w:rPr>
                      <w:rFonts w:ascii="Tahoma" w:hAnsi="Tahoma" w:cs="Tahoma"/>
                      <w:b/>
                      <w:sz w:val="20"/>
                      <w:szCs w:val="20"/>
                      <w:shd w:val="clear" w:color="auto" w:fill="D9D9D9"/>
                    </w:rPr>
                    <w:t xml:space="preserve"> </w:t>
                  </w:r>
                  <w:r w:rsidR="00AB5F7E" w:rsidRPr="008D1075">
                    <w:rPr>
                      <w:rFonts w:ascii="Tahoma" w:hAnsi="Tahoma" w:cs="Tahoma"/>
                      <w:b/>
                      <w:sz w:val="20"/>
                      <w:szCs w:val="20"/>
                      <w:shd w:val="clear" w:color="auto" w:fill="D9D9D9"/>
                    </w:rPr>
                    <w:t>Договора</w:t>
                  </w:r>
                  <w:r w:rsidR="00291BB1" w:rsidRPr="008D1075">
                    <w:rPr>
                      <w:rFonts w:ascii="Tahoma" w:hAnsi="Tahoma" w:cs="Tahoma"/>
                      <w:b/>
                      <w:sz w:val="20"/>
                      <w:szCs w:val="20"/>
                      <w:shd w:val="clear" w:color="auto" w:fill="D9D9D9"/>
                    </w:rPr>
                    <w:t xml:space="preserve"> </w:t>
                  </w:r>
                  <w:r w:rsidRPr="008D1075">
                    <w:rPr>
                      <w:rFonts w:ascii="Tahoma" w:hAnsi="Tahoma" w:cs="Tahoma"/>
                      <w:b/>
                      <w:sz w:val="20"/>
                      <w:szCs w:val="20"/>
                      <w:shd w:val="clear" w:color="auto" w:fill="D9D9D9"/>
                    </w:rPr>
                    <w:t xml:space="preserve">по дату фактического возврата </w:t>
                  </w:r>
                  <w:r w:rsidR="005A3ED9" w:rsidRPr="008D1075">
                    <w:rPr>
                      <w:rFonts w:ascii="Tahoma" w:hAnsi="Tahoma" w:cs="Tahoma"/>
                      <w:b/>
                      <w:sz w:val="20"/>
                      <w:szCs w:val="20"/>
                      <w:shd w:val="clear" w:color="auto" w:fill="D9D9D9"/>
                    </w:rPr>
                    <w:t>З</w:t>
                  </w:r>
                  <w:r w:rsidR="00AB5F7E" w:rsidRPr="008D1075">
                    <w:rPr>
                      <w:rFonts w:ascii="Tahoma" w:hAnsi="Tahoma" w:cs="Tahoma"/>
                      <w:b/>
                      <w:sz w:val="20"/>
                      <w:szCs w:val="20"/>
                      <w:shd w:val="clear" w:color="auto" w:fill="D9D9D9"/>
                    </w:rPr>
                    <w:t>аемных средств</w:t>
                  </w:r>
                  <w:r w:rsidR="00291BB1" w:rsidRPr="008D1075">
                    <w:rPr>
                      <w:rFonts w:ascii="Tahoma" w:hAnsi="Tahoma" w:cs="Tahoma"/>
                      <w:b/>
                      <w:sz w:val="20"/>
                      <w:szCs w:val="20"/>
                      <w:shd w:val="clear" w:color="auto" w:fill="D9D9D9"/>
                    </w:rPr>
                    <w:t xml:space="preserve"> </w:t>
                  </w:r>
                  <w:r w:rsidRPr="008D1075">
                    <w:rPr>
                      <w:rFonts w:ascii="Tahoma" w:hAnsi="Tahoma" w:cs="Tahoma"/>
                      <w:b/>
                      <w:sz w:val="20"/>
                      <w:szCs w:val="20"/>
                      <w:shd w:val="clear" w:color="auto" w:fill="D9D9D9"/>
                    </w:rPr>
                    <w:t>(включительно)</w:t>
                  </w:r>
                  <w:bookmarkStart w:id="0" w:name="_Ref420590588"/>
                  <w:r w:rsidRPr="008D1075">
                    <w:rPr>
                      <w:rFonts w:ascii="Tahoma" w:hAnsi="Tahoma" w:cs="Tahoma"/>
                      <w:b/>
                      <w:sz w:val="20"/>
                      <w:szCs w:val="20"/>
                      <w:shd w:val="clear" w:color="auto" w:fill="D9D9D9"/>
                      <w:vertAlign w:val="superscript"/>
                    </w:rPr>
                    <w:footnoteReference w:customMarkFollows="1" w:id="3"/>
                    <w:t>1</w:t>
                  </w:r>
                  <w:bookmarkEnd w:id="0"/>
                </w:p>
              </w:tc>
              <w:tc>
                <w:tcPr>
                  <w:tcW w:w="236" w:type="dxa"/>
                  <w:tcBorders>
                    <w:left w:val="single" w:sz="4" w:space="0" w:color="auto"/>
                    <w:right w:val="single" w:sz="4" w:space="0" w:color="auto"/>
                  </w:tcBorders>
                </w:tcPr>
                <w:p w14:paraId="2FE6B036" w14:textId="77777777" w:rsidR="00F42063" w:rsidRPr="008D1075" w:rsidRDefault="00F42063" w:rsidP="00D1124D">
                  <w:pPr>
                    <w:jc w:val="both"/>
                    <w:rPr>
                      <w:rFonts w:ascii="Tahoma" w:hAnsi="Tahoma" w:cs="Tahoma"/>
                      <w:i/>
                      <w:sz w:val="20"/>
                      <w:szCs w:val="20"/>
                      <w:shd w:val="clear" w:color="auto" w:fill="D9D9D9"/>
                    </w:rPr>
                  </w:pPr>
                </w:p>
              </w:tc>
              <w:tc>
                <w:tcPr>
                  <w:tcW w:w="2684" w:type="dxa"/>
                  <w:tcBorders>
                    <w:top w:val="single" w:sz="4" w:space="0" w:color="auto"/>
                    <w:left w:val="single" w:sz="4" w:space="0" w:color="auto"/>
                    <w:bottom w:val="single" w:sz="4" w:space="0" w:color="auto"/>
                    <w:right w:val="single" w:sz="4" w:space="0" w:color="auto"/>
                  </w:tcBorders>
                  <w:vAlign w:val="center"/>
                </w:tcPr>
                <w:p w14:paraId="4002D71E" w14:textId="735645F9" w:rsidR="00F42063" w:rsidRPr="008D1075" w:rsidRDefault="00F42063" w:rsidP="0012713A">
                  <w:pPr>
                    <w:jc w:val="both"/>
                    <w:rPr>
                      <w:rFonts w:ascii="Tahoma" w:hAnsi="Tahoma" w:cs="Tahoma"/>
                      <w:i/>
                      <w:sz w:val="20"/>
                      <w:szCs w:val="20"/>
                      <w:shd w:val="clear" w:color="auto" w:fill="D9D9D9"/>
                    </w:rPr>
                  </w:pPr>
                  <w:r w:rsidRPr="008D1075">
                    <w:rPr>
                      <w:rFonts w:ascii="Tahoma" w:hAnsi="Tahoma" w:cs="Tahoma"/>
                      <w:i/>
                      <w:iCs/>
                      <w:sz w:val="20"/>
                      <w:szCs w:val="20"/>
                      <w:shd w:val="clear" w:color="auto" w:fill="D9D9D9"/>
                    </w:rPr>
                    <w:t>(</w:t>
                  </w:r>
                  <w:r w:rsidR="00A10D2A">
                    <w:rPr>
                      <w:rFonts w:ascii="Tahoma" w:hAnsi="Tahoma" w:cs="Tahoma"/>
                      <w:bCs/>
                      <w:i/>
                      <w:iCs/>
                      <w:sz w:val="20"/>
                      <w:szCs w:val="20"/>
                      <w:shd w:val="clear" w:color="auto" w:fill="D9D9D9"/>
                    </w:rPr>
                    <w:t>по всем продуктам</w:t>
                  </w:r>
                  <w:r w:rsidR="004C6579">
                    <w:rPr>
                      <w:rFonts w:ascii="Tahoma" w:hAnsi="Tahoma" w:cs="Tahoma"/>
                      <w:bCs/>
                      <w:i/>
                      <w:iCs/>
                      <w:sz w:val="20"/>
                      <w:szCs w:val="20"/>
                      <w:shd w:val="clear" w:color="auto" w:fill="D9D9D9"/>
                    </w:rPr>
                    <w:t xml:space="preserve">, </w:t>
                  </w:r>
                  <w:r w:rsidR="003630BC" w:rsidRPr="008D1075">
                    <w:rPr>
                      <w:rFonts w:ascii="Tahoma" w:hAnsi="Tahoma" w:cs="Tahoma"/>
                      <w:bCs/>
                      <w:i/>
                      <w:iCs/>
                      <w:sz w:val="20"/>
                      <w:szCs w:val="20"/>
                      <w:shd w:val="clear" w:color="auto" w:fill="D9D9D9"/>
                    </w:rPr>
                    <w:t xml:space="preserve">указывается </w:t>
                  </w:r>
                  <w:r w:rsidR="001826D9" w:rsidRPr="008D1075">
                    <w:rPr>
                      <w:rFonts w:ascii="Tahoma" w:hAnsi="Tahoma" w:cs="Tahoma"/>
                      <w:bCs/>
                      <w:i/>
                      <w:iCs/>
                      <w:sz w:val="20"/>
                      <w:szCs w:val="20"/>
                      <w:shd w:val="clear" w:color="auto" w:fill="D9D9D9"/>
                    </w:rPr>
                    <w:t>процентная ставка</w:t>
                  </w:r>
                  <w:r w:rsidR="003630BC" w:rsidRPr="008D1075">
                    <w:rPr>
                      <w:rFonts w:ascii="Tahoma" w:hAnsi="Tahoma" w:cs="Tahoma"/>
                      <w:bCs/>
                      <w:i/>
                      <w:iCs/>
                      <w:sz w:val="20"/>
                      <w:szCs w:val="20"/>
                      <w:shd w:val="clear" w:color="auto" w:fill="D9D9D9"/>
                    </w:rPr>
                    <w:t>, повышенная на размер страховой маржи</w:t>
                  </w:r>
                  <w:r w:rsidR="0012713A">
                    <w:rPr>
                      <w:rFonts w:ascii="Tahoma" w:hAnsi="Tahoma" w:cs="Tahoma"/>
                      <w:bCs/>
                      <w:i/>
                      <w:iCs/>
                      <w:sz w:val="20"/>
                      <w:szCs w:val="20"/>
                      <w:shd w:val="clear" w:color="auto" w:fill="D9D9D9"/>
                    </w:rPr>
                    <w:t>)</w:t>
                  </w:r>
                  <w:r w:rsidR="0012713A">
                    <w:rPr>
                      <w:rStyle w:val="af6"/>
                      <w:rFonts w:ascii="Tahoma" w:hAnsi="Tahoma"/>
                      <w:bCs/>
                      <w:i/>
                      <w:iCs/>
                      <w:sz w:val="20"/>
                      <w:szCs w:val="20"/>
                      <w:shd w:val="clear" w:color="auto" w:fill="D9D9D9"/>
                    </w:rPr>
                    <w:footnoteReference w:id="4"/>
                  </w:r>
                </w:p>
              </w:tc>
              <w:tc>
                <w:tcPr>
                  <w:tcW w:w="284" w:type="dxa"/>
                  <w:tcBorders>
                    <w:left w:val="single" w:sz="4" w:space="0" w:color="auto"/>
                    <w:right w:val="single" w:sz="4" w:space="0" w:color="auto"/>
                  </w:tcBorders>
                </w:tcPr>
                <w:p w14:paraId="48036906" w14:textId="77777777" w:rsidR="00F42063" w:rsidRPr="008D1075" w:rsidRDefault="00F42063" w:rsidP="00D1124D">
                  <w:pPr>
                    <w:jc w:val="both"/>
                    <w:rPr>
                      <w:rFonts w:ascii="Tahoma" w:hAnsi="Tahoma" w:cs="Tahoma"/>
                      <w:i/>
                      <w:sz w:val="20"/>
                      <w:szCs w:val="20"/>
                      <w:shd w:val="clear" w:color="auto" w:fill="D9D9D9"/>
                    </w:rPr>
                  </w:pPr>
                </w:p>
              </w:tc>
              <w:tc>
                <w:tcPr>
                  <w:tcW w:w="3524" w:type="dxa"/>
                  <w:tcBorders>
                    <w:top w:val="single" w:sz="4" w:space="0" w:color="auto"/>
                    <w:left w:val="single" w:sz="4" w:space="0" w:color="auto"/>
                    <w:bottom w:val="single" w:sz="4" w:space="0" w:color="auto"/>
                    <w:right w:val="single" w:sz="4" w:space="0" w:color="auto"/>
                  </w:tcBorders>
                </w:tcPr>
                <w:p w14:paraId="45E0DDD3" w14:textId="77777777" w:rsidR="00F42063" w:rsidRPr="008D1075" w:rsidRDefault="00F42063" w:rsidP="00D1124D">
                  <w:pPr>
                    <w:jc w:val="both"/>
                    <w:rPr>
                      <w:rFonts w:ascii="Tahoma" w:hAnsi="Tahoma" w:cs="Tahoma"/>
                      <w:i/>
                      <w:sz w:val="20"/>
                      <w:szCs w:val="20"/>
                      <w:shd w:val="clear" w:color="auto" w:fill="D9D9D9"/>
                    </w:rPr>
                  </w:pPr>
                </w:p>
              </w:tc>
            </w:tr>
          </w:tbl>
          <w:p w14:paraId="59D0594B" w14:textId="77777777" w:rsidR="00D1124D" w:rsidRDefault="00D1124D" w:rsidP="00725111">
            <w:pPr>
              <w:pStyle w:val="Normal1"/>
              <w:tabs>
                <w:tab w:val="left" w:pos="0"/>
              </w:tabs>
              <w:jc w:val="both"/>
              <w:rPr>
                <w:rFonts w:ascii="Tahoma" w:hAnsi="Tahoma" w:cs="Tahoma"/>
                <w:i/>
                <w:shd w:val="clear" w:color="auto" w:fill="D9D9D9"/>
              </w:rPr>
            </w:pPr>
          </w:p>
          <w:p w14:paraId="28FE893C" w14:textId="77777777" w:rsidR="002E4EEF" w:rsidRDefault="002E4EEF" w:rsidP="0014259B">
            <w:pPr>
              <w:pStyle w:val="af9"/>
              <w:tabs>
                <w:tab w:val="left" w:pos="19"/>
                <w:tab w:val="left" w:pos="1843"/>
              </w:tabs>
              <w:ind w:left="19"/>
              <w:jc w:val="both"/>
              <w:rPr>
                <w:rFonts w:ascii="Tahoma" w:hAnsi="Tahoma" w:cs="Tahoma"/>
                <w:i/>
                <w:sz w:val="20"/>
                <w:szCs w:val="20"/>
                <w:highlight w:val="lightGray"/>
              </w:rPr>
            </w:pPr>
            <w:r w:rsidRPr="0029097C">
              <w:rPr>
                <w:rFonts w:ascii="Tahoma" w:hAnsi="Tahoma" w:cs="Tahoma"/>
                <w:i/>
                <w:sz w:val="20"/>
                <w:szCs w:val="20"/>
                <w:highlight w:val="lightGray"/>
              </w:rPr>
              <w:t>при предоставлении Заемных сре</w:t>
            </w:r>
            <w:proofErr w:type="gramStart"/>
            <w:r w:rsidRPr="0029097C">
              <w:rPr>
                <w:rFonts w:ascii="Tahoma" w:hAnsi="Tahoma" w:cs="Tahoma"/>
                <w:i/>
                <w:sz w:val="20"/>
                <w:szCs w:val="20"/>
                <w:highlight w:val="lightGray"/>
              </w:rPr>
              <w:t>дств в р</w:t>
            </w:r>
            <w:proofErr w:type="gramEnd"/>
            <w:r w:rsidRPr="0029097C">
              <w:rPr>
                <w:rFonts w:ascii="Tahoma" w:hAnsi="Tahoma" w:cs="Tahoma"/>
                <w:i/>
                <w:sz w:val="20"/>
                <w:szCs w:val="20"/>
                <w:highlight w:val="lightGray"/>
              </w:rPr>
              <w:t>амках продукта «</w:t>
            </w:r>
            <w:proofErr w:type="spellStart"/>
            <w:r w:rsidRPr="0029097C">
              <w:rPr>
                <w:rFonts w:ascii="Tahoma" w:hAnsi="Tahoma" w:cs="Tahoma"/>
                <w:i/>
                <w:sz w:val="20"/>
                <w:szCs w:val="20"/>
                <w:highlight w:val="lightGray"/>
              </w:rPr>
              <w:t>Перекредитование</w:t>
            </w:r>
            <w:proofErr w:type="spellEnd"/>
            <w:r w:rsidRPr="0029097C">
              <w:rPr>
                <w:rFonts w:ascii="Tahoma" w:hAnsi="Tahoma" w:cs="Tahoma"/>
                <w:i/>
                <w:sz w:val="20"/>
                <w:szCs w:val="20"/>
                <w:highlight w:val="lightGray"/>
              </w:rPr>
              <w:t>» (без оформления последующей ипотеки</w:t>
            </w:r>
            <w:r w:rsidRPr="00FD4BB6">
              <w:rPr>
                <w:rFonts w:ascii="Tahoma" w:hAnsi="Tahoma" w:cs="Tahoma"/>
                <w:i/>
                <w:sz w:val="20"/>
                <w:szCs w:val="20"/>
                <w:highlight w:val="lightGray"/>
              </w:rPr>
              <w:t>) с повышенной процентной ставкой</w:t>
            </w:r>
            <w:r w:rsidRPr="008E5204">
              <w:rPr>
                <w:rFonts w:ascii="Tahoma" w:hAnsi="Tahoma" w:cs="Tahoma"/>
                <w:i/>
                <w:sz w:val="20"/>
                <w:szCs w:val="20"/>
                <w:highlight w:val="lightGray"/>
              </w:rPr>
              <w:t xml:space="preserve"> </w:t>
            </w:r>
            <w:r>
              <w:rPr>
                <w:rFonts w:ascii="Tahoma" w:hAnsi="Tahoma" w:cs="Tahoma"/>
                <w:i/>
                <w:sz w:val="20"/>
                <w:szCs w:val="20"/>
                <w:highlight w:val="lightGray"/>
              </w:rPr>
              <w:t xml:space="preserve">до момента регистрации ипотеки в пользу </w:t>
            </w:r>
            <w:r w:rsidR="0017313D">
              <w:rPr>
                <w:rFonts w:ascii="Tahoma" w:hAnsi="Tahoma" w:cs="Tahoma"/>
                <w:i/>
                <w:sz w:val="20"/>
                <w:szCs w:val="20"/>
                <w:highlight w:val="lightGray"/>
              </w:rPr>
              <w:t>Залогодержателя</w:t>
            </w:r>
            <w:r>
              <w:rPr>
                <w:rFonts w:ascii="Tahoma" w:hAnsi="Tahoma" w:cs="Tahoma"/>
                <w:i/>
                <w:sz w:val="20"/>
                <w:szCs w:val="20"/>
                <w:highlight w:val="lightGray"/>
              </w:rPr>
              <w:t xml:space="preserve"> </w:t>
            </w:r>
            <w:r w:rsidRPr="0017313D">
              <w:rPr>
                <w:rFonts w:ascii="Tahoma" w:hAnsi="Tahoma" w:cs="Tahoma"/>
                <w:b/>
                <w:i/>
                <w:sz w:val="20"/>
                <w:szCs w:val="20"/>
                <w:highlight w:val="lightGray"/>
              </w:rPr>
              <w:t>и без применения оп</w:t>
            </w:r>
            <w:r w:rsidR="0017313D" w:rsidRPr="0017313D">
              <w:rPr>
                <w:rFonts w:ascii="Tahoma" w:hAnsi="Tahoma" w:cs="Tahoma"/>
                <w:b/>
                <w:i/>
                <w:sz w:val="20"/>
                <w:szCs w:val="20"/>
                <w:highlight w:val="lightGray"/>
              </w:rPr>
              <w:t>ции «Переменная ставка»</w:t>
            </w:r>
            <w:r w:rsidR="0017313D">
              <w:rPr>
                <w:rFonts w:ascii="Tahoma" w:hAnsi="Tahoma" w:cs="Tahoma"/>
                <w:i/>
                <w:sz w:val="20"/>
                <w:szCs w:val="20"/>
                <w:highlight w:val="lightGray"/>
              </w:rPr>
              <w:t xml:space="preserve"> </w:t>
            </w:r>
            <w:r>
              <w:rPr>
                <w:rFonts w:ascii="Tahoma" w:hAnsi="Tahoma" w:cs="Tahoma"/>
                <w:i/>
                <w:sz w:val="20"/>
                <w:szCs w:val="20"/>
                <w:highlight w:val="lightGray"/>
              </w:rPr>
              <w:t>включаются:</w:t>
            </w:r>
          </w:p>
          <w:p w14:paraId="47E3875B" w14:textId="77777777" w:rsidR="0017313D" w:rsidRDefault="0017313D" w:rsidP="0014259B">
            <w:pPr>
              <w:pStyle w:val="af9"/>
              <w:tabs>
                <w:tab w:val="left" w:pos="19"/>
                <w:tab w:val="left" w:pos="1843"/>
              </w:tabs>
              <w:ind w:left="19"/>
              <w:jc w:val="both"/>
              <w:rPr>
                <w:rFonts w:ascii="Tahoma" w:hAnsi="Tahoma" w:cs="Tahoma"/>
                <w:i/>
                <w:sz w:val="20"/>
                <w:szCs w:val="20"/>
                <w:highlight w:val="lightGray"/>
              </w:rPr>
            </w:pPr>
            <w:r>
              <w:rPr>
                <w:rFonts w:ascii="Tahoma" w:hAnsi="Tahoma" w:cs="Tahoma"/>
                <w:i/>
                <w:sz w:val="20"/>
                <w:szCs w:val="20"/>
                <w:highlight w:val="lightGray"/>
              </w:rPr>
              <w:t>в случае</w:t>
            </w:r>
            <w:proofErr w:type="gramStart"/>
            <w:r>
              <w:rPr>
                <w:rFonts w:ascii="Tahoma" w:hAnsi="Tahoma" w:cs="Tahoma"/>
                <w:i/>
                <w:sz w:val="20"/>
                <w:szCs w:val="20"/>
                <w:highlight w:val="lightGray"/>
              </w:rPr>
              <w:t>,</w:t>
            </w:r>
            <w:proofErr w:type="gramEnd"/>
            <w:r>
              <w:rPr>
                <w:rFonts w:ascii="Tahoma" w:hAnsi="Tahoma" w:cs="Tahoma"/>
                <w:i/>
                <w:sz w:val="20"/>
                <w:szCs w:val="20"/>
                <w:highlight w:val="lightGray"/>
              </w:rPr>
              <w:t xml:space="preserve"> если применяется двухэтапное увеличение процентной ставки – </w:t>
            </w:r>
            <w:proofErr w:type="spellStart"/>
            <w:r>
              <w:rPr>
                <w:rFonts w:ascii="Tahoma" w:hAnsi="Tahoma" w:cs="Tahoma"/>
                <w:i/>
                <w:sz w:val="20"/>
                <w:szCs w:val="20"/>
                <w:highlight w:val="lightGray"/>
              </w:rPr>
              <w:t>пп</w:t>
            </w:r>
            <w:proofErr w:type="spellEnd"/>
            <w:r>
              <w:rPr>
                <w:rFonts w:ascii="Tahoma" w:hAnsi="Tahoma" w:cs="Tahoma"/>
                <w:i/>
                <w:sz w:val="20"/>
                <w:szCs w:val="20"/>
                <w:highlight w:val="lightGray"/>
              </w:rPr>
              <w:t>. 1 и 2 в следующей редакции</w:t>
            </w:r>
          </w:p>
          <w:p w14:paraId="7ECC8F9D" w14:textId="58BA4E6D" w:rsidR="002E4EEF" w:rsidRPr="00360F8B" w:rsidRDefault="002E4EEF" w:rsidP="00360F8B">
            <w:pPr>
              <w:pStyle w:val="af9"/>
              <w:numPr>
                <w:ilvl w:val="0"/>
                <w:numId w:val="28"/>
              </w:numPr>
              <w:tabs>
                <w:tab w:val="left" w:pos="19"/>
                <w:tab w:val="left" w:pos="1843"/>
              </w:tabs>
              <w:jc w:val="both"/>
              <w:rPr>
                <w:rFonts w:ascii="Tahoma" w:eastAsiaTheme="minorHAnsi" w:hAnsi="Tahoma" w:cs="Tahoma"/>
                <w:sz w:val="20"/>
                <w:szCs w:val="20"/>
                <w:lang w:eastAsia="en-US"/>
              </w:rPr>
            </w:pPr>
            <w:r w:rsidRPr="0017313D">
              <w:rPr>
                <w:rFonts w:ascii="Tahoma" w:eastAsiaTheme="minorHAnsi" w:hAnsi="Tahoma" w:cs="Tahoma"/>
                <w:sz w:val="20"/>
                <w:szCs w:val="20"/>
                <w:lang w:eastAsia="en-US"/>
              </w:rPr>
              <w:t xml:space="preserve">Процентная ставка, установленная п. </w:t>
            </w:r>
            <w:r w:rsidRPr="0017313D">
              <w:rPr>
                <w:rFonts w:ascii="Tahoma" w:eastAsiaTheme="minorHAnsi" w:hAnsi="Tahoma" w:cs="Tahoma"/>
                <w:sz w:val="20"/>
                <w:szCs w:val="20"/>
                <w:lang w:val="en-US" w:eastAsia="en-US"/>
              </w:rPr>
              <w:t>I</w:t>
            </w:r>
            <w:r w:rsidRPr="0017313D">
              <w:rPr>
                <w:rFonts w:ascii="Tahoma" w:eastAsiaTheme="minorHAnsi" w:hAnsi="Tahoma" w:cs="Tahoma"/>
                <w:sz w:val="20"/>
                <w:szCs w:val="20"/>
                <w:lang w:eastAsia="en-US"/>
              </w:rPr>
              <w:t xml:space="preserve"> </w:t>
            </w:r>
            <w:r w:rsidR="00670D5B">
              <w:rPr>
                <w:rFonts w:ascii="Tahoma" w:eastAsiaTheme="minorHAnsi" w:hAnsi="Tahoma" w:cs="Tahoma"/>
                <w:sz w:val="20"/>
                <w:szCs w:val="20"/>
                <w:lang w:eastAsia="en-US"/>
              </w:rPr>
              <w:t>З</w:t>
            </w:r>
            <w:r w:rsidRPr="0017313D">
              <w:rPr>
                <w:rFonts w:ascii="Tahoma" w:eastAsiaTheme="minorHAnsi" w:hAnsi="Tahoma" w:cs="Tahoma"/>
                <w:sz w:val="20"/>
                <w:szCs w:val="20"/>
                <w:lang w:eastAsia="en-US"/>
              </w:rPr>
              <w:t>акладной, подлежит изменению в случаях</w:t>
            </w:r>
            <w:r w:rsidRPr="0017313D">
              <w:rPr>
                <w:rFonts w:ascii="Tahoma" w:hAnsi="Tahoma" w:cs="Tahoma"/>
                <w:sz w:val="20"/>
                <w:szCs w:val="20"/>
              </w:rPr>
              <w:t>:</w:t>
            </w:r>
          </w:p>
          <w:p w14:paraId="76A978B3" w14:textId="66447251" w:rsidR="00C71A3E" w:rsidRDefault="00C71A3E" w:rsidP="00360F8B">
            <w:pPr>
              <w:pStyle w:val="af9"/>
              <w:numPr>
                <w:ilvl w:val="0"/>
                <w:numId w:val="29"/>
              </w:numPr>
              <w:tabs>
                <w:tab w:val="left" w:pos="709"/>
                <w:tab w:val="left" w:pos="1843"/>
              </w:tabs>
              <w:ind w:left="444" w:hanging="425"/>
              <w:contextualSpacing w:val="0"/>
              <w:jc w:val="both"/>
              <w:rPr>
                <w:rFonts w:ascii="Tahoma" w:hAnsi="Tahoma" w:cs="Tahoma"/>
                <w:i/>
                <w:sz w:val="20"/>
                <w:szCs w:val="20"/>
              </w:rPr>
            </w:pPr>
            <w:proofErr w:type="gramStart"/>
            <w:r w:rsidRPr="006C6538">
              <w:rPr>
                <w:rFonts w:ascii="Tahoma" w:hAnsi="Tahoma" w:cs="Tahoma"/>
                <w:sz w:val="20"/>
                <w:szCs w:val="20"/>
              </w:rPr>
              <w:t xml:space="preserve">если в течение </w:t>
            </w:r>
            <w:r w:rsidR="00240075">
              <w:rPr>
                <w:rFonts w:ascii="Tahoma" w:hAnsi="Tahoma" w:cs="Tahoma"/>
                <w:sz w:val="20"/>
                <w:szCs w:val="20"/>
              </w:rPr>
              <w:t>П</w:t>
            </w:r>
            <w:r w:rsidR="000C0372">
              <w:rPr>
                <w:rFonts w:ascii="Tahoma" w:hAnsi="Tahoma" w:cs="Tahoma"/>
                <w:sz w:val="20"/>
                <w:szCs w:val="20"/>
              </w:rPr>
              <w:t>ервого</w:t>
            </w:r>
            <w:r w:rsidR="00240075">
              <w:rPr>
                <w:rFonts w:ascii="Tahoma" w:hAnsi="Tahoma" w:cs="Tahoma"/>
                <w:sz w:val="20"/>
                <w:szCs w:val="20"/>
              </w:rPr>
              <w:t xml:space="preserve"> процентного периода</w:t>
            </w:r>
            <w:r w:rsidR="000C0372">
              <w:rPr>
                <w:rFonts w:ascii="Tahoma" w:hAnsi="Tahoma" w:cs="Tahoma"/>
                <w:sz w:val="20"/>
                <w:szCs w:val="20"/>
              </w:rPr>
              <w:t xml:space="preserve"> или второго </w:t>
            </w:r>
            <w:r w:rsidR="00240075">
              <w:rPr>
                <w:rFonts w:ascii="Tahoma" w:hAnsi="Tahoma" w:cs="Tahoma"/>
                <w:sz w:val="20"/>
                <w:szCs w:val="20"/>
              </w:rPr>
              <w:t>П</w:t>
            </w:r>
            <w:r w:rsidRPr="006C6538">
              <w:rPr>
                <w:rFonts w:ascii="Tahoma" w:hAnsi="Tahoma" w:cs="Tahoma"/>
                <w:sz w:val="20"/>
                <w:szCs w:val="20"/>
              </w:rPr>
              <w:t>роцентного периода</w:t>
            </w:r>
            <w:r>
              <w:rPr>
                <w:rFonts w:ascii="Tahoma" w:hAnsi="Tahoma" w:cs="Tahoma"/>
                <w:sz w:val="20"/>
                <w:szCs w:val="20"/>
              </w:rPr>
              <w:t xml:space="preserve"> Должником предоставлен Залогодержателю (или его уполномоченному представителю) документ, подтверждающи</w:t>
            </w:r>
            <w:r w:rsidR="005D529A">
              <w:rPr>
                <w:rFonts w:ascii="Tahoma" w:hAnsi="Tahoma" w:cs="Tahoma"/>
                <w:sz w:val="20"/>
                <w:szCs w:val="20"/>
              </w:rPr>
              <w:t>й</w:t>
            </w:r>
            <w:r>
              <w:rPr>
                <w:rFonts w:ascii="Tahoma" w:hAnsi="Tahoma" w:cs="Tahoma"/>
                <w:sz w:val="20"/>
                <w:szCs w:val="20"/>
              </w:rPr>
              <w:t xml:space="preserve"> факт</w:t>
            </w:r>
            <w:r w:rsidRPr="00A35FB0">
              <w:rPr>
                <w:rFonts w:ascii="Tahoma" w:hAnsi="Tahoma" w:cs="Tahoma"/>
                <w:sz w:val="20"/>
                <w:szCs w:val="20"/>
              </w:rPr>
              <w:t xml:space="preserve"> </w:t>
            </w:r>
            <w:r w:rsidRPr="0029097C">
              <w:rPr>
                <w:rFonts w:ascii="Tahoma" w:hAnsi="Tahoma" w:cs="Tahoma"/>
                <w:sz w:val="20"/>
                <w:szCs w:val="20"/>
              </w:rPr>
              <w:t>государственн</w:t>
            </w:r>
            <w:r>
              <w:rPr>
                <w:rFonts w:ascii="Tahoma" w:hAnsi="Tahoma" w:cs="Tahoma"/>
                <w:sz w:val="20"/>
                <w:szCs w:val="20"/>
              </w:rPr>
              <w:t>ой</w:t>
            </w:r>
            <w:r w:rsidRPr="0029097C">
              <w:rPr>
                <w:rFonts w:ascii="Tahoma" w:hAnsi="Tahoma" w:cs="Tahoma"/>
                <w:sz w:val="20"/>
                <w:szCs w:val="20"/>
              </w:rPr>
              <w:t xml:space="preserve"> регистраци</w:t>
            </w:r>
            <w:r>
              <w:rPr>
                <w:rFonts w:ascii="Tahoma" w:hAnsi="Tahoma" w:cs="Tahoma"/>
                <w:sz w:val="20"/>
                <w:szCs w:val="20"/>
              </w:rPr>
              <w:t>и</w:t>
            </w:r>
            <w:r w:rsidRPr="0029097C">
              <w:rPr>
                <w:rFonts w:ascii="Tahoma" w:hAnsi="Tahoma" w:cs="Tahoma"/>
                <w:sz w:val="20"/>
                <w:szCs w:val="20"/>
              </w:rPr>
              <w:t xml:space="preserve"> ипотеки в пользу </w:t>
            </w:r>
            <w:r>
              <w:rPr>
                <w:rFonts w:ascii="Tahoma" w:hAnsi="Tahoma" w:cs="Tahoma"/>
                <w:sz w:val="20"/>
                <w:szCs w:val="20"/>
              </w:rPr>
              <w:t xml:space="preserve">Залогодержателя (договор об ипотеке/ договор залога прав требования (ипотеки) с отметкой органа регистрации прав о регистрации ипотеки в пользу Залогодержателя или выписка из Единого государственного реестра недвижимости, подтверждающая факт регистрации ипотеки в пользу Залогодержателя), </w:t>
            </w:r>
            <w:r w:rsidRPr="0029097C">
              <w:rPr>
                <w:rFonts w:ascii="Tahoma" w:hAnsi="Tahoma" w:cs="Tahoma"/>
                <w:sz w:val="20"/>
                <w:szCs w:val="20"/>
              </w:rPr>
              <w:t>с</w:t>
            </w:r>
            <w:proofErr w:type="gramEnd"/>
            <w:r w:rsidRPr="0029097C">
              <w:rPr>
                <w:rFonts w:ascii="Tahoma" w:hAnsi="Tahoma" w:cs="Tahoma"/>
                <w:sz w:val="20"/>
                <w:szCs w:val="20"/>
              </w:rPr>
              <w:t xml:space="preserve"> первого числа месяца, следующего за месяцем</w:t>
            </w:r>
            <w:r w:rsidRPr="00A35FB0">
              <w:rPr>
                <w:rFonts w:ascii="Tahoma" w:hAnsi="Tahoma" w:cs="Tahoma"/>
                <w:sz w:val="20"/>
                <w:szCs w:val="20"/>
              </w:rPr>
              <w:t xml:space="preserve"> </w:t>
            </w:r>
            <w:r>
              <w:rPr>
                <w:rFonts w:ascii="Tahoma" w:hAnsi="Tahoma" w:cs="Tahoma"/>
                <w:sz w:val="20"/>
                <w:szCs w:val="20"/>
              </w:rPr>
              <w:t>предоставления указанн</w:t>
            </w:r>
            <w:r w:rsidR="005D529A">
              <w:rPr>
                <w:rFonts w:ascii="Tahoma" w:hAnsi="Tahoma" w:cs="Tahoma"/>
                <w:sz w:val="20"/>
                <w:szCs w:val="20"/>
              </w:rPr>
              <w:t>ого</w:t>
            </w:r>
            <w:r>
              <w:rPr>
                <w:rFonts w:ascii="Tahoma" w:hAnsi="Tahoma" w:cs="Tahoma"/>
                <w:sz w:val="20"/>
                <w:szCs w:val="20"/>
              </w:rPr>
              <w:t xml:space="preserve"> документ</w:t>
            </w:r>
            <w:r w:rsidR="005D529A">
              <w:rPr>
                <w:rFonts w:ascii="Tahoma" w:hAnsi="Tahoma" w:cs="Tahoma"/>
                <w:sz w:val="20"/>
                <w:szCs w:val="20"/>
              </w:rPr>
              <w:t>а</w:t>
            </w:r>
            <w:r>
              <w:rPr>
                <w:rFonts w:ascii="Tahoma" w:hAnsi="Tahoma" w:cs="Tahoma"/>
                <w:sz w:val="20"/>
                <w:szCs w:val="20"/>
              </w:rPr>
              <w:t>, процентная ставка уменьшается на</w:t>
            </w:r>
            <w:proofErr w:type="gramStart"/>
            <w:r>
              <w:rPr>
                <w:rFonts w:ascii="Tahoma" w:hAnsi="Tahoma" w:cs="Tahoma"/>
                <w:sz w:val="20"/>
                <w:szCs w:val="20"/>
              </w:rPr>
              <w:t xml:space="preserve"> ___</w:t>
            </w:r>
            <w:r w:rsidRPr="005B05BF">
              <w:rPr>
                <w:rFonts w:ascii="Tahoma" w:hAnsi="Tahoma" w:cs="Tahoma"/>
                <w:sz w:val="20"/>
                <w:szCs w:val="20"/>
              </w:rPr>
              <w:t xml:space="preserve"> (</w:t>
            </w:r>
            <w:r>
              <w:rPr>
                <w:rFonts w:ascii="Tahoma" w:hAnsi="Tahoma" w:cs="Tahoma"/>
                <w:sz w:val="20"/>
                <w:szCs w:val="20"/>
              </w:rPr>
              <w:t>_________</w:t>
            </w:r>
            <w:r w:rsidRPr="005B05BF">
              <w:rPr>
                <w:rFonts w:ascii="Tahoma" w:hAnsi="Tahoma" w:cs="Tahoma"/>
                <w:sz w:val="20"/>
                <w:szCs w:val="20"/>
              </w:rPr>
              <w:t xml:space="preserve">) </w:t>
            </w:r>
            <w:proofErr w:type="spellStart"/>
            <w:proofErr w:type="gramEnd"/>
            <w:r w:rsidRPr="005B05BF">
              <w:rPr>
                <w:rFonts w:ascii="Tahoma" w:hAnsi="Tahoma" w:cs="Tahoma"/>
                <w:sz w:val="20"/>
                <w:szCs w:val="20"/>
              </w:rPr>
              <w:t>п.п</w:t>
            </w:r>
            <w:proofErr w:type="spellEnd"/>
            <w:r w:rsidRPr="005B05BF">
              <w:rPr>
                <w:rFonts w:ascii="Tahoma" w:hAnsi="Tahoma" w:cs="Tahoma"/>
                <w:sz w:val="20"/>
                <w:szCs w:val="20"/>
              </w:rPr>
              <w:t>.</w:t>
            </w:r>
            <w:r>
              <w:rPr>
                <w:rStyle w:val="af6"/>
                <w:rFonts w:ascii="Tahoma" w:hAnsi="Tahoma" w:cs="Tahoma"/>
                <w:sz w:val="20"/>
                <w:szCs w:val="20"/>
              </w:rPr>
              <w:footnoteReference w:id="5"/>
            </w:r>
            <w:r w:rsidRPr="005B05BF">
              <w:rPr>
                <w:rFonts w:ascii="Tahoma" w:hAnsi="Tahoma" w:cs="Tahoma"/>
                <w:sz w:val="20"/>
                <w:szCs w:val="20"/>
              </w:rPr>
              <w:t xml:space="preserve"> и устанавливается в размере ___ (___________) процентов годовых </w:t>
            </w:r>
            <w:r w:rsidRPr="005B05BF">
              <w:rPr>
                <w:rFonts w:ascii="Tahoma" w:hAnsi="Tahoma" w:cs="Tahoma"/>
                <w:i/>
                <w:sz w:val="20"/>
                <w:szCs w:val="20"/>
                <w:highlight w:val="lightGray"/>
              </w:rPr>
              <w:t>(прописывается процентная ставка согласно</w:t>
            </w:r>
            <w:r>
              <w:rPr>
                <w:rFonts w:ascii="Tahoma" w:hAnsi="Tahoma" w:cs="Tahoma"/>
                <w:i/>
                <w:sz w:val="20"/>
                <w:szCs w:val="20"/>
                <w:highlight w:val="lightGray"/>
              </w:rPr>
              <w:t xml:space="preserve"> п. </w:t>
            </w:r>
            <w:r>
              <w:rPr>
                <w:rFonts w:ascii="Tahoma" w:hAnsi="Tahoma" w:cs="Tahoma"/>
                <w:i/>
                <w:sz w:val="20"/>
                <w:szCs w:val="20"/>
                <w:highlight w:val="lightGray"/>
                <w:lang w:val="en-US"/>
              </w:rPr>
              <w:t>I</w:t>
            </w:r>
            <w:r w:rsidRPr="005B05BF">
              <w:rPr>
                <w:rFonts w:ascii="Tahoma" w:hAnsi="Tahoma" w:cs="Tahoma"/>
                <w:i/>
                <w:sz w:val="20"/>
                <w:szCs w:val="20"/>
                <w:highlight w:val="lightGray"/>
              </w:rPr>
              <w:t>, пониженная на</w:t>
            </w:r>
            <w:r w:rsidRPr="0029097C">
              <w:rPr>
                <w:rFonts w:ascii="Tahoma" w:hAnsi="Tahoma" w:cs="Tahoma"/>
                <w:i/>
                <w:sz w:val="20"/>
                <w:szCs w:val="20"/>
                <w:highlight w:val="lightGray"/>
              </w:rPr>
              <w:t xml:space="preserve"> 2 </w:t>
            </w:r>
            <w:proofErr w:type="spellStart"/>
            <w:r w:rsidRPr="0029097C">
              <w:rPr>
                <w:rFonts w:ascii="Tahoma" w:hAnsi="Tahoma" w:cs="Tahoma"/>
                <w:i/>
                <w:sz w:val="20"/>
                <w:szCs w:val="20"/>
                <w:highlight w:val="lightGray"/>
              </w:rPr>
              <w:t>п.п</w:t>
            </w:r>
            <w:proofErr w:type="spellEnd"/>
            <w:r w:rsidRPr="0029097C">
              <w:rPr>
                <w:rFonts w:ascii="Tahoma" w:hAnsi="Tahoma" w:cs="Tahoma"/>
                <w:i/>
                <w:sz w:val="20"/>
                <w:szCs w:val="20"/>
                <w:highlight w:val="lightGray"/>
              </w:rPr>
              <w:t>.</w:t>
            </w:r>
            <w:r>
              <w:rPr>
                <w:rFonts w:ascii="Tahoma" w:hAnsi="Tahoma" w:cs="Tahoma"/>
                <w:i/>
                <w:sz w:val="20"/>
                <w:szCs w:val="20"/>
                <w:highlight w:val="lightGray"/>
              </w:rPr>
              <w:t>, – в рамках агентской технологии, для кредитов (займов) в рамках рефинансирования Кредитором может быть установлен иной размер надбавки</w:t>
            </w:r>
            <w:r w:rsidRPr="0029097C">
              <w:rPr>
                <w:rFonts w:ascii="Tahoma" w:hAnsi="Tahoma" w:cs="Tahoma"/>
                <w:i/>
                <w:sz w:val="20"/>
                <w:szCs w:val="20"/>
                <w:highlight w:val="lightGray"/>
              </w:rPr>
              <w:t>)</w:t>
            </w:r>
            <w:r>
              <w:rPr>
                <w:rFonts w:ascii="Tahoma" w:hAnsi="Tahoma" w:cs="Tahoma"/>
                <w:i/>
                <w:sz w:val="20"/>
                <w:szCs w:val="20"/>
              </w:rPr>
              <w:t>;</w:t>
            </w:r>
          </w:p>
          <w:p w14:paraId="4544343B" w14:textId="6F476BB8" w:rsidR="00C71A3E" w:rsidRPr="00360F8B" w:rsidRDefault="00C71A3E" w:rsidP="00360F8B">
            <w:pPr>
              <w:pStyle w:val="af9"/>
              <w:numPr>
                <w:ilvl w:val="0"/>
                <w:numId w:val="29"/>
              </w:numPr>
              <w:tabs>
                <w:tab w:val="left" w:pos="709"/>
                <w:tab w:val="left" w:pos="1843"/>
              </w:tabs>
              <w:ind w:left="444" w:hanging="425"/>
              <w:contextualSpacing w:val="0"/>
              <w:jc w:val="both"/>
              <w:rPr>
                <w:rFonts w:ascii="Tahoma" w:hAnsi="Tahoma" w:cs="Tahoma"/>
                <w:i/>
                <w:sz w:val="20"/>
                <w:szCs w:val="20"/>
              </w:rPr>
            </w:pPr>
            <w:proofErr w:type="gramStart"/>
            <w:r w:rsidRPr="00360F8B">
              <w:rPr>
                <w:rFonts w:ascii="Tahoma" w:hAnsi="Tahoma" w:cs="Tahoma"/>
                <w:sz w:val="20"/>
                <w:szCs w:val="20"/>
              </w:rPr>
              <w:t xml:space="preserve">если в течение </w:t>
            </w:r>
            <w:r w:rsidR="004242AC">
              <w:rPr>
                <w:rFonts w:ascii="Tahoma" w:hAnsi="Tahoma" w:cs="Tahoma"/>
                <w:sz w:val="20"/>
                <w:szCs w:val="20"/>
              </w:rPr>
              <w:t>П</w:t>
            </w:r>
            <w:r w:rsidR="00B531AD">
              <w:rPr>
                <w:rFonts w:ascii="Tahoma" w:hAnsi="Tahoma" w:cs="Tahoma"/>
                <w:sz w:val="20"/>
                <w:szCs w:val="20"/>
              </w:rPr>
              <w:t xml:space="preserve">ервого </w:t>
            </w:r>
            <w:r w:rsidR="004242AC">
              <w:rPr>
                <w:rFonts w:ascii="Tahoma" w:hAnsi="Tahoma" w:cs="Tahoma"/>
                <w:sz w:val="20"/>
                <w:szCs w:val="20"/>
              </w:rPr>
              <w:t xml:space="preserve">процентного периода </w:t>
            </w:r>
            <w:r w:rsidR="00B531AD">
              <w:rPr>
                <w:rFonts w:ascii="Tahoma" w:hAnsi="Tahoma" w:cs="Tahoma"/>
                <w:sz w:val="20"/>
                <w:szCs w:val="20"/>
              </w:rPr>
              <w:t xml:space="preserve">или второго </w:t>
            </w:r>
            <w:r w:rsidR="00240075">
              <w:rPr>
                <w:rFonts w:ascii="Tahoma" w:hAnsi="Tahoma" w:cs="Tahoma"/>
                <w:sz w:val="20"/>
                <w:szCs w:val="20"/>
              </w:rPr>
              <w:t>П</w:t>
            </w:r>
            <w:r w:rsidR="00B531AD" w:rsidRPr="006C6538">
              <w:rPr>
                <w:rFonts w:ascii="Tahoma" w:hAnsi="Tahoma" w:cs="Tahoma"/>
                <w:sz w:val="20"/>
                <w:szCs w:val="20"/>
              </w:rPr>
              <w:t>роцентного периода</w:t>
            </w:r>
            <w:r w:rsidR="00B531AD" w:rsidRPr="00B531AD">
              <w:rPr>
                <w:rFonts w:ascii="Tahoma" w:hAnsi="Tahoma" w:cs="Tahoma"/>
                <w:sz w:val="20"/>
                <w:szCs w:val="20"/>
              </w:rPr>
              <w:t xml:space="preserve"> </w:t>
            </w:r>
            <w:r w:rsidR="00875375">
              <w:rPr>
                <w:rFonts w:ascii="Tahoma" w:hAnsi="Tahoma" w:cs="Tahoma"/>
                <w:sz w:val="20"/>
                <w:szCs w:val="20"/>
              </w:rPr>
              <w:t>Должником</w:t>
            </w:r>
            <w:r w:rsidRPr="00360F8B">
              <w:rPr>
                <w:rFonts w:ascii="Tahoma" w:hAnsi="Tahoma" w:cs="Tahoma"/>
                <w:sz w:val="20"/>
                <w:szCs w:val="20"/>
              </w:rPr>
              <w:t xml:space="preserve"> не предоставлен </w:t>
            </w:r>
            <w:r>
              <w:rPr>
                <w:rFonts w:ascii="Tahoma" w:hAnsi="Tahoma" w:cs="Tahoma"/>
                <w:sz w:val="20"/>
                <w:szCs w:val="20"/>
              </w:rPr>
              <w:t>Залогодержателю</w:t>
            </w:r>
            <w:r w:rsidRPr="00360F8B">
              <w:rPr>
                <w:rFonts w:ascii="Tahoma" w:hAnsi="Tahoma" w:cs="Tahoma"/>
                <w:sz w:val="20"/>
                <w:szCs w:val="20"/>
              </w:rPr>
              <w:t xml:space="preserve"> (или его уполномоченному представителю) документ, подтверждающи</w:t>
            </w:r>
            <w:r w:rsidR="00D56529">
              <w:rPr>
                <w:rFonts w:ascii="Tahoma" w:hAnsi="Tahoma" w:cs="Tahoma"/>
                <w:sz w:val="20"/>
                <w:szCs w:val="20"/>
              </w:rPr>
              <w:t>й</w:t>
            </w:r>
            <w:r w:rsidRPr="00360F8B">
              <w:rPr>
                <w:rFonts w:ascii="Tahoma" w:hAnsi="Tahoma" w:cs="Tahoma"/>
                <w:sz w:val="20"/>
                <w:szCs w:val="20"/>
              </w:rPr>
              <w:t xml:space="preserve"> факт государственной регистрации ипотеки в пользу </w:t>
            </w:r>
            <w:r>
              <w:rPr>
                <w:rFonts w:ascii="Tahoma" w:hAnsi="Tahoma" w:cs="Tahoma"/>
                <w:sz w:val="20"/>
                <w:szCs w:val="20"/>
              </w:rPr>
              <w:t>Залогодержателя</w:t>
            </w:r>
            <w:r w:rsidRPr="00360F8B">
              <w:rPr>
                <w:rFonts w:ascii="Tahoma" w:hAnsi="Tahoma" w:cs="Tahoma"/>
                <w:sz w:val="20"/>
                <w:szCs w:val="20"/>
              </w:rPr>
              <w:t xml:space="preserve">, то с </w:t>
            </w:r>
            <w:r w:rsidR="00847632">
              <w:rPr>
                <w:rFonts w:ascii="Tahoma" w:hAnsi="Tahoma" w:cs="Tahoma"/>
                <w:sz w:val="20"/>
                <w:szCs w:val="20"/>
              </w:rPr>
              <w:t xml:space="preserve">третьего </w:t>
            </w:r>
            <w:r w:rsidR="00240075">
              <w:rPr>
                <w:rFonts w:ascii="Tahoma" w:hAnsi="Tahoma" w:cs="Tahoma"/>
                <w:sz w:val="20"/>
                <w:szCs w:val="20"/>
              </w:rPr>
              <w:t>П</w:t>
            </w:r>
            <w:r w:rsidRPr="00360F8B">
              <w:rPr>
                <w:rFonts w:ascii="Tahoma" w:hAnsi="Tahoma" w:cs="Tahoma"/>
                <w:sz w:val="20"/>
                <w:szCs w:val="20"/>
              </w:rPr>
              <w:t xml:space="preserve">роцентного периода процентная ставка увеличивается на ___ (_________) </w:t>
            </w:r>
            <w:proofErr w:type="spellStart"/>
            <w:r w:rsidRPr="00360F8B">
              <w:rPr>
                <w:rFonts w:ascii="Tahoma" w:hAnsi="Tahoma" w:cs="Tahoma"/>
                <w:sz w:val="20"/>
                <w:szCs w:val="20"/>
              </w:rPr>
              <w:t>п.п</w:t>
            </w:r>
            <w:proofErr w:type="spellEnd"/>
            <w:r w:rsidRPr="00360F8B">
              <w:rPr>
                <w:rFonts w:ascii="Tahoma" w:hAnsi="Tahoma" w:cs="Tahoma"/>
                <w:sz w:val="20"/>
                <w:szCs w:val="20"/>
              </w:rPr>
              <w:t xml:space="preserve">. и устанавливается в размере ___ (___________) процентов годовых </w:t>
            </w:r>
            <w:r w:rsidRPr="00360F8B">
              <w:rPr>
                <w:rFonts w:ascii="Tahoma" w:hAnsi="Tahoma" w:cs="Tahoma"/>
                <w:i/>
                <w:sz w:val="20"/>
                <w:szCs w:val="20"/>
                <w:highlight w:val="lightGray"/>
              </w:rPr>
              <w:t xml:space="preserve">(значение, установленное в </w:t>
            </w:r>
            <w:proofErr w:type="spellStart"/>
            <w:r w:rsidRPr="00360F8B">
              <w:rPr>
                <w:rFonts w:ascii="Tahoma" w:hAnsi="Tahoma" w:cs="Tahoma"/>
                <w:i/>
                <w:sz w:val="20"/>
                <w:szCs w:val="20"/>
                <w:highlight w:val="lightGray"/>
              </w:rPr>
              <w:t>пп</w:t>
            </w:r>
            <w:proofErr w:type="spellEnd"/>
            <w:r w:rsidRPr="00360F8B">
              <w:rPr>
                <w:rFonts w:ascii="Tahoma" w:hAnsi="Tahoma" w:cs="Tahoma"/>
                <w:i/>
                <w:sz w:val="20"/>
                <w:szCs w:val="20"/>
                <w:highlight w:val="lightGray"/>
              </w:rPr>
              <w:t>. а дополнительно увеличенное на надбавку, устанавливаемую Кредитором до регистрации ипотеки в пользу</w:t>
            </w:r>
            <w:proofErr w:type="gramEnd"/>
            <w:r w:rsidRPr="00360F8B">
              <w:rPr>
                <w:rFonts w:ascii="Tahoma" w:hAnsi="Tahoma" w:cs="Tahoma"/>
                <w:i/>
                <w:sz w:val="20"/>
                <w:szCs w:val="20"/>
                <w:highlight w:val="lightGray"/>
              </w:rPr>
              <w:t xml:space="preserve"> </w:t>
            </w:r>
            <w:proofErr w:type="gramStart"/>
            <w:r w:rsidRPr="00360F8B">
              <w:rPr>
                <w:rFonts w:ascii="Tahoma" w:hAnsi="Tahoma" w:cs="Tahoma"/>
                <w:i/>
                <w:sz w:val="20"/>
                <w:szCs w:val="20"/>
                <w:highlight w:val="lightGray"/>
              </w:rPr>
              <w:t xml:space="preserve">Кредитора, в рамках агентской технологии – 4,0 </w:t>
            </w:r>
            <w:proofErr w:type="spellStart"/>
            <w:r w:rsidRPr="00360F8B">
              <w:rPr>
                <w:rFonts w:ascii="Tahoma" w:hAnsi="Tahoma" w:cs="Tahoma"/>
                <w:bCs/>
                <w:i/>
                <w:sz w:val="20"/>
                <w:szCs w:val="20"/>
                <w:shd w:val="clear" w:color="auto" w:fill="D9D9D9"/>
              </w:rPr>
              <w:t>п.п</w:t>
            </w:r>
            <w:proofErr w:type="spellEnd"/>
            <w:r w:rsidRPr="00360F8B">
              <w:rPr>
                <w:rFonts w:ascii="Tahoma" w:hAnsi="Tahoma" w:cs="Tahoma"/>
                <w:bCs/>
                <w:i/>
                <w:sz w:val="20"/>
                <w:szCs w:val="20"/>
                <w:shd w:val="clear" w:color="auto" w:fill="D9D9D9"/>
              </w:rPr>
              <w:t>., для кредитов (займов) в рамках рефинансирования может быть установлено иное значение надбавки)</w:t>
            </w:r>
            <w:r w:rsidRPr="00360F8B">
              <w:rPr>
                <w:rFonts w:ascii="Tahoma" w:hAnsi="Tahoma" w:cs="Tahoma"/>
                <w:i/>
                <w:sz w:val="20"/>
                <w:szCs w:val="20"/>
              </w:rPr>
              <w:t>.</w:t>
            </w:r>
            <w:r w:rsidRPr="00360F8B">
              <w:rPr>
                <w:rFonts w:ascii="Tahoma" w:hAnsi="Tahoma" w:cs="Tahoma"/>
                <w:sz w:val="20"/>
                <w:szCs w:val="20"/>
              </w:rPr>
              <w:t xml:space="preserve"> </w:t>
            </w:r>
            <w:proofErr w:type="gramEnd"/>
          </w:p>
          <w:p w14:paraId="170650DE" w14:textId="42B7F898" w:rsidR="00C71A3E" w:rsidRPr="0096098E" w:rsidRDefault="00C71A3E" w:rsidP="00360F8B">
            <w:pPr>
              <w:pStyle w:val="af9"/>
              <w:numPr>
                <w:ilvl w:val="0"/>
                <w:numId w:val="28"/>
              </w:numPr>
              <w:tabs>
                <w:tab w:val="left" w:pos="19"/>
                <w:tab w:val="left" w:pos="1843"/>
              </w:tabs>
              <w:jc w:val="both"/>
              <w:rPr>
                <w:rFonts w:ascii="Tahoma" w:hAnsi="Tahoma" w:cs="Tahoma"/>
                <w:i/>
                <w:sz w:val="20"/>
                <w:szCs w:val="20"/>
                <w:highlight w:val="lightGray"/>
              </w:rPr>
            </w:pPr>
            <w:proofErr w:type="gramStart"/>
            <w:r w:rsidRPr="00C71A3E">
              <w:rPr>
                <w:rFonts w:ascii="Tahoma" w:hAnsi="Tahoma" w:cs="Tahoma"/>
                <w:sz w:val="20"/>
                <w:szCs w:val="20"/>
              </w:rPr>
              <w:t>Пр</w:t>
            </w:r>
            <w:r w:rsidRPr="00E94586">
              <w:rPr>
                <w:rFonts w:ascii="Tahoma" w:hAnsi="Tahoma" w:cs="Tahoma"/>
                <w:sz w:val="20"/>
                <w:szCs w:val="20"/>
              </w:rPr>
              <w:t>оцен</w:t>
            </w:r>
            <w:r>
              <w:rPr>
                <w:rFonts w:ascii="Tahoma" w:hAnsi="Tahoma" w:cs="Tahoma"/>
                <w:sz w:val="20"/>
                <w:szCs w:val="20"/>
              </w:rPr>
              <w:t>тная ставка, у</w:t>
            </w:r>
            <w:r w:rsidRPr="006C6538">
              <w:rPr>
                <w:rFonts w:ascii="Tahoma" w:hAnsi="Tahoma" w:cs="Tahoma"/>
                <w:sz w:val="20"/>
                <w:szCs w:val="20"/>
              </w:rPr>
              <w:t xml:space="preserve">становленная в рамках </w:t>
            </w:r>
            <w:proofErr w:type="spellStart"/>
            <w:r>
              <w:rPr>
                <w:rFonts w:ascii="Tahoma" w:hAnsi="Tahoma" w:cs="Tahoma"/>
                <w:sz w:val="20"/>
                <w:szCs w:val="20"/>
              </w:rPr>
              <w:t>пп</w:t>
            </w:r>
            <w:proofErr w:type="spellEnd"/>
            <w:r>
              <w:rPr>
                <w:rFonts w:ascii="Tahoma" w:hAnsi="Tahoma" w:cs="Tahoma"/>
                <w:sz w:val="20"/>
                <w:szCs w:val="20"/>
              </w:rPr>
              <w:t xml:space="preserve">. </w:t>
            </w:r>
            <w:r w:rsidR="00670D5B">
              <w:rPr>
                <w:rFonts w:ascii="Tahoma" w:hAnsi="Tahoma" w:cs="Tahoma"/>
                <w:sz w:val="20"/>
                <w:szCs w:val="20"/>
              </w:rPr>
              <w:t>б</w:t>
            </w:r>
            <w:r w:rsidR="00670D5B" w:rsidRPr="00732BFA">
              <w:rPr>
                <w:rFonts w:ascii="Tahoma" w:hAnsi="Tahoma" w:cs="Tahoma"/>
                <w:sz w:val="20"/>
                <w:szCs w:val="20"/>
              </w:rPr>
              <w:t>)</w:t>
            </w:r>
            <w:r w:rsidR="00670D5B">
              <w:rPr>
                <w:rFonts w:ascii="Tahoma" w:hAnsi="Tahoma" w:cs="Tahoma"/>
                <w:sz w:val="20"/>
                <w:szCs w:val="20"/>
              </w:rPr>
              <w:t xml:space="preserve"> </w:t>
            </w:r>
            <w:proofErr w:type="spellStart"/>
            <w:r w:rsidR="00670D5B" w:rsidRPr="0014259B">
              <w:rPr>
                <w:rFonts w:ascii="Tahoma" w:hAnsi="Tahoma" w:cs="Tahoma"/>
                <w:sz w:val="20"/>
                <w:szCs w:val="20"/>
              </w:rPr>
              <w:t>п</w:t>
            </w:r>
            <w:r w:rsidR="00670D5B">
              <w:rPr>
                <w:rFonts w:ascii="Tahoma" w:hAnsi="Tahoma" w:cs="Tahoma"/>
                <w:sz w:val="20"/>
                <w:szCs w:val="20"/>
              </w:rPr>
              <w:t>п</w:t>
            </w:r>
            <w:proofErr w:type="spellEnd"/>
            <w:r w:rsidR="00670D5B">
              <w:rPr>
                <w:rFonts w:ascii="Tahoma" w:hAnsi="Tahoma" w:cs="Tahoma"/>
                <w:sz w:val="20"/>
                <w:szCs w:val="20"/>
              </w:rPr>
              <w:t>. 1</w:t>
            </w:r>
            <w:r w:rsidR="00670D5B" w:rsidRPr="00732BFA">
              <w:rPr>
                <w:rFonts w:ascii="Tahoma" w:hAnsi="Tahoma" w:cs="Tahoma"/>
                <w:sz w:val="20"/>
                <w:szCs w:val="20"/>
              </w:rPr>
              <w:t xml:space="preserve">) </w:t>
            </w:r>
            <w:r w:rsidR="00670D5B">
              <w:rPr>
                <w:rFonts w:ascii="Tahoma" w:hAnsi="Tahoma" w:cs="Tahoma"/>
                <w:sz w:val="20"/>
                <w:szCs w:val="20"/>
              </w:rPr>
              <w:t xml:space="preserve">Закладной п. </w:t>
            </w:r>
            <w:r w:rsidR="00670D5B">
              <w:rPr>
                <w:rFonts w:ascii="Tahoma" w:hAnsi="Tahoma" w:cs="Tahoma"/>
                <w:sz w:val="20"/>
                <w:szCs w:val="20"/>
              </w:rPr>
              <w:fldChar w:fldCharType="begin"/>
            </w:r>
            <w:r w:rsidR="00670D5B">
              <w:rPr>
                <w:rFonts w:ascii="Tahoma" w:hAnsi="Tahoma" w:cs="Tahoma"/>
                <w:sz w:val="20"/>
                <w:szCs w:val="20"/>
              </w:rPr>
              <w:instrText xml:space="preserve"> REF _Ref504485358 \r \h </w:instrText>
            </w:r>
            <w:r w:rsidR="00670D5B">
              <w:rPr>
                <w:rFonts w:ascii="Tahoma" w:hAnsi="Tahoma" w:cs="Tahoma"/>
                <w:sz w:val="20"/>
                <w:szCs w:val="20"/>
              </w:rPr>
            </w:r>
            <w:r w:rsidR="00670D5B">
              <w:rPr>
                <w:rFonts w:ascii="Tahoma" w:hAnsi="Tahoma" w:cs="Tahoma"/>
                <w:sz w:val="20"/>
                <w:szCs w:val="20"/>
              </w:rPr>
              <w:fldChar w:fldCharType="separate"/>
            </w:r>
            <w:r w:rsidR="00670D5B">
              <w:rPr>
                <w:rFonts w:ascii="Tahoma" w:hAnsi="Tahoma" w:cs="Tahoma"/>
                <w:sz w:val="20"/>
                <w:szCs w:val="20"/>
              </w:rPr>
              <w:t>I</w:t>
            </w:r>
            <w:r w:rsidR="00670D5B">
              <w:rPr>
                <w:rFonts w:ascii="Tahoma" w:hAnsi="Tahoma" w:cs="Tahoma"/>
                <w:sz w:val="20"/>
                <w:szCs w:val="20"/>
              </w:rPr>
              <w:fldChar w:fldCharType="end"/>
            </w:r>
            <w:r w:rsidR="00670D5B">
              <w:rPr>
                <w:rFonts w:ascii="Tahoma" w:hAnsi="Tahoma" w:cs="Tahoma"/>
                <w:sz w:val="20"/>
                <w:szCs w:val="20"/>
              </w:rPr>
              <w:t xml:space="preserve"> Закладной</w:t>
            </w:r>
            <w:r>
              <w:rPr>
                <w:rFonts w:ascii="Tahoma" w:hAnsi="Tahoma" w:cs="Tahoma"/>
                <w:sz w:val="20"/>
                <w:szCs w:val="20"/>
              </w:rPr>
              <w:t xml:space="preserve">, </w:t>
            </w:r>
            <w:r w:rsidRPr="00410623">
              <w:rPr>
                <w:rFonts w:ascii="Tahoma" w:hAnsi="Tahoma" w:cs="Tahoma"/>
                <w:sz w:val="20"/>
                <w:szCs w:val="20"/>
              </w:rPr>
              <w:t xml:space="preserve">уменьшается на ___ (_________) </w:t>
            </w:r>
            <w:proofErr w:type="spellStart"/>
            <w:r w:rsidRPr="00410623">
              <w:rPr>
                <w:rFonts w:ascii="Tahoma" w:hAnsi="Tahoma" w:cs="Tahoma"/>
                <w:sz w:val="20"/>
                <w:szCs w:val="20"/>
              </w:rPr>
              <w:t>п.п</w:t>
            </w:r>
            <w:proofErr w:type="spellEnd"/>
            <w:r w:rsidRPr="00410623">
              <w:rPr>
                <w:rFonts w:ascii="Tahoma" w:hAnsi="Tahoma" w:cs="Tahoma"/>
                <w:sz w:val="20"/>
                <w:szCs w:val="20"/>
              </w:rPr>
              <w:t>. и устанавливается в размере ___ (___________)</w:t>
            </w:r>
            <w:r>
              <w:rPr>
                <w:rFonts w:ascii="Tahoma" w:hAnsi="Tahoma" w:cs="Tahoma"/>
                <w:sz w:val="20"/>
                <w:szCs w:val="20"/>
              </w:rPr>
              <w:t xml:space="preserve"> </w:t>
            </w:r>
            <w:r w:rsidRPr="00410623">
              <w:rPr>
                <w:rFonts w:ascii="Tahoma" w:hAnsi="Tahoma" w:cs="Tahoma"/>
                <w:sz w:val="20"/>
                <w:szCs w:val="20"/>
              </w:rPr>
              <w:lastRenderedPageBreak/>
              <w:t>процентов годовых</w:t>
            </w:r>
            <w:r w:rsidRPr="00433109">
              <w:rPr>
                <w:rFonts w:ascii="Tahoma" w:hAnsi="Tahoma" w:cs="Tahoma"/>
                <w:sz w:val="20"/>
                <w:szCs w:val="20"/>
              </w:rPr>
              <w:t xml:space="preserve"> </w:t>
            </w:r>
            <w:r w:rsidRPr="00985C42">
              <w:rPr>
                <w:rFonts w:ascii="Tahoma" w:hAnsi="Tahoma" w:cs="Tahoma"/>
                <w:i/>
                <w:sz w:val="20"/>
                <w:szCs w:val="20"/>
                <w:highlight w:val="lightGray"/>
              </w:rPr>
              <w:t>(значение, уст</w:t>
            </w:r>
            <w:r w:rsidRPr="00410623">
              <w:rPr>
                <w:rFonts w:ascii="Tahoma" w:hAnsi="Tahoma" w:cs="Tahoma"/>
                <w:i/>
                <w:sz w:val="20"/>
                <w:szCs w:val="20"/>
                <w:highlight w:val="lightGray"/>
              </w:rPr>
              <w:t xml:space="preserve">ановленное в </w:t>
            </w:r>
            <w:proofErr w:type="spellStart"/>
            <w:r w:rsidRPr="00410623">
              <w:rPr>
                <w:rFonts w:ascii="Tahoma" w:hAnsi="Tahoma" w:cs="Tahoma"/>
                <w:i/>
                <w:sz w:val="20"/>
                <w:szCs w:val="20"/>
                <w:highlight w:val="lightGray"/>
              </w:rPr>
              <w:t>пп</w:t>
            </w:r>
            <w:proofErr w:type="spellEnd"/>
            <w:r w:rsidRPr="00E41089">
              <w:rPr>
                <w:rFonts w:ascii="Tahoma" w:hAnsi="Tahoma" w:cs="Tahoma"/>
                <w:i/>
                <w:sz w:val="20"/>
                <w:szCs w:val="20"/>
                <w:highlight w:val="lightGray"/>
              </w:rPr>
              <w:t xml:space="preserve">. б </w:t>
            </w:r>
            <w:proofErr w:type="spellStart"/>
            <w:r>
              <w:rPr>
                <w:rFonts w:ascii="Tahoma" w:hAnsi="Tahoma" w:cs="Tahoma"/>
                <w:i/>
                <w:sz w:val="20"/>
                <w:szCs w:val="20"/>
                <w:highlight w:val="lightGray"/>
              </w:rPr>
              <w:t>пп</w:t>
            </w:r>
            <w:proofErr w:type="spellEnd"/>
            <w:r>
              <w:rPr>
                <w:rFonts w:ascii="Tahoma" w:hAnsi="Tahoma" w:cs="Tahoma"/>
                <w:i/>
                <w:sz w:val="20"/>
                <w:szCs w:val="20"/>
                <w:highlight w:val="lightGray"/>
              </w:rPr>
              <w:t xml:space="preserve">. 1, </w:t>
            </w:r>
            <w:r w:rsidRPr="00E41089">
              <w:rPr>
                <w:rFonts w:ascii="Tahoma" w:hAnsi="Tahoma" w:cs="Tahoma"/>
                <w:i/>
                <w:sz w:val="20"/>
                <w:szCs w:val="20"/>
                <w:highlight w:val="lightGray"/>
              </w:rPr>
              <w:t xml:space="preserve">сниженное на 6,0 </w:t>
            </w:r>
            <w:proofErr w:type="spellStart"/>
            <w:r w:rsidRPr="00E41089">
              <w:rPr>
                <w:rFonts w:ascii="Tahoma" w:hAnsi="Tahoma" w:cs="Tahoma"/>
                <w:bCs/>
                <w:i/>
                <w:sz w:val="20"/>
                <w:szCs w:val="20"/>
                <w:shd w:val="clear" w:color="auto" w:fill="D9D9D9"/>
              </w:rPr>
              <w:t>п.п</w:t>
            </w:r>
            <w:proofErr w:type="spellEnd"/>
            <w:r w:rsidRPr="00E41089">
              <w:rPr>
                <w:rFonts w:ascii="Tahoma" w:hAnsi="Tahoma" w:cs="Tahoma"/>
                <w:bCs/>
                <w:i/>
                <w:sz w:val="20"/>
                <w:szCs w:val="20"/>
                <w:shd w:val="clear" w:color="auto" w:fill="D9D9D9"/>
              </w:rPr>
              <w:t>. (в рамках агентской технологии) или иное значение, установленное Кредитором в рамках рефинансирования)</w:t>
            </w:r>
            <w:r>
              <w:rPr>
                <w:rFonts w:ascii="Tahoma" w:hAnsi="Tahoma" w:cs="Tahoma"/>
                <w:bCs/>
                <w:i/>
                <w:sz w:val="20"/>
                <w:szCs w:val="20"/>
                <w:shd w:val="clear" w:color="auto" w:fill="D9D9D9"/>
              </w:rPr>
              <w:t xml:space="preserve"> </w:t>
            </w:r>
            <w:r w:rsidRPr="00410623">
              <w:rPr>
                <w:rFonts w:ascii="Tahoma" w:hAnsi="Tahoma" w:cs="Tahoma"/>
                <w:sz w:val="20"/>
                <w:szCs w:val="20"/>
              </w:rPr>
              <w:t xml:space="preserve">с первого числа месяца, следующего </w:t>
            </w:r>
            <w:r w:rsidRPr="008A2EA4">
              <w:rPr>
                <w:rFonts w:ascii="Tahoma" w:hAnsi="Tahoma" w:cs="Tahoma"/>
                <w:sz w:val="20"/>
                <w:szCs w:val="20"/>
              </w:rPr>
              <w:t xml:space="preserve">за месяцем, в котором </w:t>
            </w:r>
            <w:r w:rsidR="002467E9">
              <w:rPr>
                <w:rFonts w:ascii="Tahoma" w:hAnsi="Tahoma" w:cs="Tahoma"/>
                <w:sz w:val="20"/>
                <w:szCs w:val="20"/>
              </w:rPr>
              <w:t>Должнико</w:t>
            </w:r>
            <w:r>
              <w:rPr>
                <w:rFonts w:ascii="Tahoma" w:hAnsi="Tahoma" w:cs="Tahoma"/>
                <w:sz w:val="20"/>
                <w:szCs w:val="20"/>
              </w:rPr>
              <w:t xml:space="preserve">м предоставлен </w:t>
            </w:r>
            <w:r w:rsidR="002467E9">
              <w:rPr>
                <w:rFonts w:ascii="Tahoma" w:hAnsi="Tahoma" w:cs="Tahoma"/>
                <w:sz w:val="20"/>
                <w:szCs w:val="20"/>
              </w:rPr>
              <w:t>Залогодержателю</w:t>
            </w:r>
            <w:r>
              <w:rPr>
                <w:rFonts w:ascii="Tahoma" w:hAnsi="Tahoma" w:cs="Tahoma"/>
                <w:sz w:val="20"/>
                <w:szCs w:val="20"/>
              </w:rPr>
              <w:t xml:space="preserve"> (или</w:t>
            </w:r>
            <w:proofErr w:type="gramEnd"/>
            <w:r>
              <w:rPr>
                <w:rFonts w:ascii="Tahoma" w:hAnsi="Tahoma" w:cs="Tahoma"/>
                <w:sz w:val="20"/>
                <w:szCs w:val="20"/>
              </w:rPr>
              <w:t xml:space="preserve"> его уполномоченному представителю) документ, подтверждающи</w:t>
            </w:r>
            <w:r w:rsidR="00D56529">
              <w:rPr>
                <w:rFonts w:ascii="Tahoma" w:hAnsi="Tahoma" w:cs="Tahoma"/>
                <w:sz w:val="20"/>
                <w:szCs w:val="20"/>
              </w:rPr>
              <w:t>й</w:t>
            </w:r>
            <w:r>
              <w:rPr>
                <w:rFonts w:ascii="Tahoma" w:hAnsi="Tahoma" w:cs="Tahoma"/>
                <w:sz w:val="20"/>
                <w:szCs w:val="20"/>
              </w:rPr>
              <w:t xml:space="preserve"> факт</w:t>
            </w:r>
            <w:r w:rsidRPr="00952185">
              <w:rPr>
                <w:rFonts w:ascii="Tahoma" w:hAnsi="Tahoma" w:cs="Tahoma"/>
                <w:sz w:val="20"/>
                <w:szCs w:val="20"/>
              </w:rPr>
              <w:t xml:space="preserve"> </w:t>
            </w:r>
            <w:r w:rsidRPr="0029097C">
              <w:rPr>
                <w:rFonts w:ascii="Tahoma" w:hAnsi="Tahoma" w:cs="Tahoma"/>
                <w:sz w:val="20"/>
                <w:szCs w:val="20"/>
              </w:rPr>
              <w:t>государственн</w:t>
            </w:r>
            <w:r>
              <w:rPr>
                <w:rFonts w:ascii="Tahoma" w:hAnsi="Tahoma" w:cs="Tahoma"/>
                <w:sz w:val="20"/>
                <w:szCs w:val="20"/>
              </w:rPr>
              <w:t>ой</w:t>
            </w:r>
            <w:r w:rsidRPr="0029097C">
              <w:rPr>
                <w:rFonts w:ascii="Tahoma" w:hAnsi="Tahoma" w:cs="Tahoma"/>
                <w:sz w:val="20"/>
                <w:szCs w:val="20"/>
              </w:rPr>
              <w:t xml:space="preserve"> регистраци</w:t>
            </w:r>
            <w:r>
              <w:rPr>
                <w:rFonts w:ascii="Tahoma" w:hAnsi="Tahoma" w:cs="Tahoma"/>
                <w:sz w:val="20"/>
                <w:szCs w:val="20"/>
              </w:rPr>
              <w:t>и</w:t>
            </w:r>
            <w:r w:rsidRPr="0029097C">
              <w:rPr>
                <w:rFonts w:ascii="Tahoma" w:hAnsi="Tahoma" w:cs="Tahoma"/>
                <w:sz w:val="20"/>
                <w:szCs w:val="20"/>
              </w:rPr>
              <w:t xml:space="preserve"> ипотеки в пользу </w:t>
            </w:r>
            <w:r w:rsidR="002467E9">
              <w:rPr>
                <w:rFonts w:ascii="Tahoma" w:hAnsi="Tahoma" w:cs="Tahoma"/>
                <w:sz w:val="20"/>
                <w:szCs w:val="20"/>
              </w:rPr>
              <w:t>Залогодержателя</w:t>
            </w:r>
            <w:r>
              <w:rPr>
                <w:rFonts w:ascii="Tahoma" w:hAnsi="Tahoma" w:cs="Tahoma"/>
                <w:bCs/>
                <w:sz w:val="20"/>
                <w:szCs w:val="20"/>
              </w:rPr>
              <w:t>.</w:t>
            </w:r>
          </w:p>
          <w:p w14:paraId="19530DAA" w14:textId="1AA62925" w:rsidR="001404BD" w:rsidRPr="00E41089" w:rsidRDefault="001404BD" w:rsidP="001404BD">
            <w:pPr>
              <w:pStyle w:val="af9"/>
              <w:numPr>
                <w:ilvl w:val="0"/>
                <w:numId w:val="28"/>
              </w:numPr>
              <w:tabs>
                <w:tab w:val="left" w:pos="19"/>
                <w:tab w:val="left" w:pos="1843"/>
              </w:tabs>
              <w:jc w:val="both"/>
              <w:rPr>
                <w:rFonts w:ascii="Tahoma" w:hAnsi="Tahoma" w:cs="Tahoma"/>
                <w:i/>
                <w:sz w:val="20"/>
                <w:szCs w:val="20"/>
                <w:highlight w:val="lightGray"/>
              </w:rPr>
            </w:pPr>
            <w:r w:rsidRPr="009F5142">
              <w:rPr>
                <w:rFonts w:ascii="Tahoma" w:hAnsi="Tahoma" w:cs="Tahoma"/>
                <w:sz w:val="20"/>
                <w:szCs w:val="20"/>
              </w:rPr>
              <w:t xml:space="preserve">При </w:t>
            </w:r>
            <w:r>
              <w:rPr>
                <w:rFonts w:ascii="Tahoma" w:hAnsi="Tahoma" w:cs="Tahoma"/>
                <w:sz w:val="20"/>
                <w:szCs w:val="20"/>
              </w:rPr>
              <w:t xml:space="preserve">проведении пересчета размера </w:t>
            </w:r>
            <w:r w:rsidRPr="009F5142">
              <w:rPr>
                <w:rFonts w:ascii="Tahoma" w:hAnsi="Tahoma" w:cs="Tahoma"/>
                <w:sz w:val="20"/>
                <w:szCs w:val="20"/>
              </w:rPr>
              <w:t>процентной</w:t>
            </w:r>
            <w:r w:rsidRPr="00397F65">
              <w:rPr>
                <w:rFonts w:ascii="Tahoma" w:hAnsi="Tahoma" w:cs="Tahoma"/>
                <w:sz w:val="20"/>
                <w:szCs w:val="20"/>
              </w:rPr>
              <w:t xml:space="preserve"> ставки</w:t>
            </w:r>
            <w:r>
              <w:rPr>
                <w:rFonts w:ascii="Tahoma" w:hAnsi="Tahoma" w:cs="Tahoma"/>
                <w:sz w:val="20"/>
                <w:szCs w:val="20"/>
              </w:rPr>
              <w:t xml:space="preserve"> в случаях, предусмотренных </w:t>
            </w:r>
            <w:proofErr w:type="spellStart"/>
            <w:r>
              <w:rPr>
                <w:rFonts w:ascii="Tahoma" w:hAnsi="Tahoma" w:cs="Tahoma"/>
                <w:sz w:val="20"/>
                <w:szCs w:val="20"/>
              </w:rPr>
              <w:t>пп</w:t>
            </w:r>
            <w:proofErr w:type="spellEnd"/>
            <w:r>
              <w:rPr>
                <w:rFonts w:ascii="Tahoma" w:hAnsi="Tahoma" w:cs="Tahoma"/>
                <w:sz w:val="20"/>
                <w:szCs w:val="20"/>
              </w:rPr>
              <w:t xml:space="preserve">. 1) и </w:t>
            </w:r>
            <w:proofErr w:type="spellStart"/>
            <w:r>
              <w:rPr>
                <w:rFonts w:ascii="Tahoma" w:hAnsi="Tahoma" w:cs="Tahoma"/>
                <w:sz w:val="20"/>
                <w:szCs w:val="20"/>
              </w:rPr>
              <w:t>пп</w:t>
            </w:r>
            <w:proofErr w:type="spellEnd"/>
            <w:r>
              <w:rPr>
                <w:rFonts w:ascii="Tahoma" w:hAnsi="Tahoma" w:cs="Tahoma"/>
                <w:sz w:val="20"/>
                <w:szCs w:val="20"/>
              </w:rPr>
              <w:t xml:space="preserve">. 2) п. </w:t>
            </w:r>
            <w:r>
              <w:rPr>
                <w:rFonts w:ascii="Tahoma" w:hAnsi="Tahoma" w:cs="Tahoma"/>
                <w:sz w:val="20"/>
                <w:szCs w:val="20"/>
              </w:rPr>
              <w:fldChar w:fldCharType="begin"/>
            </w:r>
            <w:r>
              <w:rPr>
                <w:rFonts w:ascii="Tahoma" w:hAnsi="Tahoma" w:cs="Tahoma"/>
                <w:sz w:val="20"/>
                <w:szCs w:val="20"/>
              </w:rPr>
              <w:instrText xml:space="preserve"> REF _Ref504485358 \r \h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t>I</w:t>
            </w:r>
            <w:r>
              <w:rPr>
                <w:rFonts w:ascii="Tahoma" w:hAnsi="Tahoma" w:cs="Tahoma"/>
                <w:sz w:val="20"/>
                <w:szCs w:val="20"/>
              </w:rPr>
              <w:fldChar w:fldCharType="end"/>
            </w:r>
            <w:r>
              <w:rPr>
                <w:rFonts w:ascii="Tahoma" w:hAnsi="Tahoma" w:cs="Tahoma"/>
                <w:sz w:val="20"/>
                <w:szCs w:val="20"/>
              </w:rPr>
              <w:t xml:space="preserve"> Закладной, пересчитывается </w:t>
            </w:r>
            <w:r w:rsidRPr="00397F65">
              <w:rPr>
                <w:rFonts w:ascii="Tahoma" w:hAnsi="Tahoma" w:cs="Tahoma"/>
                <w:sz w:val="20"/>
                <w:szCs w:val="20"/>
              </w:rPr>
              <w:t xml:space="preserve">размер </w:t>
            </w:r>
            <w:r>
              <w:rPr>
                <w:rFonts w:ascii="Tahoma" w:hAnsi="Tahoma" w:cs="Tahoma"/>
                <w:sz w:val="20"/>
                <w:szCs w:val="20"/>
              </w:rPr>
              <w:t>Е</w:t>
            </w:r>
            <w:r w:rsidRPr="00397F65">
              <w:rPr>
                <w:rFonts w:ascii="Tahoma" w:hAnsi="Tahoma" w:cs="Tahoma"/>
                <w:sz w:val="20"/>
                <w:szCs w:val="20"/>
              </w:rPr>
              <w:t>жемесяч</w:t>
            </w:r>
            <w:r w:rsidRPr="0005594E">
              <w:rPr>
                <w:rFonts w:ascii="Tahoma" w:hAnsi="Tahoma" w:cs="Tahoma"/>
                <w:sz w:val="20"/>
                <w:szCs w:val="20"/>
              </w:rPr>
              <w:t>ного платежа в соответствии с пунктом</w:t>
            </w:r>
            <w:r w:rsidRPr="00397F65">
              <w:rPr>
                <w:rFonts w:ascii="Tahoma" w:hAnsi="Tahoma" w:cs="Tahoma"/>
                <w:sz w:val="20"/>
                <w:szCs w:val="20"/>
              </w:rPr>
              <w:t xml:space="preserve"> </w:t>
            </w:r>
            <w:r>
              <w:rPr>
                <w:rFonts w:ascii="Tahoma" w:hAnsi="Tahoma" w:cs="Tahoma"/>
                <w:sz w:val="20"/>
                <w:szCs w:val="20"/>
              </w:rPr>
              <w:t xml:space="preserve">6.1.10 </w:t>
            </w:r>
            <w:r w:rsidR="00D45401">
              <w:rPr>
                <w:rFonts w:ascii="Tahoma" w:hAnsi="Tahoma" w:cs="Tahoma"/>
                <w:sz w:val="20"/>
                <w:szCs w:val="20"/>
              </w:rPr>
              <w:t>З</w:t>
            </w:r>
            <w:r>
              <w:rPr>
                <w:rFonts w:ascii="Tahoma" w:hAnsi="Tahoma" w:cs="Tahoma"/>
                <w:sz w:val="20"/>
                <w:szCs w:val="20"/>
              </w:rPr>
              <w:t>акладной.</w:t>
            </w:r>
          </w:p>
          <w:p w14:paraId="56C7F97B" w14:textId="4D537D9A" w:rsidR="00C71A3E" w:rsidRPr="00C71A3E" w:rsidRDefault="00C71A3E" w:rsidP="00360F8B">
            <w:pPr>
              <w:pStyle w:val="af9"/>
              <w:tabs>
                <w:tab w:val="left" w:pos="19"/>
                <w:tab w:val="left" w:pos="1843"/>
              </w:tabs>
              <w:ind w:left="586"/>
              <w:jc w:val="both"/>
              <w:rPr>
                <w:rFonts w:ascii="Tahoma" w:eastAsiaTheme="minorHAnsi" w:hAnsi="Tahoma" w:cs="Tahoma"/>
                <w:sz w:val="20"/>
                <w:szCs w:val="20"/>
                <w:lang w:eastAsia="en-US"/>
              </w:rPr>
            </w:pPr>
          </w:p>
          <w:p w14:paraId="5D47E880" w14:textId="77777777" w:rsidR="006E6456" w:rsidRDefault="006E6456" w:rsidP="006E6456">
            <w:pPr>
              <w:pStyle w:val="af9"/>
              <w:tabs>
                <w:tab w:val="left" w:pos="19"/>
                <w:tab w:val="left" w:pos="142"/>
                <w:tab w:val="left" w:pos="284"/>
                <w:tab w:val="left" w:pos="1593"/>
              </w:tabs>
              <w:ind w:left="19" w:hanging="19"/>
              <w:jc w:val="both"/>
              <w:rPr>
                <w:rFonts w:ascii="Tahoma" w:hAnsi="Tahoma" w:cs="Tahoma"/>
                <w:i/>
                <w:sz w:val="20"/>
                <w:szCs w:val="20"/>
                <w:highlight w:val="lightGray"/>
              </w:rPr>
            </w:pPr>
            <w:r>
              <w:rPr>
                <w:rFonts w:ascii="Tahoma" w:hAnsi="Tahoma" w:cs="Tahoma"/>
                <w:i/>
                <w:sz w:val="20"/>
                <w:szCs w:val="20"/>
                <w:highlight w:val="lightGray"/>
              </w:rPr>
              <w:t>в случае</w:t>
            </w:r>
            <w:proofErr w:type="gramStart"/>
            <w:r>
              <w:rPr>
                <w:rFonts w:ascii="Tahoma" w:hAnsi="Tahoma" w:cs="Tahoma"/>
                <w:i/>
                <w:sz w:val="20"/>
                <w:szCs w:val="20"/>
                <w:highlight w:val="lightGray"/>
              </w:rPr>
              <w:t>,</w:t>
            </w:r>
            <w:proofErr w:type="gramEnd"/>
            <w:r>
              <w:rPr>
                <w:rFonts w:ascii="Tahoma" w:hAnsi="Tahoma" w:cs="Tahoma"/>
                <w:i/>
                <w:sz w:val="20"/>
                <w:szCs w:val="20"/>
                <w:highlight w:val="lightGray"/>
              </w:rPr>
              <w:t xml:space="preserve"> если применяется </w:t>
            </w:r>
            <w:proofErr w:type="spellStart"/>
            <w:r>
              <w:rPr>
                <w:rFonts w:ascii="Tahoma" w:hAnsi="Tahoma" w:cs="Tahoma"/>
                <w:i/>
                <w:sz w:val="20"/>
                <w:szCs w:val="20"/>
                <w:highlight w:val="lightGray"/>
              </w:rPr>
              <w:t>единоразовое</w:t>
            </w:r>
            <w:proofErr w:type="spellEnd"/>
            <w:r>
              <w:rPr>
                <w:rFonts w:ascii="Tahoma" w:hAnsi="Tahoma" w:cs="Tahoma"/>
                <w:i/>
                <w:sz w:val="20"/>
                <w:szCs w:val="20"/>
                <w:highlight w:val="lightGray"/>
              </w:rPr>
              <w:t xml:space="preserve"> увеличение процентной ставки – </w:t>
            </w:r>
            <w:proofErr w:type="spellStart"/>
            <w:r>
              <w:rPr>
                <w:rFonts w:ascii="Tahoma" w:hAnsi="Tahoma" w:cs="Tahoma"/>
                <w:i/>
                <w:sz w:val="20"/>
                <w:szCs w:val="20"/>
                <w:highlight w:val="lightGray"/>
              </w:rPr>
              <w:t>пп</w:t>
            </w:r>
            <w:proofErr w:type="spellEnd"/>
            <w:r>
              <w:rPr>
                <w:rFonts w:ascii="Tahoma" w:hAnsi="Tahoma" w:cs="Tahoma"/>
                <w:i/>
                <w:sz w:val="20"/>
                <w:szCs w:val="20"/>
                <w:highlight w:val="lightGray"/>
              </w:rPr>
              <w:t>. 1 в следующей редакции:</w:t>
            </w:r>
          </w:p>
          <w:p w14:paraId="4F14F484" w14:textId="7F505085" w:rsidR="007E7EAB" w:rsidRDefault="00875375" w:rsidP="007E7EAB">
            <w:pPr>
              <w:pStyle w:val="af9"/>
              <w:numPr>
                <w:ilvl w:val="0"/>
                <w:numId w:val="40"/>
              </w:numPr>
              <w:tabs>
                <w:tab w:val="left" w:pos="1843"/>
              </w:tabs>
              <w:jc w:val="both"/>
              <w:rPr>
                <w:rFonts w:ascii="Tahoma" w:hAnsi="Tahoma" w:cs="Tahoma"/>
                <w:sz w:val="20"/>
                <w:szCs w:val="20"/>
              </w:rPr>
            </w:pPr>
            <w:proofErr w:type="gramStart"/>
            <w:r>
              <w:rPr>
                <w:rFonts w:ascii="Tahoma" w:hAnsi="Tahoma" w:cs="Tahoma"/>
                <w:sz w:val="20"/>
                <w:szCs w:val="20"/>
              </w:rPr>
              <w:t>П</w:t>
            </w:r>
            <w:r w:rsidRPr="00661D62">
              <w:rPr>
                <w:rFonts w:ascii="Tahoma" w:hAnsi="Tahoma" w:cs="Tahoma"/>
                <w:sz w:val="20"/>
                <w:szCs w:val="20"/>
              </w:rPr>
              <w:t xml:space="preserve">роцентная ставка, установленная п. </w:t>
            </w:r>
            <w:r w:rsidRPr="0017313D">
              <w:rPr>
                <w:rFonts w:ascii="Tahoma" w:eastAsiaTheme="minorHAnsi" w:hAnsi="Tahoma" w:cs="Tahoma"/>
                <w:sz w:val="20"/>
                <w:szCs w:val="20"/>
                <w:lang w:val="en-US" w:eastAsia="en-US"/>
              </w:rPr>
              <w:t>I</w:t>
            </w:r>
            <w:r>
              <w:rPr>
                <w:rFonts w:ascii="Tahoma" w:eastAsiaTheme="minorHAnsi" w:hAnsi="Tahoma" w:cs="Tahoma"/>
                <w:sz w:val="20"/>
                <w:szCs w:val="20"/>
                <w:lang w:eastAsia="en-US"/>
              </w:rPr>
              <w:t xml:space="preserve"> </w:t>
            </w:r>
            <w:r w:rsidR="007E7EAB">
              <w:rPr>
                <w:rFonts w:ascii="Tahoma" w:eastAsiaTheme="minorHAnsi" w:hAnsi="Tahoma" w:cs="Tahoma"/>
                <w:sz w:val="20"/>
                <w:szCs w:val="20"/>
                <w:lang w:eastAsia="en-US"/>
              </w:rPr>
              <w:t>З</w:t>
            </w:r>
            <w:r>
              <w:rPr>
                <w:rFonts w:ascii="Tahoma" w:eastAsiaTheme="minorHAnsi" w:hAnsi="Tahoma" w:cs="Tahoma"/>
                <w:sz w:val="20"/>
                <w:szCs w:val="20"/>
                <w:lang w:eastAsia="en-US"/>
              </w:rPr>
              <w:t>акладной</w:t>
            </w:r>
            <w:r w:rsidRPr="00661D62">
              <w:rPr>
                <w:rFonts w:ascii="Tahoma" w:hAnsi="Tahoma" w:cs="Tahoma"/>
                <w:sz w:val="20"/>
                <w:szCs w:val="20"/>
              </w:rPr>
              <w:t xml:space="preserve">, уменьшается на _____ (___________) </w:t>
            </w:r>
            <w:proofErr w:type="spellStart"/>
            <w:r w:rsidRPr="00661D62">
              <w:rPr>
                <w:rFonts w:ascii="Tahoma" w:hAnsi="Tahoma" w:cs="Tahoma"/>
                <w:sz w:val="20"/>
                <w:szCs w:val="20"/>
              </w:rPr>
              <w:t>п.п</w:t>
            </w:r>
            <w:proofErr w:type="spellEnd"/>
            <w:r w:rsidRPr="00661D62">
              <w:rPr>
                <w:rFonts w:ascii="Tahoma" w:hAnsi="Tahoma" w:cs="Tahoma"/>
                <w:sz w:val="20"/>
                <w:szCs w:val="20"/>
              </w:rPr>
              <w:t xml:space="preserve">. </w:t>
            </w:r>
            <w:r w:rsidRPr="00801CF8">
              <w:rPr>
                <w:rFonts w:ascii="Tahoma" w:hAnsi="Tahoma" w:cs="Tahoma"/>
                <w:i/>
                <w:sz w:val="20"/>
                <w:szCs w:val="20"/>
                <w:highlight w:val="lightGray"/>
              </w:rPr>
              <w:t>(указывается величина</w:t>
            </w:r>
            <w:r>
              <w:rPr>
                <w:rFonts w:ascii="Tahoma" w:hAnsi="Tahoma" w:cs="Tahoma"/>
                <w:i/>
                <w:sz w:val="20"/>
                <w:szCs w:val="20"/>
                <w:highlight w:val="lightGray"/>
              </w:rPr>
              <w:t xml:space="preserve"> в процентных пунктах</w:t>
            </w:r>
            <w:r w:rsidRPr="00801CF8">
              <w:rPr>
                <w:rFonts w:ascii="Tahoma" w:hAnsi="Tahoma" w:cs="Tahoma"/>
                <w:i/>
                <w:sz w:val="20"/>
                <w:szCs w:val="20"/>
                <w:highlight w:val="lightGray"/>
              </w:rPr>
              <w:t>, на которую была увеличена процентная ставка)</w:t>
            </w:r>
            <w:r>
              <w:rPr>
                <w:rFonts w:ascii="Tahoma" w:hAnsi="Tahoma" w:cs="Tahoma"/>
                <w:sz w:val="20"/>
                <w:szCs w:val="20"/>
              </w:rPr>
              <w:t xml:space="preserve"> </w:t>
            </w:r>
            <w:r w:rsidRPr="00661D62">
              <w:rPr>
                <w:rFonts w:ascii="Tahoma" w:hAnsi="Tahoma" w:cs="Tahoma"/>
                <w:sz w:val="20"/>
                <w:szCs w:val="20"/>
              </w:rPr>
              <w:t>с первого числа месяца, следующего за месяцем</w:t>
            </w:r>
            <w:r>
              <w:rPr>
                <w:rFonts w:ascii="Tahoma" w:hAnsi="Tahoma" w:cs="Tahoma"/>
                <w:sz w:val="20"/>
                <w:szCs w:val="20"/>
              </w:rPr>
              <w:t xml:space="preserve">, </w:t>
            </w:r>
            <w:r w:rsidRPr="0029097C">
              <w:rPr>
                <w:rFonts w:ascii="Tahoma" w:hAnsi="Tahoma" w:cs="Tahoma"/>
                <w:sz w:val="20"/>
                <w:szCs w:val="20"/>
              </w:rPr>
              <w:t xml:space="preserve">в котором </w:t>
            </w:r>
            <w:r>
              <w:rPr>
                <w:rFonts w:ascii="Tahoma" w:hAnsi="Tahoma" w:cs="Tahoma"/>
                <w:sz w:val="20"/>
                <w:szCs w:val="20"/>
              </w:rPr>
              <w:t>Должником предоставлен Залогодержателю (или его уполномоченному представителю) документ, подтверждающи</w:t>
            </w:r>
            <w:r w:rsidR="00CE6DB0">
              <w:rPr>
                <w:rFonts w:ascii="Tahoma" w:hAnsi="Tahoma" w:cs="Tahoma"/>
                <w:sz w:val="20"/>
                <w:szCs w:val="20"/>
              </w:rPr>
              <w:t>й</w:t>
            </w:r>
            <w:r>
              <w:rPr>
                <w:rFonts w:ascii="Tahoma" w:hAnsi="Tahoma" w:cs="Tahoma"/>
                <w:sz w:val="20"/>
                <w:szCs w:val="20"/>
              </w:rPr>
              <w:t xml:space="preserve"> факт</w:t>
            </w:r>
            <w:r w:rsidRPr="00952185">
              <w:rPr>
                <w:rFonts w:ascii="Tahoma" w:hAnsi="Tahoma" w:cs="Tahoma"/>
                <w:sz w:val="20"/>
                <w:szCs w:val="20"/>
              </w:rPr>
              <w:t xml:space="preserve"> </w:t>
            </w:r>
            <w:r w:rsidRPr="0029097C">
              <w:rPr>
                <w:rFonts w:ascii="Tahoma" w:hAnsi="Tahoma" w:cs="Tahoma"/>
                <w:sz w:val="20"/>
                <w:szCs w:val="20"/>
              </w:rPr>
              <w:t>государственн</w:t>
            </w:r>
            <w:r>
              <w:rPr>
                <w:rFonts w:ascii="Tahoma" w:hAnsi="Tahoma" w:cs="Tahoma"/>
                <w:sz w:val="20"/>
                <w:szCs w:val="20"/>
              </w:rPr>
              <w:t>ой</w:t>
            </w:r>
            <w:r w:rsidRPr="0029097C">
              <w:rPr>
                <w:rFonts w:ascii="Tahoma" w:hAnsi="Tahoma" w:cs="Tahoma"/>
                <w:sz w:val="20"/>
                <w:szCs w:val="20"/>
              </w:rPr>
              <w:t xml:space="preserve"> регистраци</w:t>
            </w:r>
            <w:r>
              <w:rPr>
                <w:rFonts w:ascii="Tahoma" w:hAnsi="Tahoma" w:cs="Tahoma"/>
                <w:sz w:val="20"/>
                <w:szCs w:val="20"/>
              </w:rPr>
              <w:t>и</w:t>
            </w:r>
            <w:r w:rsidRPr="0029097C">
              <w:rPr>
                <w:rFonts w:ascii="Tahoma" w:hAnsi="Tahoma" w:cs="Tahoma"/>
                <w:sz w:val="20"/>
                <w:szCs w:val="20"/>
              </w:rPr>
              <w:t xml:space="preserve"> ипотеки в пользу </w:t>
            </w:r>
            <w:r>
              <w:rPr>
                <w:rFonts w:ascii="Tahoma" w:hAnsi="Tahoma" w:cs="Tahoma"/>
                <w:sz w:val="20"/>
                <w:szCs w:val="20"/>
              </w:rPr>
              <w:t>Залогодержателя (договор об ипотеке/</w:t>
            </w:r>
            <w:r w:rsidRPr="00FE1438">
              <w:rPr>
                <w:rFonts w:ascii="Tahoma" w:hAnsi="Tahoma" w:cs="Tahoma"/>
                <w:sz w:val="20"/>
                <w:szCs w:val="20"/>
              </w:rPr>
              <w:t xml:space="preserve"> </w:t>
            </w:r>
            <w:r>
              <w:rPr>
                <w:rFonts w:ascii="Tahoma" w:hAnsi="Tahoma" w:cs="Tahoma"/>
                <w:sz w:val="20"/>
                <w:szCs w:val="20"/>
              </w:rPr>
              <w:t>договор залога прав требования (ипотеки) с отметкой органа регистрации прав о</w:t>
            </w:r>
            <w:proofErr w:type="gramEnd"/>
            <w:r>
              <w:rPr>
                <w:rFonts w:ascii="Tahoma" w:hAnsi="Tahoma" w:cs="Tahoma"/>
                <w:sz w:val="20"/>
                <w:szCs w:val="20"/>
              </w:rPr>
              <w:t xml:space="preserve"> регистрации ипотеки в пользу Залогодержателя или выписка из Единого государственного реестра недвижимости, подтверждающая факт регистрации ипотеки в пользу Залогодержателя).</w:t>
            </w:r>
            <w:r w:rsidR="007E7EAB">
              <w:rPr>
                <w:rFonts w:ascii="Tahoma" w:hAnsi="Tahoma" w:cs="Tahoma"/>
                <w:sz w:val="20"/>
                <w:szCs w:val="20"/>
              </w:rPr>
              <w:t xml:space="preserve"> </w:t>
            </w:r>
          </w:p>
          <w:p w14:paraId="5645CEA2" w14:textId="6485CB04" w:rsidR="007E7EAB" w:rsidRDefault="007E7EAB" w:rsidP="007E7EAB">
            <w:pPr>
              <w:pStyle w:val="af9"/>
              <w:numPr>
                <w:ilvl w:val="0"/>
                <w:numId w:val="40"/>
              </w:numPr>
              <w:tabs>
                <w:tab w:val="left" w:pos="1843"/>
              </w:tabs>
              <w:jc w:val="both"/>
              <w:rPr>
                <w:rFonts w:ascii="Tahoma" w:hAnsi="Tahoma" w:cs="Tahoma"/>
                <w:sz w:val="20"/>
                <w:szCs w:val="20"/>
              </w:rPr>
            </w:pPr>
            <w:r w:rsidRPr="009F5142">
              <w:rPr>
                <w:rFonts w:ascii="Tahoma" w:hAnsi="Tahoma" w:cs="Tahoma"/>
                <w:sz w:val="20"/>
                <w:szCs w:val="20"/>
              </w:rPr>
              <w:t xml:space="preserve">При </w:t>
            </w:r>
            <w:r>
              <w:rPr>
                <w:rFonts w:ascii="Tahoma" w:hAnsi="Tahoma" w:cs="Tahoma"/>
                <w:sz w:val="20"/>
                <w:szCs w:val="20"/>
              </w:rPr>
              <w:t xml:space="preserve">проведении пересчета размера </w:t>
            </w:r>
            <w:r w:rsidRPr="009F5142">
              <w:rPr>
                <w:rFonts w:ascii="Tahoma" w:hAnsi="Tahoma" w:cs="Tahoma"/>
                <w:sz w:val="20"/>
                <w:szCs w:val="20"/>
              </w:rPr>
              <w:t>процентной</w:t>
            </w:r>
            <w:r w:rsidRPr="00397F65">
              <w:rPr>
                <w:rFonts w:ascii="Tahoma" w:hAnsi="Tahoma" w:cs="Tahoma"/>
                <w:sz w:val="20"/>
                <w:szCs w:val="20"/>
              </w:rPr>
              <w:t xml:space="preserve"> ставки</w:t>
            </w:r>
            <w:r>
              <w:rPr>
                <w:rFonts w:ascii="Tahoma" w:hAnsi="Tahoma" w:cs="Tahoma"/>
                <w:sz w:val="20"/>
                <w:szCs w:val="20"/>
              </w:rPr>
              <w:t xml:space="preserve"> согласно </w:t>
            </w:r>
            <w:proofErr w:type="spellStart"/>
            <w:r>
              <w:rPr>
                <w:rFonts w:ascii="Tahoma" w:hAnsi="Tahoma" w:cs="Tahoma"/>
                <w:sz w:val="20"/>
                <w:szCs w:val="20"/>
              </w:rPr>
              <w:t>пп</w:t>
            </w:r>
            <w:proofErr w:type="spellEnd"/>
            <w:r>
              <w:rPr>
                <w:rFonts w:ascii="Tahoma" w:hAnsi="Tahoma" w:cs="Tahoma"/>
                <w:sz w:val="20"/>
                <w:szCs w:val="20"/>
              </w:rPr>
              <w:t xml:space="preserve">. 1) п. </w:t>
            </w:r>
            <w:r>
              <w:rPr>
                <w:rFonts w:ascii="Tahoma" w:hAnsi="Tahoma" w:cs="Tahoma"/>
                <w:sz w:val="20"/>
                <w:szCs w:val="20"/>
              </w:rPr>
              <w:fldChar w:fldCharType="begin"/>
            </w:r>
            <w:r>
              <w:rPr>
                <w:rFonts w:ascii="Tahoma" w:hAnsi="Tahoma" w:cs="Tahoma"/>
                <w:sz w:val="20"/>
                <w:szCs w:val="20"/>
              </w:rPr>
              <w:instrText xml:space="preserve"> REF _Ref504485358 \r \h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t>I</w:t>
            </w:r>
            <w:r>
              <w:rPr>
                <w:rFonts w:ascii="Tahoma" w:hAnsi="Tahoma" w:cs="Tahoma"/>
                <w:sz w:val="20"/>
                <w:szCs w:val="20"/>
              </w:rPr>
              <w:fldChar w:fldCharType="end"/>
            </w:r>
            <w:r w:rsidR="004242AC">
              <w:rPr>
                <w:rFonts w:ascii="Tahoma" w:hAnsi="Tahoma" w:cs="Tahoma"/>
                <w:sz w:val="20"/>
                <w:szCs w:val="20"/>
              </w:rPr>
              <w:t xml:space="preserve"> Закладной</w:t>
            </w:r>
            <w:r>
              <w:rPr>
                <w:rFonts w:ascii="Tahoma" w:hAnsi="Tahoma" w:cs="Tahoma"/>
                <w:sz w:val="20"/>
                <w:szCs w:val="20"/>
              </w:rPr>
              <w:t xml:space="preserve"> пересчитывается </w:t>
            </w:r>
            <w:r w:rsidRPr="00397F65">
              <w:rPr>
                <w:rFonts w:ascii="Tahoma" w:hAnsi="Tahoma" w:cs="Tahoma"/>
                <w:sz w:val="20"/>
                <w:szCs w:val="20"/>
              </w:rPr>
              <w:t xml:space="preserve">размер </w:t>
            </w:r>
            <w:r>
              <w:rPr>
                <w:rFonts w:ascii="Tahoma" w:hAnsi="Tahoma" w:cs="Tahoma"/>
                <w:sz w:val="20"/>
                <w:szCs w:val="20"/>
              </w:rPr>
              <w:t>Е</w:t>
            </w:r>
            <w:r w:rsidRPr="00397F65">
              <w:rPr>
                <w:rFonts w:ascii="Tahoma" w:hAnsi="Tahoma" w:cs="Tahoma"/>
                <w:sz w:val="20"/>
                <w:szCs w:val="20"/>
              </w:rPr>
              <w:t>жемесяч</w:t>
            </w:r>
            <w:r w:rsidRPr="0005594E">
              <w:rPr>
                <w:rFonts w:ascii="Tahoma" w:hAnsi="Tahoma" w:cs="Tahoma"/>
                <w:sz w:val="20"/>
                <w:szCs w:val="20"/>
              </w:rPr>
              <w:t>ного платежа в соответствии с п</w:t>
            </w:r>
            <w:r>
              <w:rPr>
                <w:rFonts w:ascii="Tahoma" w:hAnsi="Tahoma" w:cs="Tahoma"/>
                <w:sz w:val="20"/>
                <w:szCs w:val="20"/>
              </w:rPr>
              <w:t>.</w:t>
            </w:r>
            <w:r w:rsidRPr="00397F65">
              <w:rPr>
                <w:rFonts w:ascii="Tahoma" w:hAnsi="Tahoma" w:cs="Tahoma"/>
                <w:sz w:val="20"/>
                <w:szCs w:val="20"/>
              </w:rPr>
              <w:t xml:space="preserve"> </w:t>
            </w:r>
            <w:r>
              <w:rPr>
                <w:rFonts w:ascii="Tahoma" w:hAnsi="Tahoma" w:cs="Tahoma"/>
                <w:sz w:val="20"/>
                <w:szCs w:val="20"/>
              </w:rPr>
              <w:fldChar w:fldCharType="begin"/>
            </w:r>
            <w:r>
              <w:rPr>
                <w:rFonts w:ascii="Tahoma" w:hAnsi="Tahoma" w:cs="Tahoma"/>
                <w:sz w:val="20"/>
                <w:szCs w:val="20"/>
              </w:rPr>
              <w:instrText xml:space="preserve"> REF _Ref504492151 \r \h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t>6.1.10</w:t>
            </w:r>
            <w:r>
              <w:rPr>
                <w:rFonts w:ascii="Tahoma" w:hAnsi="Tahoma" w:cs="Tahoma"/>
                <w:sz w:val="20"/>
                <w:szCs w:val="20"/>
              </w:rPr>
              <w:fldChar w:fldCharType="end"/>
            </w:r>
            <w:r>
              <w:rPr>
                <w:rFonts w:ascii="Tahoma" w:hAnsi="Tahoma" w:cs="Tahoma"/>
                <w:sz w:val="20"/>
                <w:szCs w:val="20"/>
              </w:rPr>
              <w:t xml:space="preserve"> Закладной</w:t>
            </w:r>
            <w:r w:rsidR="00BE764A">
              <w:rPr>
                <w:rFonts w:ascii="Tahoma" w:hAnsi="Tahoma" w:cs="Tahoma"/>
                <w:sz w:val="20"/>
                <w:szCs w:val="20"/>
              </w:rPr>
              <w:t>.</w:t>
            </w:r>
          </w:p>
          <w:p w14:paraId="201D8C87" w14:textId="77777777" w:rsidR="007E7EAB" w:rsidRPr="0096098E" w:rsidRDefault="007E7EAB" w:rsidP="0096098E">
            <w:pPr>
              <w:pStyle w:val="af9"/>
              <w:tabs>
                <w:tab w:val="left" w:pos="1843"/>
              </w:tabs>
              <w:jc w:val="both"/>
              <w:rPr>
                <w:rFonts w:ascii="Tahoma" w:hAnsi="Tahoma" w:cs="Tahoma"/>
                <w:sz w:val="20"/>
                <w:szCs w:val="20"/>
              </w:rPr>
            </w:pPr>
          </w:p>
          <w:p w14:paraId="20C18168" w14:textId="77777777" w:rsidR="002D4CB6" w:rsidRPr="008D1075" w:rsidRDefault="002D4CB6" w:rsidP="00360F8B">
            <w:pPr>
              <w:pStyle w:val="af9"/>
              <w:tabs>
                <w:tab w:val="left" w:pos="256"/>
              </w:tabs>
              <w:ind w:left="379"/>
              <w:contextualSpacing w:val="0"/>
              <w:jc w:val="both"/>
              <w:rPr>
                <w:rFonts w:ascii="Tahoma" w:eastAsia="Calibri" w:hAnsi="Tahoma" w:cs="Tahoma"/>
                <w:i/>
                <w:color w:val="auto"/>
                <w:sz w:val="20"/>
                <w:szCs w:val="20"/>
                <w:highlight w:val="lightGray"/>
              </w:rPr>
            </w:pPr>
            <w:r w:rsidRPr="008D1075">
              <w:rPr>
                <w:rFonts w:ascii="Tahoma" w:eastAsia="Calibri" w:hAnsi="Tahoma" w:cs="Tahoma"/>
                <w:i/>
                <w:color w:val="auto"/>
                <w:sz w:val="20"/>
                <w:szCs w:val="20"/>
                <w:highlight w:val="lightGray"/>
              </w:rPr>
              <w:t xml:space="preserve">если процентная ставка является переменной в течение срока действия Договора (по всем продуктам, </w:t>
            </w:r>
            <w:r>
              <w:rPr>
                <w:rFonts w:ascii="Tahoma" w:eastAsia="Calibri" w:hAnsi="Tahoma" w:cs="Tahoma"/>
                <w:i/>
                <w:color w:val="auto"/>
                <w:sz w:val="20"/>
                <w:szCs w:val="20"/>
                <w:highlight w:val="lightGray"/>
              </w:rPr>
              <w:t>кроме продукта «Целевой кредит под залог имеющейся квартиры»</w:t>
            </w:r>
            <w:r w:rsidRPr="008D1075">
              <w:rPr>
                <w:rFonts w:ascii="Tahoma" w:eastAsia="Calibri" w:hAnsi="Tahoma" w:cs="Tahoma"/>
                <w:i/>
                <w:color w:val="auto"/>
                <w:sz w:val="20"/>
                <w:szCs w:val="20"/>
                <w:highlight w:val="lightGray"/>
              </w:rPr>
              <w:t xml:space="preserve">, </w:t>
            </w:r>
            <w:r>
              <w:rPr>
                <w:rFonts w:ascii="Tahoma" w:eastAsia="Calibri" w:hAnsi="Tahoma" w:cs="Tahoma"/>
                <w:b/>
                <w:i/>
                <w:color w:val="auto"/>
                <w:sz w:val="20"/>
                <w:szCs w:val="20"/>
                <w:highlight w:val="lightGray"/>
              </w:rPr>
              <w:t>в случае применения опции «Переменная ставка»</w:t>
            </w:r>
            <w:r w:rsidRPr="002D4CB6">
              <w:rPr>
                <w:rFonts w:ascii="Tahoma" w:eastAsia="Calibri" w:hAnsi="Tahoma" w:cs="Tahoma"/>
                <w:b/>
                <w:i/>
                <w:color w:val="auto"/>
                <w:sz w:val="20"/>
                <w:szCs w:val="20"/>
                <w:highlight w:val="lightGray"/>
              </w:rPr>
              <w:t>)</w:t>
            </w:r>
            <w:r w:rsidRPr="008D1075">
              <w:rPr>
                <w:rFonts w:ascii="Tahoma" w:eastAsia="Calibri" w:hAnsi="Tahoma" w:cs="Tahoma"/>
                <w:i/>
                <w:color w:val="auto"/>
                <w:sz w:val="20"/>
                <w:szCs w:val="20"/>
                <w:highlight w:val="lightGray"/>
              </w:rPr>
              <w:t xml:space="preserve"> п. </w:t>
            </w:r>
            <w:r w:rsidRPr="008D1075">
              <w:rPr>
                <w:rFonts w:ascii="Tahoma" w:eastAsia="Calibri" w:hAnsi="Tahoma" w:cs="Tahoma"/>
                <w:i/>
                <w:color w:val="auto"/>
                <w:sz w:val="20"/>
                <w:szCs w:val="20"/>
                <w:highlight w:val="lightGray"/>
                <w:lang w:val="en-US"/>
              </w:rPr>
              <w:t>I</w:t>
            </w:r>
            <w:r w:rsidRPr="008D1075">
              <w:rPr>
                <w:rFonts w:ascii="Tahoma" w:eastAsia="Calibri" w:hAnsi="Tahoma" w:cs="Tahoma"/>
                <w:i/>
                <w:color w:val="auto"/>
                <w:sz w:val="20"/>
                <w:szCs w:val="20"/>
                <w:highlight w:val="lightGray"/>
              </w:rPr>
              <w:t xml:space="preserve"> формулируется следующим образом:</w:t>
            </w:r>
          </w:p>
          <w:p w14:paraId="3A8E31DF" w14:textId="3CC47E5D" w:rsidR="002D4CB6" w:rsidRPr="008D1075" w:rsidRDefault="002D4CB6" w:rsidP="00360F8B">
            <w:pPr>
              <w:pStyle w:val="Normal1"/>
              <w:numPr>
                <w:ilvl w:val="0"/>
                <w:numId w:val="38"/>
              </w:numPr>
              <w:tabs>
                <w:tab w:val="left" w:pos="0"/>
              </w:tabs>
              <w:ind w:left="303" w:hanging="284"/>
              <w:jc w:val="both"/>
              <w:rPr>
                <w:rFonts w:ascii="Tahoma" w:eastAsiaTheme="minorHAnsi" w:hAnsi="Tahoma" w:cs="Tahoma"/>
                <w:lang w:eastAsia="en-US"/>
              </w:rPr>
            </w:pPr>
            <w:r w:rsidRPr="008D1075">
              <w:rPr>
                <w:rFonts w:ascii="Tahoma" w:eastAsiaTheme="minorHAnsi" w:hAnsi="Tahoma" w:cs="Tahoma"/>
                <w:lang w:eastAsia="en-US"/>
              </w:rPr>
              <w:t>Процентная ставка (r) – переменная величина, агрегирующая в себе значения двух частей – индексируемой части (INDEX) и маржи (m):</w:t>
            </w:r>
          </w:p>
          <w:p w14:paraId="7C1C0F99" w14:textId="77777777" w:rsidR="002D4CB6" w:rsidRPr="008D1075" w:rsidRDefault="002D4CB6" w:rsidP="002D4CB6">
            <w:pPr>
              <w:tabs>
                <w:tab w:val="left" w:pos="142"/>
                <w:tab w:val="left" w:pos="284"/>
                <w:tab w:val="num" w:pos="885"/>
                <w:tab w:val="left" w:pos="993"/>
                <w:tab w:val="left" w:pos="10549"/>
              </w:tabs>
              <w:ind w:left="-28" w:firstLine="567"/>
              <w:jc w:val="both"/>
              <w:rPr>
                <w:rFonts w:ascii="Tahoma" w:eastAsiaTheme="minorHAnsi" w:hAnsi="Tahoma" w:cs="Tahoma"/>
                <w:color w:val="auto"/>
                <w:sz w:val="20"/>
                <w:szCs w:val="20"/>
                <w:lang w:eastAsia="en-US"/>
              </w:rPr>
            </w:pPr>
          </w:p>
          <w:p w14:paraId="5B8F6DBF" w14:textId="77777777" w:rsidR="002D4CB6" w:rsidRPr="008D1075" w:rsidRDefault="002D4CB6" w:rsidP="002D4CB6">
            <w:pPr>
              <w:ind w:left="-28" w:firstLine="567"/>
              <w:jc w:val="both"/>
              <w:rPr>
                <w:rFonts w:ascii="Tahoma" w:eastAsiaTheme="minorHAnsi" w:hAnsi="Tahoma" w:cs="Tahoma"/>
                <w:color w:val="auto"/>
                <w:sz w:val="20"/>
                <w:szCs w:val="20"/>
                <w:lang w:eastAsia="en-US"/>
              </w:rPr>
            </w:pPr>
            <w:r w:rsidRPr="008D1075">
              <w:rPr>
                <w:rFonts w:ascii="Tahoma" w:eastAsiaTheme="minorHAnsi" w:hAnsi="Tahoma" w:cs="Tahoma"/>
                <w:color w:val="auto"/>
                <w:sz w:val="20"/>
                <w:szCs w:val="20"/>
                <w:lang w:eastAsia="en-US"/>
              </w:rPr>
              <w:t xml:space="preserve">r = INDEX + m, </w:t>
            </w:r>
          </w:p>
          <w:p w14:paraId="28721A52" w14:textId="77777777" w:rsidR="002D4CB6" w:rsidRPr="008D1075" w:rsidRDefault="002D4CB6" w:rsidP="002D4CB6">
            <w:pPr>
              <w:ind w:left="-28" w:firstLine="567"/>
              <w:jc w:val="both"/>
              <w:rPr>
                <w:rFonts w:ascii="Tahoma" w:eastAsiaTheme="minorHAnsi" w:hAnsi="Tahoma" w:cs="Tahoma"/>
                <w:color w:val="auto"/>
                <w:sz w:val="20"/>
                <w:szCs w:val="20"/>
                <w:lang w:eastAsia="en-US"/>
              </w:rPr>
            </w:pPr>
          </w:p>
          <w:p w14:paraId="3C687EC7" w14:textId="77777777" w:rsidR="002D4CB6" w:rsidRPr="008D1075" w:rsidRDefault="002D4CB6" w:rsidP="002D4CB6">
            <w:pPr>
              <w:tabs>
                <w:tab w:val="left" w:pos="1485"/>
              </w:tabs>
              <w:ind w:left="-28" w:firstLine="567"/>
              <w:jc w:val="both"/>
              <w:rPr>
                <w:rFonts w:ascii="Tahoma" w:eastAsiaTheme="minorHAnsi" w:hAnsi="Tahoma" w:cs="Tahoma"/>
                <w:color w:val="auto"/>
                <w:sz w:val="20"/>
                <w:szCs w:val="20"/>
                <w:lang w:eastAsia="en-US"/>
              </w:rPr>
            </w:pPr>
            <w:r w:rsidRPr="008D1075">
              <w:rPr>
                <w:rFonts w:ascii="Tahoma" w:eastAsiaTheme="minorHAnsi" w:hAnsi="Tahoma" w:cs="Tahoma"/>
                <w:color w:val="auto"/>
                <w:sz w:val="20"/>
                <w:szCs w:val="20"/>
                <w:lang w:eastAsia="en-US"/>
              </w:rPr>
              <w:t>где</w:t>
            </w:r>
            <w:r w:rsidRPr="008D1075">
              <w:rPr>
                <w:rFonts w:ascii="Tahoma" w:eastAsiaTheme="minorHAnsi" w:hAnsi="Tahoma" w:cs="Tahoma"/>
                <w:color w:val="auto"/>
                <w:sz w:val="20"/>
                <w:szCs w:val="20"/>
                <w:lang w:eastAsia="en-US"/>
              </w:rPr>
              <w:tab/>
            </w:r>
          </w:p>
          <w:p w14:paraId="0FD45A9C" w14:textId="77777777" w:rsidR="002D4CB6" w:rsidRPr="008D1075" w:rsidRDefault="002D4CB6" w:rsidP="002D4CB6">
            <w:pPr>
              <w:ind w:left="539"/>
              <w:jc w:val="both"/>
              <w:rPr>
                <w:rFonts w:ascii="Tahoma" w:eastAsiaTheme="minorHAnsi" w:hAnsi="Tahoma" w:cs="Tahoma"/>
                <w:color w:val="auto"/>
                <w:sz w:val="20"/>
                <w:szCs w:val="20"/>
                <w:lang w:eastAsia="en-US"/>
              </w:rPr>
            </w:pPr>
            <w:r w:rsidRPr="008D1075">
              <w:rPr>
                <w:rFonts w:ascii="Tahoma" w:eastAsiaTheme="minorHAnsi" w:hAnsi="Tahoma" w:cs="Tahoma"/>
                <w:color w:val="auto"/>
                <w:sz w:val="20"/>
                <w:szCs w:val="20"/>
                <w:lang w:eastAsia="en-US"/>
              </w:rPr>
              <w:t>индексируемая часть INDEX – зависит от значения индекса потребительских цен на товары и услуги по Российской Федерации и подлежит ежеквартальному плановому пересчету. Часть INDEX определяется на каждый расчетный календарный квартал 15 числа месяца, предшествующего расчетному календарному кварталу, т.е. 15 декабря, 15 марта, 15 июня, 15 сентября (далее – Плановый пересчет процентной ставки, Плановый пересчет).</w:t>
            </w:r>
          </w:p>
          <w:p w14:paraId="60A4BCA1" w14:textId="77777777" w:rsidR="002D4CB6" w:rsidRPr="008D1075" w:rsidRDefault="002D4CB6" w:rsidP="002D4CB6">
            <w:pPr>
              <w:ind w:left="-28" w:firstLine="567"/>
              <w:jc w:val="both"/>
              <w:rPr>
                <w:rFonts w:ascii="Tahoma" w:eastAsiaTheme="minorHAnsi" w:hAnsi="Tahoma" w:cs="Tahoma"/>
                <w:color w:val="auto"/>
                <w:sz w:val="20"/>
                <w:szCs w:val="20"/>
                <w:lang w:eastAsia="en-US"/>
              </w:rPr>
            </w:pPr>
            <w:r w:rsidRPr="008D1075">
              <w:rPr>
                <w:rFonts w:ascii="Tahoma" w:eastAsiaTheme="minorHAnsi" w:hAnsi="Tahoma" w:cs="Tahoma"/>
                <w:color w:val="auto"/>
                <w:sz w:val="20"/>
                <w:szCs w:val="20"/>
                <w:lang w:eastAsia="en-US"/>
              </w:rPr>
              <w:t>Значение части INDEX рассчитывается по формуле:</w:t>
            </w:r>
          </w:p>
          <w:p w14:paraId="2AE561E7" w14:textId="77777777" w:rsidR="002D4CB6" w:rsidRPr="008D1075" w:rsidRDefault="002D4CB6" w:rsidP="002D4CB6">
            <w:pPr>
              <w:ind w:left="-28" w:firstLine="567"/>
              <w:jc w:val="both"/>
              <w:rPr>
                <w:rFonts w:ascii="Tahoma" w:eastAsiaTheme="minorHAnsi" w:hAnsi="Tahoma" w:cs="Tahoma"/>
                <w:color w:val="auto"/>
                <w:sz w:val="20"/>
                <w:szCs w:val="20"/>
                <w:lang w:eastAsia="en-US"/>
              </w:rPr>
            </w:pPr>
          </w:p>
          <w:p w14:paraId="3CE9A699" w14:textId="77777777" w:rsidR="002D4CB6" w:rsidRPr="008D1075" w:rsidRDefault="002D4CB6" w:rsidP="002D4CB6">
            <w:pPr>
              <w:tabs>
                <w:tab w:val="left" w:pos="1106"/>
              </w:tabs>
              <w:ind w:left="539"/>
              <w:jc w:val="both"/>
              <w:rPr>
                <w:rFonts w:ascii="Tahoma" w:eastAsiaTheme="minorHAnsi" w:hAnsi="Tahoma" w:cs="Tahoma"/>
                <w:color w:val="auto"/>
                <w:sz w:val="20"/>
                <w:szCs w:val="20"/>
                <w:lang w:eastAsia="en-US"/>
              </w:rPr>
            </w:pPr>
            <m:oMathPara>
              <m:oMath>
                <m:r>
                  <m:rPr>
                    <m:sty m:val="b"/>
                  </m:rPr>
                  <w:rPr>
                    <w:rFonts w:ascii="Cambria Math" w:hAnsi="Cambria Math" w:cs="Tahoma"/>
                    <w:color w:val="auto"/>
                    <w:sz w:val="20"/>
                    <w:szCs w:val="20"/>
                  </w:rPr>
                  <m:t>INDEX</m:t>
                </m:r>
                <m:r>
                  <m:rPr>
                    <m:sty m:val="p"/>
                  </m:rPr>
                  <w:rPr>
                    <w:rFonts w:ascii="Cambria Math" w:hAnsi="Cambria Math" w:cs="Tahoma"/>
                    <w:color w:val="auto"/>
                    <w:sz w:val="20"/>
                    <w:szCs w:val="20"/>
                  </w:rPr>
                  <m:t>=</m:t>
                </m:r>
                <m:d>
                  <m:dPr>
                    <m:ctrlPr>
                      <w:rPr>
                        <w:rFonts w:ascii="Cambria Math" w:hAnsi="Cambria Math" w:cs="Tahoma"/>
                        <w:bCs/>
                        <w:color w:val="auto"/>
                        <w:sz w:val="20"/>
                        <w:szCs w:val="20"/>
                      </w:rPr>
                    </m:ctrlPr>
                  </m:dPr>
                  <m:e>
                    <m:f>
                      <m:fPr>
                        <m:ctrlPr>
                          <w:rPr>
                            <w:rFonts w:ascii="Cambria Math" w:hAnsi="Cambria Math" w:cs="Tahoma"/>
                            <w:bCs/>
                            <w:color w:val="auto"/>
                            <w:sz w:val="20"/>
                            <w:szCs w:val="20"/>
                          </w:rPr>
                        </m:ctrlPr>
                      </m:fPr>
                      <m:num>
                        <m:r>
                          <m:rPr>
                            <m:sty m:val="p"/>
                          </m:rPr>
                          <w:rPr>
                            <w:rFonts w:ascii="Cambria Math" w:hAnsi="Cambria Math" w:cs="Tahoma"/>
                            <w:color w:val="auto"/>
                            <w:sz w:val="20"/>
                            <w:szCs w:val="20"/>
                          </w:rPr>
                          <m:t>ИПЦ(</m:t>
                        </m:r>
                        <m:r>
                          <w:rPr>
                            <w:rFonts w:ascii="Cambria Math" w:hAnsi="Cambria Math" w:cs="Tahoma"/>
                            <w:color w:val="auto"/>
                            <w:sz w:val="20"/>
                            <w:szCs w:val="20"/>
                            <w:lang w:val="en-US"/>
                          </w:rPr>
                          <m:t>i-1</m:t>
                        </m:r>
                        <m:r>
                          <m:rPr>
                            <m:sty m:val="p"/>
                          </m:rPr>
                          <w:rPr>
                            <w:rFonts w:ascii="Cambria Math" w:hAnsi="Cambria Math" w:cs="Tahoma"/>
                            <w:color w:val="auto"/>
                            <w:sz w:val="20"/>
                            <w:szCs w:val="20"/>
                            <w:lang w:val="en-US"/>
                          </w:rPr>
                          <m:t>)</m:t>
                        </m:r>
                      </m:num>
                      <m:den>
                        <m:r>
                          <m:rPr>
                            <m:sty m:val="p"/>
                          </m:rPr>
                          <w:rPr>
                            <w:rFonts w:ascii="Cambria Math" w:hAnsi="Cambria Math" w:cs="Tahoma"/>
                            <w:color w:val="auto"/>
                            <w:sz w:val="20"/>
                            <w:szCs w:val="20"/>
                          </w:rPr>
                          <m:t>100</m:t>
                        </m:r>
                      </m:den>
                    </m:f>
                    <m:r>
                      <w:rPr>
                        <w:rFonts w:ascii="Cambria Math" w:eastAsiaTheme="minorHAnsi" w:hAnsi="Cambria Math" w:cs="Tahoma"/>
                        <w:color w:val="auto"/>
                        <w:kern w:val="24"/>
                        <w:sz w:val="20"/>
                        <w:szCs w:val="20"/>
                        <w:lang w:eastAsia="en-US"/>
                      </w:rPr>
                      <m:t>×</m:t>
                    </m:r>
                    <m:f>
                      <m:fPr>
                        <m:ctrlPr>
                          <w:rPr>
                            <w:rFonts w:ascii="Cambria Math" w:hAnsi="Cambria Math" w:cs="Tahoma"/>
                            <w:bCs/>
                            <w:color w:val="auto"/>
                            <w:sz w:val="20"/>
                            <w:szCs w:val="20"/>
                          </w:rPr>
                        </m:ctrlPr>
                      </m:fPr>
                      <m:num>
                        <m:r>
                          <m:rPr>
                            <m:sty m:val="p"/>
                          </m:rPr>
                          <w:rPr>
                            <w:rFonts w:ascii="Cambria Math" w:hAnsi="Cambria Math" w:cs="Tahoma"/>
                            <w:color w:val="auto"/>
                            <w:sz w:val="20"/>
                            <w:szCs w:val="20"/>
                          </w:rPr>
                          <m:t>ИПЦ(</m:t>
                        </m:r>
                        <m:r>
                          <w:rPr>
                            <w:rFonts w:ascii="Cambria Math" w:hAnsi="Cambria Math" w:cs="Tahoma"/>
                            <w:color w:val="auto"/>
                            <w:sz w:val="20"/>
                            <w:szCs w:val="20"/>
                          </w:rPr>
                          <m:t>i</m:t>
                        </m:r>
                        <m:r>
                          <m:rPr>
                            <m:sty m:val="p"/>
                          </m:rPr>
                          <w:rPr>
                            <w:rFonts w:ascii="Cambria Math" w:hAnsi="Cambria Math" w:cs="Tahoma"/>
                            <w:color w:val="auto"/>
                            <w:sz w:val="20"/>
                            <w:szCs w:val="20"/>
                          </w:rPr>
                          <m:t>-2)</m:t>
                        </m:r>
                      </m:num>
                      <m:den>
                        <m:r>
                          <m:rPr>
                            <m:sty m:val="p"/>
                          </m:rPr>
                          <w:rPr>
                            <w:rFonts w:ascii="Cambria Math" w:hAnsi="Cambria Math" w:cs="Tahoma"/>
                            <w:color w:val="auto"/>
                            <w:sz w:val="20"/>
                            <w:szCs w:val="20"/>
                          </w:rPr>
                          <m:t>100</m:t>
                        </m:r>
                      </m:den>
                    </m:f>
                    <m:r>
                      <w:rPr>
                        <w:rFonts w:ascii="Cambria Math" w:eastAsiaTheme="minorHAnsi" w:hAnsi="Cambria Math" w:cs="Tahoma"/>
                        <w:color w:val="auto"/>
                        <w:kern w:val="24"/>
                        <w:sz w:val="20"/>
                        <w:szCs w:val="20"/>
                        <w:lang w:eastAsia="en-US"/>
                      </w:rPr>
                      <m:t>×</m:t>
                    </m:r>
                    <m:f>
                      <m:fPr>
                        <m:ctrlPr>
                          <w:rPr>
                            <w:rFonts w:ascii="Cambria Math" w:hAnsi="Cambria Math" w:cs="Tahoma"/>
                            <w:bCs/>
                            <w:color w:val="auto"/>
                            <w:sz w:val="20"/>
                            <w:szCs w:val="20"/>
                          </w:rPr>
                        </m:ctrlPr>
                      </m:fPr>
                      <m:num>
                        <m:r>
                          <m:rPr>
                            <m:sty m:val="p"/>
                          </m:rPr>
                          <w:rPr>
                            <w:rFonts w:ascii="Cambria Math" w:hAnsi="Cambria Math" w:cs="Tahoma"/>
                            <w:color w:val="auto"/>
                            <w:sz w:val="20"/>
                            <w:szCs w:val="20"/>
                          </w:rPr>
                          <m:t>ИПЦ(</m:t>
                        </m:r>
                        <m:r>
                          <w:rPr>
                            <w:rFonts w:ascii="Cambria Math" w:hAnsi="Cambria Math" w:cs="Tahoma"/>
                            <w:color w:val="auto"/>
                            <w:sz w:val="20"/>
                            <w:szCs w:val="20"/>
                          </w:rPr>
                          <m:t>i</m:t>
                        </m:r>
                        <m:r>
                          <m:rPr>
                            <m:sty m:val="p"/>
                          </m:rPr>
                          <w:rPr>
                            <w:rFonts w:ascii="Cambria Math" w:hAnsi="Cambria Math" w:cs="Tahoma"/>
                            <w:color w:val="auto"/>
                            <w:sz w:val="20"/>
                            <w:szCs w:val="20"/>
                          </w:rPr>
                          <m:t>-3)</m:t>
                        </m:r>
                      </m:num>
                      <m:den>
                        <m:r>
                          <m:rPr>
                            <m:sty m:val="p"/>
                          </m:rPr>
                          <w:rPr>
                            <w:rFonts w:ascii="Cambria Math" w:hAnsi="Cambria Math" w:cs="Tahoma"/>
                            <w:color w:val="auto"/>
                            <w:sz w:val="20"/>
                            <w:szCs w:val="20"/>
                          </w:rPr>
                          <m:t>100</m:t>
                        </m:r>
                      </m:den>
                    </m:f>
                    <m:r>
                      <m:rPr>
                        <m:sty m:val="p"/>
                      </m:rPr>
                      <w:rPr>
                        <w:rFonts w:ascii="Cambria Math" w:hAnsi="Cambria Math" w:cs="Tahoma"/>
                        <w:color w:val="auto"/>
                        <w:sz w:val="20"/>
                        <w:szCs w:val="20"/>
                      </w:rPr>
                      <m:t>-1</m:t>
                    </m:r>
                  </m:e>
                </m:d>
                <m:r>
                  <w:rPr>
                    <w:rFonts w:ascii="Cambria Math" w:eastAsiaTheme="minorHAnsi" w:hAnsi="Cambria Math" w:cs="Tahoma"/>
                    <w:color w:val="auto"/>
                    <w:kern w:val="24"/>
                    <w:sz w:val="20"/>
                    <w:szCs w:val="20"/>
                    <w:lang w:eastAsia="en-US"/>
                  </w:rPr>
                  <m:t>×</m:t>
                </m:r>
                <m:r>
                  <m:rPr>
                    <m:sty m:val="p"/>
                  </m:rPr>
                  <w:rPr>
                    <w:rFonts w:ascii="Cambria Math" w:hAnsi="Cambria Math" w:cs="Tahoma"/>
                    <w:color w:val="auto"/>
                    <w:sz w:val="20"/>
                    <w:szCs w:val="20"/>
                  </w:rPr>
                  <m:t>100%</m:t>
                </m:r>
                <m:r>
                  <w:rPr>
                    <w:rFonts w:ascii="Cambria Math" w:eastAsiaTheme="minorHAnsi" w:hAnsi="Cambria Math" w:cs="Tahoma"/>
                    <w:color w:val="auto"/>
                    <w:kern w:val="24"/>
                    <w:sz w:val="20"/>
                    <w:szCs w:val="20"/>
                    <w:lang w:eastAsia="en-US"/>
                  </w:rPr>
                  <m:t>×</m:t>
                </m:r>
                <m:r>
                  <m:rPr>
                    <m:sty m:val="p"/>
                  </m:rPr>
                  <w:rPr>
                    <w:rFonts w:ascii="Cambria Math" w:hAnsi="Cambria Math" w:cs="Tahoma"/>
                    <w:color w:val="auto"/>
                    <w:sz w:val="20"/>
                    <w:szCs w:val="20"/>
                  </w:rPr>
                  <m:t>4</m:t>
                </m:r>
              </m:oMath>
            </m:oMathPara>
          </w:p>
          <w:p w14:paraId="6AA90097" w14:textId="77777777" w:rsidR="002D4CB6" w:rsidRPr="008D1075" w:rsidRDefault="002D4CB6" w:rsidP="002D4CB6">
            <w:pPr>
              <w:spacing w:after="200"/>
              <w:ind w:left="-28" w:firstLine="567"/>
              <w:rPr>
                <w:rFonts w:ascii="Tahoma" w:eastAsiaTheme="minorHAnsi" w:hAnsi="Tahoma" w:cs="Tahoma"/>
                <w:color w:val="auto"/>
                <w:sz w:val="20"/>
                <w:szCs w:val="20"/>
                <w:lang w:eastAsia="en-US"/>
              </w:rPr>
            </w:pPr>
            <w:r w:rsidRPr="008D1075">
              <w:rPr>
                <w:rFonts w:ascii="Tahoma" w:eastAsiaTheme="minorHAnsi" w:hAnsi="Tahoma" w:cs="Tahoma"/>
                <w:color w:val="auto"/>
                <w:sz w:val="20"/>
                <w:szCs w:val="20"/>
                <w:lang w:eastAsia="en-US"/>
              </w:rPr>
              <w:t>где</w:t>
            </w:r>
          </w:p>
          <w:p w14:paraId="708885DB" w14:textId="77777777" w:rsidR="002D4CB6" w:rsidRPr="008D1075" w:rsidRDefault="002D4CB6" w:rsidP="002D4CB6">
            <w:pPr>
              <w:ind w:left="539"/>
              <w:jc w:val="both"/>
              <w:rPr>
                <w:rFonts w:ascii="Tahoma" w:eastAsiaTheme="minorHAnsi" w:hAnsi="Tahoma" w:cs="Tahoma"/>
                <w:color w:val="auto"/>
                <w:sz w:val="20"/>
                <w:szCs w:val="20"/>
                <w:lang w:eastAsia="en-US"/>
              </w:rPr>
            </w:pPr>
            <w:r w:rsidRPr="008D1075">
              <w:rPr>
                <w:rFonts w:ascii="Tahoma" w:eastAsiaTheme="minorHAnsi" w:hAnsi="Tahoma" w:cs="Tahoma"/>
                <w:color w:val="auto"/>
                <w:sz w:val="20"/>
                <w:szCs w:val="20"/>
                <w:lang w:eastAsia="en-US"/>
              </w:rPr>
              <w:t>(</w:t>
            </w:r>
            <w:r w:rsidRPr="008D1075">
              <w:rPr>
                <w:rFonts w:ascii="Tahoma" w:eastAsiaTheme="minorHAnsi" w:hAnsi="Tahoma" w:cs="Tahoma"/>
                <w:i/>
                <w:color w:val="auto"/>
                <w:sz w:val="20"/>
                <w:szCs w:val="20"/>
                <w:lang w:val="en-US" w:eastAsia="en-US"/>
              </w:rPr>
              <w:t>i</w:t>
            </w:r>
            <w:r w:rsidRPr="008D1075">
              <w:rPr>
                <w:rFonts w:ascii="Tahoma" w:eastAsiaTheme="minorHAnsi" w:hAnsi="Tahoma" w:cs="Tahoma"/>
                <w:color w:val="auto"/>
                <w:sz w:val="20"/>
                <w:szCs w:val="20"/>
                <w:lang w:eastAsia="en-US"/>
              </w:rPr>
              <w:t>) – месяц, предшествующий расчетному календарному кварталу;</w:t>
            </w:r>
          </w:p>
          <w:p w14:paraId="40841D11" w14:textId="77777777" w:rsidR="002D4CB6" w:rsidRPr="008D1075" w:rsidRDefault="002D4CB6" w:rsidP="002D4CB6">
            <w:pPr>
              <w:ind w:left="539"/>
              <w:jc w:val="both"/>
              <w:rPr>
                <w:rFonts w:ascii="Tahoma" w:eastAsiaTheme="minorHAnsi" w:hAnsi="Tahoma" w:cs="Tahoma"/>
                <w:color w:val="auto"/>
                <w:sz w:val="20"/>
                <w:szCs w:val="20"/>
                <w:lang w:eastAsia="en-US"/>
              </w:rPr>
            </w:pPr>
            <w:r w:rsidRPr="008D1075">
              <w:rPr>
                <w:rFonts w:ascii="Tahoma" w:eastAsiaTheme="minorHAnsi" w:hAnsi="Tahoma" w:cs="Tahoma"/>
                <w:color w:val="auto"/>
                <w:sz w:val="20"/>
                <w:szCs w:val="20"/>
                <w:lang w:eastAsia="en-US"/>
              </w:rPr>
              <w:t>ИПЦ(</w:t>
            </w:r>
            <w:r w:rsidRPr="008D1075">
              <w:rPr>
                <w:rFonts w:ascii="Tahoma" w:eastAsiaTheme="minorHAnsi" w:hAnsi="Tahoma" w:cs="Tahoma"/>
                <w:i/>
                <w:color w:val="auto"/>
                <w:sz w:val="20"/>
                <w:szCs w:val="20"/>
                <w:lang w:val="en-US" w:eastAsia="en-US"/>
              </w:rPr>
              <w:t>i</w:t>
            </w:r>
            <w:r w:rsidRPr="008D1075">
              <w:rPr>
                <w:rFonts w:ascii="Tahoma" w:eastAsiaTheme="minorHAnsi" w:hAnsi="Tahoma" w:cs="Tahoma"/>
                <w:color w:val="auto"/>
                <w:sz w:val="20"/>
                <w:szCs w:val="20"/>
                <w:lang w:eastAsia="en-US"/>
              </w:rPr>
              <w:t>-1) – индекс потребительских цен на товары и услуги первого месяца, предшествующего месяцу (</w:t>
            </w:r>
            <w:r w:rsidRPr="008D1075">
              <w:rPr>
                <w:rFonts w:ascii="Tahoma" w:eastAsiaTheme="minorHAnsi" w:hAnsi="Tahoma" w:cs="Tahoma"/>
                <w:i/>
                <w:color w:val="auto"/>
                <w:sz w:val="20"/>
                <w:szCs w:val="20"/>
                <w:lang w:val="en-US" w:eastAsia="en-US"/>
              </w:rPr>
              <w:t>i</w:t>
            </w:r>
            <w:r w:rsidRPr="008D1075">
              <w:rPr>
                <w:rFonts w:ascii="Tahoma" w:eastAsiaTheme="minorHAnsi" w:hAnsi="Tahoma" w:cs="Tahoma"/>
                <w:color w:val="auto"/>
                <w:sz w:val="20"/>
                <w:szCs w:val="20"/>
                <w:lang w:eastAsia="en-US"/>
              </w:rPr>
              <w:t>), в процентах к предыдущему месяцу;</w:t>
            </w:r>
          </w:p>
          <w:p w14:paraId="275BEE6B" w14:textId="77777777" w:rsidR="002D4CB6" w:rsidRPr="008D1075" w:rsidRDefault="002D4CB6" w:rsidP="002D4CB6">
            <w:pPr>
              <w:ind w:left="539"/>
              <w:jc w:val="both"/>
              <w:rPr>
                <w:rFonts w:ascii="Tahoma" w:eastAsiaTheme="minorHAnsi" w:hAnsi="Tahoma" w:cs="Tahoma"/>
                <w:color w:val="auto"/>
                <w:sz w:val="20"/>
                <w:szCs w:val="20"/>
                <w:lang w:eastAsia="en-US"/>
              </w:rPr>
            </w:pPr>
            <w:r w:rsidRPr="008D1075">
              <w:rPr>
                <w:rFonts w:ascii="Tahoma" w:eastAsiaTheme="minorHAnsi" w:hAnsi="Tahoma" w:cs="Tahoma"/>
                <w:color w:val="auto"/>
                <w:sz w:val="20"/>
                <w:szCs w:val="20"/>
                <w:lang w:eastAsia="en-US"/>
              </w:rPr>
              <w:t>ИПЦ(</w:t>
            </w:r>
            <w:r w:rsidRPr="008D1075">
              <w:rPr>
                <w:rFonts w:ascii="Tahoma" w:eastAsiaTheme="minorHAnsi" w:hAnsi="Tahoma" w:cs="Tahoma"/>
                <w:i/>
                <w:color w:val="auto"/>
                <w:sz w:val="20"/>
                <w:szCs w:val="20"/>
                <w:lang w:val="en-US" w:eastAsia="en-US"/>
              </w:rPr>
              <w:t>i</w:t>
            </w:r>
            <w:r w:rsidRPr="008D1075">
              <w:rPr>
                <w:rFonts w:ascii="Tahoma" w:eastAsiaTheme="minorHAnsi" w:hAnsi="Tahoma" w:cs="Tahoma"/>
                <w:color w:val="auto"/>
                <w:sz w:val="20"/>
                <w:szCs w:val="20"/>
                <w:lang w:eastAsia="en-US"/>
              </w:rPr>
              <w:t>-2) – индекс потребительских цен на товары и услуги второго месяца, предшествующего месяцу (</w:t>
            </w:r>
            <w:r w:rsidRPr="008D1075">
              <w:rPr>
                <w:rFonts w:ascii="Tahoma" w:eastAsiaTheme="minorHAnsi" w:hAnsi="Tahoma" w:cs="Tahoma"/>
                <w:i/>
                <w:color w:val="auto"/>
                <w:sz w:val="20"/>
                <w:szCs w:val="20"/>
                <w:lang w:val="en-US" w:eastAsia="en-US"/>
              </w:rPr>
              <w:t>i</w:t>
            </w:r>
            <w:r w:rsidRPr="008D1075">
              <w:rPr>
                <w:rFonts w:ascii="Tahoma" w:eastAsiaTheme="minorHAnsi" w:hAnsi="Tahoma" w:cs="Tahoma"/>
                <w:color w:val="auto"/>
                <w:sz w:val="20"/>
                <w:szCs w:val="20"/>
                <w:lang w:eastAsia="en-US"/>
              </w:rPr>
              <w:t>), в процентах к предыдущему месяцу;</w:t>
            </w:r>
          </w:p>
          <w:p w14:paraId="0CD63F2A" w14:textId="77777777" w:rsidR="002D4CB6" w:rsidRPr="008D1075" w:rsidRDefault="002D4CB6" w:rsidP="002D4CB6">
            <w:pPr>
              <w:ind w:left="539"/>
              <w:jc w:val="both"/>
              <w:rPr>
                <w:rFonts w:ascii="Tahoma" w:eastAsiaTheme="minorHAnsi" w:hAnsi="Tahoma" w:cs="Tahoma"/>
                <w:color w:val="auto"/>
                <w:sz w:val="20"/>
                <w:szCs w:val="20"/>
                <w:lang w:eastAsia="en-US"/>
              </w:rPr>
            </w:pPr>
            <w:r w:rsidRPr="008D1075">
              <w:rPr>
                <w:rFonts w:ascii="Tahoma" w:eastAsiaTheme="minorHAnsi" w:hAnsi="Tahoma" w:cs="Tahoma"/>
                <w:color w:val="auto"/>
                <w:sz w:val="20"/>
                <w:szCs w:val="20"/>
                <w:lang w:eastAsia="en-US"/>
              </w:rPr>
              <w:t>ИПЦ(</w:t>
            </w:r>
            <w:r w:rsidRPr="008D1075">
              <w:rPr>
                <w:rFonts w:ascii="Tahoma" w:eastAsiaTheme="minorHAnsi" w:hAnsi="Tahoma" w:cs="Tahoma"/>
                <w:i/>
                <w:color w:val="auto"/>
                <w:sz w:val="20"/>
                <w:szCs w:val="20"/>
                <w:lang w:val="en-US" w:eastAsia="en-US"/>
              </w:rPr>
              <w:t>i</w:t>
            </w:r>
            <w:r w:rsidRPr="008D1075">
              <w:rPr>
                <w:rFonts w:ascii="Tahoma" w:eastAsiaTheme="minorHAnsi" w:hAnsi="Tahoma" w:cs="Tahoma"/>
                <w:color w:val="auto"/>
                <w:sz w:val="20"/>
                <w:szCs w:val="20"/>
                <w:lang w:eastAsia="en-US"/>
              </w:rPr>
              <w:t>-3) – индекс потребительских цен на товары и услуги третьего месяца, предшествующего месяцу (</w:t>
            </w:r>
            <w:r w:rsidRPr="008D1075">
              <w:rPr>
                <w:rFonts w:ascii="Tahoma" w:eastAsiaTheme="minorHAnsi" w:hAnsi="Tahoma" w:cs="Tahoma"/>
                <w:i/>
                <w:color w:val="auto"/>
                <w:sz w:val="20"/>
                <w:szCs w:val="20"/>
                <w:lang w:val="en-US" w:eastAsia="en-US"/>
              </w:rPr>
              <w:t>i</w:t>
            </w:r>
            <w:r w:rsidRPr="008D1075">
              <w:rPr>
                <w:rFonts w:ascii="Tahoma" w:eastAsiaTheme="minorHAnsi" w:hAnsi="Tahoma" w:cs="Tahoma"/>
                <w:color w:val="auto"/>
                <w:sz w:val="20"/>
                <w:szCs w:val="20"/>
                <w:lang w:eastAsia="en-US"/>
              </w:rPr>
              <w:t>), в процентах к предыдущему месяцу.</w:t>
            </w:r>
          </w:p>
          <w:p w14:paraId="1241DBE4" w14:textId="77777777" w:rsidR="002D4CB6" w:rsidRPr="008D1075" w:rsidRDefault="002D4CB6" w:rsidP="002D4CB6">
            <w:pPr>
              <w:ind w:left="539"/>
              <w:jc w:val="both"/>
              <w:rPr>
                <w:rFonts w:ascii="Tahoma" w:eastAsiaTheme="minorHAnsi" w:hAnsi="Tahoma" w:cs="Tahoma"/>
                <w:color w:val="auto"/>
                <w:sz w:val="20"/>
                <w:szCs w:val="20"/>
                <w:lang w:eastAsia="en-US"/>
              </w:rPr>
            </w:pPr>
          </w:p>
          <w:p w14:paraId="039D850F" w14:textId="77777777" w:rsidR="002D4CB6" w:rsidRPr="008D1075" w:rsidRDefault="002D4CB6" w:rsidP="002D4CB6">
            <w:pPr>
              <w:autoSpaceDE w:val="0"/>
              <w:autoSpaceDN w:val="0"/>
              <w:adjustRightInd w:val="0"/>
              <w:ind w:left="539"/>
              <w:jc w:val="both"/>
              <w:rPr>
                <w:rFonts w:ascii="Tahoma" w:eastAsiaTheme="minorHAnsi" w:hAnsi="Tahoma" w:cs="Tahoma"/>
                <w:color w:val="auto"/>
                <w:sz w:val="20"/>
                <w:szCs w:val="20"/>
                <w:lang w:eastAsia="en-US"/>
              </w:rPr>
            </w:pPr>
            <w:proofErr w:type="gramStart"/>
            <w:r w:rsidRPr="008D1075">
              <w:rPr>
                <w:rFonts w:ascii="Tahoma" w:eastAsiaTheme="minorHAnsi" w:hAnsi="Tahoma" w:cs="Tahoma"/>
                <w:color w:val="auto"/>
                <w:sz w:val="20"/>
                <w:szCs w:val="20"/>
                <w:lang w:eastAsia="en-US"/>
              </w:rPr>
              <w:t>Показатели ИПЦ(</w:t>
            </w:r>
            <w:r w:rsidRPr="008D1075">
              <w:rPr>
                <w:rFonts w:ascii="Tahoma" w:eastAsiaTheme="minorHAnsi" w:hAnsi="Tahoma" w:cs="Tahoma"/>
                <w:i/>
                <w:color w:val="auto"/>
                <w:sz w:val="20"/>
                <w:szCs w:val="20"/>
                <w:lang w:eastAsia="en-US"/>
              </w:rPr>
              <w:t>i</w:t>
            </w:r>
            <w:r w:rsidRPr="008D1075">
              <w:rPr>
                <w:rFonts w:ascii="Tahoma" w:eastAsiaTheme="minorHAnsi" w:hAnsi="Tahoma" w:cs="Tahoma"/>
                <w:color w:val="auto"/>
                <w:sz w:val="20"/>
                <w:szCs w:val="20"/>
                <w:lang w:eastAsia="en-US"/>
              </w:rPr>
              <w:t>-1), ИПЦ(</w:t>
            </w:r>
            <w:r w:rsidRPr="008D1075">
              <w:rPr>
                <w:rFonts w:ascii="Tahoma" w:eastAsiaTheme="minorHAnsi" w:hAnsi="Tahoma" w:cs="Tahoma"/>
                <w:i/>
                <w:color w:val="auto"/>
                <w:sz w:val="20"/>
                <w:szCs w:val="20"/>
                <w:lang w:val="en-US" w:eastAsia="en-US"/>
              </w:rPr>
              <w:t>i</w:t>
            </w:r>
            <w:r w:rsidRPr="008D1075">
              <w:rPr>
                <w:rFonts w:ascii="Tahoma" w:eastAsiaTheme="minorHAnsi" w:hAnsi="Tahoma" w:cs="Tahoma"/>
                <w:color w:val="auto"/>
                <w:sz w:val="20"/>
                <w:szCs w:val="20"/>
                <w:lang w:eastAsia="en-US"/>
              </w:rPr>
              <w:t>-2), ИПЦ(</w:t>
            </w:r>
            <w:r w:rsidRPr="008D1075">
              <w:rPr>
                <w:rFonts w:ascii="Tahoma" w:eastAsiaTheme="minorHAnsi" w:hAnsi="Tahoma" w:cs="Tahoma"/>
                <w:i/>
                <w:color w:val="auto"/>
                <w:sz w:val="20"/>
                <w:szCs w:val="20"/>
                <w:lang w:val="en-US" w:eastAsia="en-US"/>
              </w:rPr>
              <w:t>i</w:t>
            </w:r>
            <w:r w:rsidRPr="008D1075">
              <w:rPr>
                <w:rFonts w:ascii="Tahoma" w:eastAsiaTheme="minorHAnsi" w:hAnsi="Tahoma" w:cs="Tahoma"/>
                <w:color w:val="auto"/>
                <w:sz w:val="20"/>
                <w:szCs w:val="20"/>
                <w:lang w:eastAsia="en-US"/>
              </w:rPr>
              <w:t xml:space="preserve">-3) публикуются на официальном </w:t>
            </w:r>
            <w:hyperlink r:id="rId13" w:tgtFrame="_blank" w:history="1">
              <w:r w:rsidRPr="008D1075">
                <w:rPr>
                  <w:rFonts w:ascii="Tahoma" w:eastAsiaTheme="minorHAnsi" w:hAnsi="Tahoma" w:cs="Tahoma"/>
                  <w:color w:val="0000FF"/>
                  <w:sz w:val="20"/>
                  <w:szCs w:val="20"/>
                  <w:u w:val="single"/>
                  <w:lang w:eastAsia="en-US"/>
                </w:rPr>
                <w:t>сайте Росстата</w:t>
              </w:r>
            </w:hyperlink>
            <w:r w:rsidRPr="008D1075">
              <w:rPr>
                <w:rFonts w:ascii="Tahoma" w:eastAsiaTheme="minorHAnsi" w:hAnsi="Tahoma" w:cs="Tahoma"/>
                <w:color w:val="auto"/>
                <w:sz w:val="20"/>
                <w:szCs w:val="20"/>
                <w:lang w:eastAsia="en-US"/>
              </w:rPr>
              <w:t xml:space="preserve"> (</w:t>
            </w:r>
            <w:hyperlink r:id="rId14" w:history="1">
              <w:r w:rsidRPr="008D1075">
                <w:rPr>
                  <w:rFonts w:ascii="Tahoma" w:eastAsiaTheme="minorHAnsi" w:hAnsi="Tahoma" w:cs="Tahoma"/>
                  <w:color w:val="0000FF"/>
                  <w:sz w:val="20"/>
                  <w:szCs w:val="20"/>
                  <w:u w:val="single"/>
                  <w:lang w:eastAsia="en-US"/>
                </w:rPr>
                <w:t>www.gks.ru</w:t>
              </w:r>
            </w:hyperlink>
            <w:r w:rsidRPr="008D1075">
              <w:rPr>
                <w:rFonts w:ascii="Tahoma" w:eastAsiaTheme="minorHAnsi" w:hAnsi="Tahoma" w:cs="Tahoma"/>
                <w:color w:val="auto"/>
                <w:sz w:val="20"/>
                <w:szCs w:val="20"/>
                <w:lang w:eastAsia="en-US"/>
              </w:rPr>
              <w:t>)</w:t>
            </w:r>
            <w:r w:rsidRPr="008D1075">
              <w:rPr>
                <w:rFonts w:ascii="Tahoma" w:eastAsiaTheme="minorHAnsi" w:hAnsi="Tahoma" w:cs="Tahoma"/>
                <w:color w:val="auto"/>
                <w:sz w:val="20"/>
                <w:szCs w:val="20"/>
                <w:vertAlign w:val="superscript"/>
                <w:lang w:eastAsia="en-US"/>
              </w:rPr>
              <w:footnoteReference w:id="6"/>
            </w:r>
            <w:r w:rsidRPr="008D1075">
              <w:rPr>
                <w:rFonts w:ascii="Tahoma" w:eastAsiaTheme="minorHAnsi" w:hAnsi="Tahoma" w:cs="Tahoma"/>
                <w:color w:val="auto"/>
                <w:sz w:val="20"/>
                <w:szCs w:val="20"/>
                <w:lang w:eastAsia="en-US"/>
              </w:rPr>
              <w:t xml:space="preserve">. Значение переменной величины (часть INDEX) может изменяться не только в сторону уменьшения, но и в сторону увеличения, изменение значений переменной </w:t>
            </w:r>
            <w:r w:rsidRPr="008D1075">
              <w:rPr>
                <w:rFonts w:ascii="Tahoma" w:eastAsiaTheme="minorHAnsi" w:hAnsi="Tahoma" w:cs="Tahoma"/>
                <w:color w:val="auto"/>
                <w:sz w:val="20"/>
                <w:szCs w:val="20"/>
                <w:lang w:eastAsia="en-US"/>
              </w:rPr>
              <w:lastRenderedPageBreak/>
              <w:t>величины (части INDEX) в прошлых периодах не свидетельствует об изменении значений этой переменной величины в будущем.</w:t>
            </w:r>
            <w:proofErr w:type="gramEnd"/>
          </w:p>
          <w:p w14:paraId="4D065203" w14:textId="77777777" w:rsidR="002D4CB6" w:rsidRPr="008D1075" w:rsidRDefault="002D4CB6" w:rsidP="002D4CB6">
            <w:pPr>
              <w:autoSpaceDE w:val="0"/>
              <w:autoSpaceDN w:val="0"/>
              <w:adjustRightInd w:val="0"/>
              <w:ind w:left="-28" w:firstLine="567"/>
              <w:jc w:val="both"/>
              <w:rPr>
                <w:rFonts w:ascii="Tahoma" w:eastAsiaTheme="minorHAnsi" w:hAnsi="Tahoma" w:cs="Tahoma"/>
                <w:color w:val="auto"/>
                <w:sz w:val="20"/>
                <w:szCs w:val="20"/>
                <w:lang w:eastAsia="en-US"/>
              </w:rPr>
            </w:pPr>
          </w:p>
          <w:p w14:paraId="06851476" w14:textId="77777777" w:rsidR="002D4CB6" w:rsidRPr="008D1075" w:rsidRDefault="002D4CB6" w:rsidP="002D4CB6">
            <w:pPr>
              <w:ind w:left="539"/>
              <w:jc w:val="both"/>
              <w:rPr>
                <w:rFonts w:ascii="Tahoma" w:eastAsiaTheme="minorHAnsi" w:hAnsi="Tahoma" w:cs="Tahoma"/>
                <w:color w:val="auto"/>
                <w:sz w:val="20"/>
                <w:szCs w:val="20"/>
                <w:lang w:eastAsia="en-US"/>
              </w:rPr>
            </w:pPr>
            <w:r w:rsidRPr="008D1075">
              <w:rPr>
                <w:rFonts w:ascii="Tahoma" w:eastAsiaTheme="minorHAnsi" w:hAnsi="Tahoma" w:cs="Tahoma"/>
                <w:color w:val="auto"/>
                <w:sz w:val="20"/>
                <w:szCs w:val="20"/>
                <w:lang w:eastAsia="en-US"/>
              </w:rPr>
              <w:t>Полученное значение части INDEX округляется до двух знаков после запятой по математическим правилам, промежуточное округление не допускается.</w:t>
            </w:r>
          </w:p>
          <w:p w14:paraId="3A6E9E67" w14:textId="5A8CC499" w:rsidR="002D4CB6" w:rsidRPr="008D1075" w:rsidRDefault="002D4CB6" w:rsidP="002D4CB6">
            <w:pPr>
              <w:ind w:left="539"/>
              <w:jc w:val="both"/>
              <w:rPr>
                <w:rFonts w:ascii="Tahoma" w:eastAsiaTheme="minorHAnsi" w:hAnsi="Tahoma" w:cs="Tahoma"/>
                <w:i/>
                <w:color w:val="auto"/>
                <w:sz w:val="20"/>
                <w:szCs w:val="20"/>
                <w:highlight w:val="lightGray"/>
                <w:lang w:eastAsia="en-US"/>
              </w:rPr>
            </w:pPr>
            <w:proofErr w:type="gramStart"/>
            <w:r>
              <w:rPr>
                <w:rFonts w:ascii="Tahoma" w:eastAsiaTheme="minorHAnsi" w:hAnsi="Tahoma" w:cs="Tahoma"/>
                <w:color w:val="auto"/>
                <w:sz w:val="20"/>
                <w:szCs w:val="20"/>
                <w:lang w:eastAsia="en-US"/>
              </w:rPr>
              <w:t>М</w:t>
            </w:r>
            <w:r w:rsidRPr="008D1075">
              <w:rPr>
                <w:rFonts w:ascii="Tahoma" w:eastAsiaTheme="minorHAnsi" w:hAnsi="Tahoma" w:cs="Tahoma"/>
                <w:color w:val="auto"/>
                <w:sz w:val="20"/>
                <w:szCs w:val="20"/>
                <w:lang w:eastAsia="en-US"/>
              </w:rPr>
              <w:t>аржа m – с даты заключения Договора до полного возврата Заемных средств устанавливается в размере __ (___________)</w:t>
            </w:r>
            <w:r w:rsidR="00042100">
              <w:rPr>
                <w:rFonts w:ascii="Tahoma" w:eastAsiaTheme="minorHAnsi" w:hAnsi="Tahoma" w:cs="Tahoma"/>
                <w:color w:val="auto"/>
                <w:sz w:val="20"/>
                <w:szCs w:val="20"/>
                <w:lang w:eastAsia="en-US"/>
              </w:rPr>
              <w:t xml:space="preserve"> </w:t>
            </w:r>
            <w:proofErr w:type="spellStart"/>
            <w:r w:rsidR="00042100">
              <w:rPr>
                <w:rFonts w:ascii="Tahoma" w:eastAsiaTheme="minorHAnsi" w:hAnsi="Tahoma" w:cs="Tahoma"/>
                <w:color w:val="auto"/>
                <w:sz w:val="20"/>
                <w:szCs w:val="20"/>
                <w:lang w:eastAsia="en-US"/>
              </w:rPr>
              <w:t>п.п</w:t>
            </w:r>
            <w:proofErr w:type="spellEnd"/>
            <w:r w:rsidRPr="008D1075">
              <w:rPr>
                <w:rFonts w:ascii="Tahoma" w:eastAsiaTheme="minorHAnsi" w:hAnsi="Tahoma" w:cs="Tahoma"/>
                <w:color w:val="auto"/>
                <w:sz w:val="20"/>
                <w:szCs w:val="20"/>
                <w:lang w:eastAsia="en-US"/>
              </w:rPr>
              <w:t>.</w:t>
            </w:r>
            <w:r w:rsidR="0001557D">
              <w:rPr>
                <w:rStyle w:val="af6"/>
                <w:rFonts w:ascii="Tahoma" w:hAnsi="Tahoma"/>
                <w:sz w:val="20"/>
                <w:szCs w:val="20"/>
              </w:rPr>
              <w:footnoteReference w:id="7"/>
            </w:r>
            <w:r w:rsidRPr="008D1075">
              <w:rPr>
                <w:rFonts w:ascii="Tahoma" w:eastAsiaTheme="minorHAnsi" w:hAnsi="Tahoma" w:cs="Tahoma"/>
                <w:color w:val="auto"/>
                <w:sz w:val="20"/>
                <w:szCs w:val="20"/>
                <w:lang w:eastAsia="en-US"/>
              </w:rPr>
              <w:t xml:space="preserve"> </w:t>
            </w:r>
            <w:r w:rsidRPr="008D1075">
              <w:rPr>
                <w:rFonts w:ascii="Tahoma" w:eastAsiaTheme="minorHAnsi" w:hAnsi="Tahoma" w:cs="Tahoma"/>
                <w:i/>
                <w:color w:val="auto"/>
                <w:sz w:val="20"/>
                <w:szCs w:val="20"/>
                <w:highlight w:val="lightGray"/>
                <w:lang w:eastAsia="en-US"/>
              </w:rPr>
              <w:t xml:space="preserve">(значение, установленное, увеличенное на размер страховой маржи, действующей на дату заключения Договора, и на надбавку 0,5 </w:t>
            </w:r>
            <w:proofErr w:type="spellStart"/>
            <w:r w:rsidRPr="008D1075">
              <w:rPr>
                <w:rFonts w:ascii="Tahoma" w:eastAsiaTheme="minorHAnsi" w:hAnsi="Tahoma" w:cs="Tahoma"/>
                <w:i/>
                <w:color w:val="auto"/>
                <w:sz w:val="20"/>
                <w:szCs w:val="20"/>
                <w:highlight w:val="lightGray"/>
                <w:lang w:eastAsia="en-US"/>
              </w:rPr>
              <w:t>п.п</w:t>
            </w:r>
            <w:proofErr w:type="spellEnd"/>
            <w:r w:rsidRPr="008D1075">
              <w:rPr>
                <w:rFonts w:ascii="Tahoma" w:eastAsiaTheme="minorHAnsi" w:hAnsi="Tahoma" w:cs="Tahoma"/>
                <w:i/>
                <w:color w:val="auto"/>
                <w:sz w:val="20"/>
                <w:szCs w:val="20"/>
                <w:highlight w:val="lightGray"/>
                <w:lang w:eastAsia="en-US"/>
              </w:rPr>
              <w:t>. в случае применения опции «Справка о доходах по форме Кредитора»</w:t>
            </w:r>
            <w:r>
              <w:rPr>
                <w:rFonts w:ascii="Tahoma" w:eastAsiaTheme="minorHAnsi" w:hAnsi="Tahoma" w:cs="Tahoma"/>
                <w:i/>
                <w:color w:val="auto"/>
                <w:sz w:val="20"/>
                <w:szCs w:val="20"/>
                <w:highlight w:val="lightGray"/>
                <w:lang w:eastAsia="en-US"/>
              </w:rPr>
              <w:t xml:space="preserve"> или опции «Легкая ипотека», а также увеличенное на надбавку, установленную Кредитором до </w:t>
            </w:r>
            <w:r w:rsidR="004F40BA">
              <w:rPr>
                <w:rFonts w:ascii="Tahoma" w:eastAsiaTheme="minorHAnsi" w:hAnsi="Tahoma" w:cs="Tahoma"/>
                <w:i/>
                <w:color w:val="auto"/>
                <w:sz w:val="20"/>
                <w:szCs w:val="20"/>
                <w:highlight w:val="lightGray"/>
                <w:lang w:eastAsia="en-US"/>
              </w:rPr>
              <w:t>регистрации</w:t>
            </w:r>
            <w:r>
              <w:rPr>
                <w:rFonts w:ascii="Tahoma" w:eastAsiaTheme="minorHAnsi" w:hAnsi="Tahoma" w:cs="Tahoma"/>
                <w:i/>
                <w:color w:val="auto"/>
                <w:sz w:val="20"/>
                <w:szCs w:val="20"/>
                <w:highlight w:val="lightGray"/>
                <w:lang w:eastAsia="en-US"/>
              </w:rPr>
              <w:t xml:space="preserve"> ипотеки в пользу</w:t>
            </w:r>
            <w:proofErr w:type="gramEnd"/>
            <w:r>
              <w:rPr>
                <w:rFonts w:ascii="Tahoma" w:eastAsiaTheme="minorHAnsi" w:hAnsi="Tahoma" w:cs="Tahoma"/>
                <w:i/>
                <w:color w:val="auto"/>
                <w:sz w:val="20"/>
                <w:szCs w:val="20"/>
                <w:highlight w:val="lightGray"/>
                <w:lang w:eastAsia="en-US"/>
              </w:rPr>
              <w:t xml:space="preserve"> Кредитора в рамках продукта «</w:t>
            </w:r>
            <w:proofErr w:type="spellStart"/>
            <w:r>
              <w:rPr>
                <w:rFonts w:ascii="Tahoma" w:eastAsiaTheme="minorHAnsi" w:hAnsi="Tahoma" w:cs="Tahoma"/>
                <w:i/>
                <w:color w:val="auto"/>
                <w:sz w:val="20"/>
                <w:szCs w:val="20"/>
                <w:highlight w:val="lightGray"/>
                <w:lang w:eastAsia="en-US"/>
              </w:rPr>
              <w:t>Перекредитование</w:t>
            </w:r>
            <w:proofErr w:type="spellEnd"/>
            <w:r>
              <w:rPr>
                <w:rFonts w:ascii="Tahoma" w:eastAsiaTheme="minorHAnsi" w:hAnsi="Tahoma" w:cs="Tahoma"/>
                <w:i/>
                <w:color w:val="auto"/>
                <w:sz w:val="20"/>
                <w:szCs w:val="20"/>
                <w:highlight w:val="lightGray"/>
                <w:lang w:eastAsia="en-US"/>
              </w:rPr>
              <w:t xml:space="preserve">», – 2,0 </w:t>
            </w:r>
            <w:proofErr w:type="spellStart"/>
            <w:r>
              <w:rPr>
                <w:rFonts w:ascii="Tahoma" w:eastAsiaTheme="minorHAnsi" w:hAnsi="Tahoma" w:cs="Tahoma"/>
                <w:i/>
                <w:color w:val="auto"/>
                <w:sz w:val="20"/>
                <w:szCs w:val="20"/>
                <w:highlight w:val="lightGray"/>
                <w:lang w:eastAsia="en-US"/>
              </w:rPr>
              <w:t>п.п</w:t>
            </w:r>
            <w:proofErr w:type="spellEnd"/>
            <w:r>
              <w:rPr>
                <w:rFonts w:ascii="Tahoma" w:eastAsiaTheme="minorHAnsi" w:hAnsi="Tahoma" w:cs="Tahoma"/>
                <w:i/>
                <w:color w:val="auto"/>
                <w:sz w:val="20"/>
                <w:szCs w:val="20"/>
                <w:highlight w:val="lightGray"/>
                <w:lang w:eastAsia="en-US"/>
              </w:rPr>
              <w:t>. – в рамках агентской технологии, или иное значение, установленное Кредитором в рамках рефинансирования (если кредитор устанавливает повышенную ставку</w:t>
            </w:r>
            <w:r w:rsidRPr="008D1075">
              <w:rPr>
                <w:rFonts w:ascii="Tahoma" w:eastAsiaTheme="minorHAnsi" w:hAnsi="Tahoma" w:cs="Tahoma"/>
                <w:i/>
                <w:color w:val="auto"/>
                <w:sz w:val="20"/>
                <w:szCs w:val="20"/>
                <w:highlight w:val="lightGray"/>
                <w:lang w:eastAsia="en-US"/>
              </w:rPr>
              <w:t>)</w:t>
            </w:r>
          </w:p>
          <w:p w14:paraId="40BF9D59" w14:textId="77777777" w:rsidR="002D4CB6" w:rsidRPr="008D1075" w:rsidRDefault="002D4CB6" w:rsidP="002D4CB6">
            <w:pPr>
              <w:tabs>
                <w:tab w:val="left" w:pos="-284"/>
                <w:tab w:val="left" w:pos="284"/>
                <w:tab w:val="num" w:pos="885"/>
                <w:tab w:val="num" w:pos="1713"/>
                <w:tab w:val="left" w:pos="10549"/>
              </w:tabs>
              <w:ind w:left="539"/>
              <w:jc w:val="both"/>
              <w:rPr>
                <w:rFonts w:ascii="Tahoma" w:eastAsiaTheme="minorHAnsi" w:hAnsi="Tahoma" w:cs="Tahoma"/>
                <w:color w:val="auto"/>
                <w:sz w:val="20"/>
                <w:szCs w:val="20"/>
                <w:lang w:eastAsia="en-US"/>
              </w:rPr>
            </w:pPr>
            <w:r w:rsidRPr="008D1075">
              <w:rPr>
                <w:rFonts w:ascii="Tahoma" w:eastAsiaTheme="minorHAnsi" w:hAnsi="Tahoma" w:cs="Tahoma"/>
                <w:color w:val="auto"/>
                <w:sz w:val="20"/>
                <w:szCs w:val="20"/>
                <w:lang w:eastAsia="en-US"/>
              </w:rPr>
              <w:t>После Планового пересчета процентной ставки новое значение процентной ставки начинает действовать с первого календарного дня календарного квартала (соответственно, с 01 января, 01 апреля, 01 июля, 01 октября) по последний календарный день календарного квартала (</w:t>
            </w:r>
            <w:r>
              <w:rPr>
                <w:rFonts w:ascii="Tahoma" w:eastAsiaTheme="minorHAnsi" w:hAnsi="Tahoma" w:cs="Tahoma"/>
                <w:color w:val="auto"/>
                <w:sz w:val="20"/>
                <w:szCs w:val="20"/>
                <w:lang w:eastAsia="en-US"/>
              </w:rPr>
              <w:t>соответственно,</w:t>
            </w:r>
            <w:r w:rsidRPr="008D1075">
              <w:rPr>
                <w:rFonts w:ascii="Tahoma" w:eastAsiaTheme="minorHAnsi" w:hAnsi="Tahoma" w:cs="Tahoma"/>
                <w:color w:val="auto"/>
                <w:sz w:val="20"/>
                <w:szCs w:val="20"/>
                <w:lang w:eastAsia="en-US"/>
              </w:rPr>
              <w:t xml:space="preserve"> по 31 марта, 30 июня, 30 сентября, 31 декабря).</w:t>
            </w:r>
          </w:p>
          <w:p w14:paraId="1204478F" w14:textId="77777777" w:rsidR="002D4CB6" w:rsidRPr="008D1075" w:rsidRDefault="002D4CB6" w:rsidP="002D4CB6">
            <w:pPr>
              <w:tabs>
                <w:tab w:val="left" w:pos="256"/>
                <w:tab w:val="left" w:pos="284"/>
                <w:tab w:val="num" w:pos="885"/>
                <w:tab w:val="num" w:pos="1593"/>
                <w:tab w:val="left" w:pos="10549"/>
              </w:tabs>
              <w:ind w:left="539"/>
              <w:jc w:val="both"/>
              <w:rPr>
                <w:rFonts w:ascii="Tahoma" w:eastAsiaTheme="minorHAnsi" w:hAnsi="Tahoma" w:cs="Tahoma"/>
                <w:color w:val="auto"/>
                <w:sz w:val="20"/>
                <w:szCs w:val="20"/>
                <w:lang w:eastAsia="en-US"/>
              </w:rPr>
            </w:pPr>
            <w:r w:rsidRPr="008D1075">
              <w:rPr>
                <w:rFonts w:ascii="Tahoma" w:eastAsiaTheme="minorHAnsi" w:hAnsi="Tahoma" w:cs="Tahoma"/>
                <w:color w:val="auto"/>
                <w:sz w:val="20"/>
                <w:szCs w:val="20"/>
                <w:lang w:eastAsia="en-US"/>
              </w:rPr>
              <w:t>При проведении Планового пересчета процентной ставки График платежей пересчитывается, при этом Размер ежемесячного платежа остается неизменным, а срок денежного обязательства корректируется в пределах Срока пользования</w:t>
            </w:r>
            <w:r w:rsidRPr="008D1075">
              <w:rPr>
                <w:rFonts w:ascii="Tahoma" w:hAnsi="Tahoma" w:cs="Tahoma"/>
                <w:color w:val="auto"/>
                <w:sz w:val="20"/>
                <w:szCs w:val="20"/>
              </w:rPr>
              <w:t xml:space="preserve"> заемными средствами</w:t>
            </w:r>
            <w:r w:rsidRPr="008D1075">
              <w:rPr>
                <w:rFonts w:ascii="Tahoma" w:eastAsiaTheme="minorHAnsi" w:hAnsi="Tahoma" w:cs="Tahoma"/>
                <w:color w:val="auto"/>
                <w:sz w:val="20"/>
                <w:szCs w:val="20"/>
                <w:lang w:eastAsia="en-US"/>
              </w:rPr>
              <w:t xml:space="preserve">. </w:t>
            </w:r>
          </w:p>
          <w:p w14:paraId="493A05D3" w14:textId="77777777" w:rsidR="002D4CB6" w:rsidRPr="008D1075" w:rsidRDefault="002D4CB6" w:rsidP="005D77E2">
            <w:pPr>
              <w:tabs>
                <w:tab w:val="left" w:pos="-284"/>
                <w:tab w:val="left" w:pos="2552"/>
              </w:tabs>
              <w:ind w:left="823" w:hanging="823"/>
              <w:jc w:val="both"/>
              <w:rPr>
                <w:rFonts w:ascii="Tahoma" w:hAnsi="Tahoma" w:cs="Tahoma"/>
                <w:sz w:val="20"/>
                <w:szCs w:val="20"/>
              </w:rPr>
            </w:pPr>
            <w:r w:rsidRPr="008D1075">
              <w:rPr>
                <w:rFonts w:ascii="Tahoma" w:hAnsi="Tahoma" w:cs="Tahoma"/>
                <w:sz w:val="20"/>
                <w:szCs w:val="20"/>
              </w:rPr>
              <w:t>График платежей рассчитывается с учетом следующего:</w:t>
            </w:r>
          </w:p>
          <w:p w14:paraId="51FE576D" w14:textId="77777777" w:rsidR="002D4CB6" w:rsidRPr="008D1075" w:rsidRDefault="002D4CB6" w:rsidP="00360F8B">
            <w:pPr>
              <w:pStyle w:val="af9"/>
              <w:numPr>
                <w:ilvl w:val="0"/>
                <w:numId w:val="33"/>
              </w:numPr>
              <w:tabs>
                <w:tab w:val="left" w:pos="-284"/>
              </w:tabs>
              <w:contextualSpacing w:val="0"/>
              <w:jc w:val="both"/>
              <w:rPr>
                <w:rFonts w:ascii="Tahoma" w:hAnsi="Tahoma" w:cs="Tahoma"/>
                <w:sz w:val="20"/>
                <w:szCs w:val="20"/>
              </w:rPr>
            </w:pPr>
            <w:proofErr w:type="gramStart"/>
            <w:r w:rsidRPr="008D1075">
              <w:rPr>
                <w:rFonts w:ascii="Tahoma" w:hAnsi="Tahoma" w:cs="Tahoma"/>
                <w:sz w:val="20"/>
                <w:szCs w:val="20"/>
              </w:rPr>
              <w:t>с даты заключения</w:t>
            </w:r>
            <w:proofErr w:type="gramEnd"/>
            <w:r w:rsidRPr="008D1075">
              <w:rPr>
                <w:rFonts w:ascii="Tahoma" w:hAnsi="Tahoma" w:cs="Tahoma"/>
                <w:sz w:val="20"/>
                <w:szCs w:val="20"/>
              </w:rPr>
              <w:t xml:space="preserve"> Договора по конец данного календарного года расчет производится исходя из размера процентной ставки, определенной на дату заключения Договора;</w:t>
            </w:r>
          </w:p>
          <w:p w14:paraId="256CE065" w14:textId="77777777" w:rsidR="002D4CB6" w:rsidRPr="008D1075" w:rsidRDefault="002D4CB6" w:rsidP="00360F8B">
            <w:pPr>
              <w:pStyle w:val="af9"/>
              <w:numPr>
                <w:ilvl w:val="0"/>
                <w:numId w:val="33"/>
              </w:numPr>
              <w:tabs>
                <w:tab w:val="left" w:pos="-284"/>
              </w:tabs>
              <w:contextualSpacing w:val="0"/>
              <w:jc w:val="both"/>
              <w:rPr>
                <w:rFonts w:ascii="Tahoma" w:hAnsi="Tahoma" w:cs="Tahoma"/>
                <w:sz w:val="20"/>
                <w:szCs w:val="20"/>
              </w:rPr>
            </w:pPr>
            <w:r w:rsidRPr="008D1075">
              <w:rPr>
                <w:rFonts w:ascii="Tahoma" w:hAnsi="Tahoma" w:cs="Tahoma"/>
                <w:sz w:val="20"/>
                <w:szCs w:val="20"/>
              </w:rPr>
              <w:t xml:space="preserve">с даты Планового </w:t>
            </w:r>
            <w:r w:rsidRPr="008D1075">
              <w:rPr>
                <w:rFonts w:ascii="Tahoma" w:hAnsi="Tahoma" w:cs="Tahoma"/>
                <w:i/>
                <w:sz w:val="20"/>
                <w:szCs w:val="20"/>
              </w:rPr>
              <w:t xml:space="preserve">или Внепланового </w:t>
            </w:r>
            <w:r w:rsidRPr="001A2428">
              <w:rPr>
                <w:rFonts w:ascii="Tahoma" w:hAnsi="Tahoma" w:cs="Tahoma"/>
                <w:i/>
                <w:sz w:val="20"/>
                <w:szCs w:val="20"/>
                <w:highlight w:val="lightGray"/>
              </w:rPr>
              <w:t>(</w:t>
            </w:r>
            <w:r w:rsidRPr="008D1075">
              <w:rPr>
                <w:rFonts w:ascii="Tahoma" w:hAnsi="Tahoma" w:cs="Tahoma"/>
                <w:i/>
                <w:sz w:val="20"/>
                <w:szCs w:val="20"/>
                <w:highlight w:val="lightGray"/>
              </w:rPr>
              <w:t>курси</w:t>
            </w:r>
            <w:r w:rsidR="00F04D2F">
              <w:rPr>
                <w:rFonts w:ascii="Tahoma" w:hAnsi="Tahoma" w:cs="Tahoma"/>
                <w:i/>
                <w:sz w:val="20"/>
                <w:szCs w:val="20"/>
                <w:highlight w:val="lightGray"/>
              </w:rPr>
              <w:t>в</w:t>
            </w:r>
            <w:r w:rsidRPr="008D1075">
              <w:rPr>
                <w:rFonts w:ascii="Tahoma" w:hAnsi="Tahoma" w:cs="Tahoma"/>
                <w:i/>
                <w:sz w:val="20"/>
                <w:szCs w:val="20"/>
                <w:highlight w:val="lightGray"/>
              </w:rPr>
              <w:t xml:space="preserve"> добавляется в случае принятия Должником на дату заключения Договора обязательства осуществлять Личное страхование)</w:t>
            </w:r>
            <w:r w:rsidRPr="008D1075">
              <w:rPr>
                <w:rFonts w:ascii="Tahoma" w:hAnsi="Tahoma" w:cs="Tahoma"/>
                <w:sz w:val="20"/>
                <w:szCs w:val="20"/>
              </w:rPr>
              <w:t xml:space="preserve"> пересчета процентной ставки по конец календарного года, в котором произошло изменение процентной ставки, расчет производится исходя из нового размера процентной ставки;</w:t>
            </w:r>
          </w:p>
          <w:p w14:paraId="5CE93677" w14:textId="77777777" w:rsidR="002D4CB6" w:rsidRPr="008D1075" w:rsidRDefault="002D4CB6" w:rsidP="00360F8B">
            <w:pPr>
              <w:pStyle w:val="af9"/>
              <w:numPr>
                <w:ilvl w:val="0"/>
                <w:numId w:val="33"/>
              </w:numPr>
              <w:tabs>
                <w:tab w:val="left" w:pos="-284"/>
              </w:tabs>
              <w:contextualSpacing w:val="0"/>
              <w:jc w:val="both"/>
              <w:rPr>
                <w:rFonts w:ascii="Tahoma" w:hAnsi="Tahoma" w:cs="Tahoma"/>
                <w:sz w:val="20"/>
                <w:szCs w:val="20"/>
              </w:rPr>
            </w:pPr>
            <w:r w:rsidRPr="008D1075">
              <w:rPr>
                <w:rFonts w:ascii="Tahoma" w:hAnsi="Tahoma" w:cs="Tahoma"/>
                <w:sz w:val="20"/>
                <w:szCs w:val="20"/>
              </w:rPr>
              <w:t>на оставшийся период расчет осуществляется в соответствии с прогнозными значениями индекса потребительских цен на товары и услуги в соответствии с Денежно-кредитной политикой, опубликованной на сайте Банка России (</w:t>
            </w:r>
            <w:hyperlink r:id="rId15" w:history="1">
              <w:r w:rsidRPr="008D1075">
                <w:rPr>
                  <w:rStyle w:val="af3"/>
                  <w:rFonts w:ascii="Tahoma" w:hAnsi="Tahoma" w:cs="Tahoma"/>
                  <w:sz w:val="20"/>
                  <w:szCs w:val="20"/>
                  <w:lang w:val="en-US"/>
                </w:rPr>
                <w:t>www</w:t>
              </w:r>
              <w:r w:rsidRPr="008D1075">
                <w:rPr>
                  <w:rStyle w:val="af3"/>
                  <w:rFonts w:ascii="Tahoma" w:hAnsi="Tahoma" w:cs="Tahoma"/>
                  <w:sz w:val="20"/>
                  <w:szCs w:val="20"/>
                </w:rPr>
                <w:t>.</w:t>
              </w:r>
              <w:proofErr w:type="spellStart"/>
              <w:r w:rsidRPr="008D1075">
                <w:rPr>
                  <w:rStyle w:val="af3"/>
                  <w:rFonts w:ascii="Tahoma" w:hAnsi="Tahoma" w:cs="Tahoma"/>
                  <w:sz w:val="20"/>
                  <w:szCs w:val="20"/>
                  <w:lang w:val="en-US"/>
                </w:rPr>
                <w:t>cbr</w:t>
              </w:r>
              <w:proofErr w:type="spellEnd"/>
              <w:r w:rsidRPr="008D1075">
                <w:rPr>
                  <w:rStyle w:val="af3"/>
                  <w:rFonts w:ascii="Tahoma" w:hAnsi="Tahoma" w:cs="Tahoma"/>
                  <w:sz w:val="20"/>
                  <w:szCs w:val="20"/>
                </w:rPr>
                <w:t>.</w:t>
              </w:r>
              <w:proofErr w:type="spellStart"/>
              <w:r w:rsidRPr="008D1075">
                <w:rPr>
                  <w:rStyle w:val="af3"/>
                  <w:rFonts w:ascii="Tahoma" w:hAnsi="Tahoma" w:cs="Tahoma"/>
                  <w:sz w:val="20"/>
                  <w:szCs w:val="20"/>
                  <w:lang w:val="en-US"/>
                </w:rPr>
                <w:t>ru</w:t>
              </w:r>
              <w:proofErr w:type="spellEnd"/>
            </w:hyperlink>
            <w:r w:rsidRPr="008D1075">
              <w:rPr>
                <w:rFonts w:ascii="Tahoma" w:hAnsi="Tahoma" w:cs="Tahoma"/>
                <w:sz w:val="20"/>
                <w:szCs w:val="20"/>
              </w:rPr>
              <w:t>). При отсутствии прогнозного показателя на определенный год, используется опубликованный прогнозный показатель, максимально приближенный к данному году.</w:t>
            </w:r>
          </w:p>
          <w:p w14:paraId="79DB60C6" w14:textId="77777777" w:rsidR="002D4CB6" w:rsidRPr="008D1075" w:rsidRDefault="002D4CB6" w:rsidP="002D4CB6">
            <w:pPr>
              <w:pStyle w:val="af9"/>
              <w:tabs>
                <w:tab w:val="left" w:pos="-284"/>
              </w:tabs>
              <w:ind w:left="965"/>
              <w:contextualSpacing w:val="0"/>
              <w:jc w:val="both"/>
              <w:rPr>
                <w:rFonts w:ascii="Tahoma" w:hAnsi="Tahoma" w:cs="Tahoma"/>
                <w:sz w:val="20"/>
                <w:szCs w:val="20"/>
              </w:rPr>
            </w:pPr>
          </w:p>
          <w:p w14:paraId="701C7B32" w14:textId="77777777" w:rsidR="002D4CB6" w:rsidRPr="008D1075" w:rsidRDefault="002D4CB6" w:rsidP="002D4CB6">
            <w:pPr>
              <w:tabs>
                <w:tab w:val="left" w:pos="-284"/>
                <w:tab w:val="left" w:pos="284"/>
                <w:tab w:val="num" w:pos="885"/>
                <w:tab w:val="num" w:pos="1593"/>
                <w:tab w:val="left" w:pos="10549"/>
              </w:tabs>
              <w:ind w:left="539"/>
              <w:jc w:val="both"/>
              <w:rPr>
                <w:rFonts w:ascii="Tahoma" w:eastAsiaTheme="minorHAnsi" w:hAnsi="Tahoma" w:cs="Tahoma"/>
                <w:color w:val="auto"/>
                <w:sz w:val="20"/>
                <w:szCs w:val="20"/>
                <w:lang w:eastAsia="en-US"/>
              </w:rPr>
            </w:pPr>
            <w:r w:rsidRPr="008D1075">
              <w:rPr>
                <w:rFonts w:ascii="Tahoma" w:eastAsiaTheme="minorHAnsi" w:hAnsi="Tahoma" w:cs="Tahoma"/>
                <w:color w:val="auto"/>
                <w:sz w:val="20"/>
                <w:szCs w:val="20"/>
                <w:lang w:eastAsia="en-US"/>
              </w:rPr>
              <w:t xml:space="preserve">Процентная ставка не может принимать значения ниже 5% (пяти процентов) годовых (минимальное значение). Если в результате Планового пересчета величина годовой процентной ставки окажется </w:t>
            </w:r>
            <w:proofErr w:type="gramStart"/>
            <w:r w:rsidRPr="008D1075">
              <w:rPr>
                <w:rFonts w:ascii="Tahoma" w:eastAsiaTheme="minorHAnsi" w:hAnsi="Tahoma" w:cs="Tahoma"/>
                <w:color w:val="auto"/>
                <w:sz w:val="20"/>
                <w:szCs w:val="20"/>
                <w:lang w:eastAsia="en-US"/>
              </w:rPr>
              <w:t>ниже указанного</w:t>
            </w:r>
            <w:proofErr w:type="gramEnd"/>
            <w:r w:rsidRPr="008D1075">
              <w:rPr>
                <w:rFonts w:ascii="Tahoma" w:eastAsiaTheme="minorHAnsi" w:hAnsi="Tahoma" w:cs="Tahoma"/>
                <w:color w:val="auto"/>
                <w:sz w:val="20"/>
                <w:szCs w:val="20"/>
                <w:lang w:eastAsia="en-US"/>
              </w:rPr>
              <w:t xml:space="preserve"> значения, то на расчетный квартал процентная ставка устанавливается в размере минимального значения.</w:t>
            </w:r>
          </w:p>
          <w:p w14:paraId="0FAF2354" w14:textId="77777777" w:rsidR="002D4CB6" w:rsidRDefault="002D4CB6" w:rsidP="002D4CB6">
            <w:pPr>
              <w:tabs>
                <w:tab w:val="left" w:pos="-284"/>
              </w:tabs>
              <w:ind w:left="539"/>
              <w:jc w:val="both"/>
              <w:rPr>
                <w:rFonts w:ascii="Tahoma" w:eastAsiaTheme="minorHAnsi" w:hAnsi="Tahoma" w:cs="Tahoma"/>
                <w:color w:val="auto"/>
                <w:sz w:val="20"/>
                <w:szCs w:val="20"/>
                <w:lang w:eastAsia="en-US"/>
              </w:rPr>
            </w:pPr>
            <w:r w:rsidRPr="008D1075">
              <w:rPr>
                <w:rFonts w:ascii="Tahoma" w:hAnsi="Tahoma" w:cs="Tahoma"/>
                <w:color w:val="auto"/>
                <w:sz w:val="20"/>
                <w:szCs w:val="20"/>
              </w:rPr>
              <w:t xml:space="preserve">При проведении Планового </w:t>
            </w:r>
            <w:r w:rsidRPr="008D1075">
              <w:rPr>
                <w:rFonts w:ascii="Tahoma" w:hAnsi="Tahoma" w:cs="Tahoma"/>
                <w:i/>
                <w:color w:val="auto"/>
                <w:sz w:val="20"/>
                <w:szCs w:val="20"/>
              </w:rPr>
              <w:t>или Внепланового пересчета</w:t>
            </w:r>
            <w:r w:rsidRPr="008D1075">
              <w:rPr>
                <w:rStyle w:val="af6"/>
                <w:rFonts w:ascii="Tahoma" w:hAnsi="Tahoma" w:cs="Tahoma"/>
                <w:i/>
                <w:color w:val="auto"/>
                <w:sz w:val="20"/>
                <w:szCs w:val="20"/>
              </w:rPr>
              <w:footnoteReference w:id="8"/>
            </w:r>
            <w:r w:rsidRPr="008D1075">
              <w:rPr>
                <w:rFonts w:ascii="Tahoma" w:hAnsi="Tahoma" w:cs="Tahoma"/>
                <w:i/>
                <w:color w:val="auto"/>
                <w:sz w:val="20"/>
                <w:szCs w:val="20"/>
              </w:rPr>
              <w:t xml:space="preserve"> </w:t>
            </w:r>
            <w:r w:rsidRPr="008D1075">
              <w:rPr>
                <w:rFonts w:ascii="Tahoma" w:hAnsi="Tahoma" w:cs="Tahoma"/>
                <w:i/>
                <w:color w:val="auto"/>
                <w:sz w:val="20"/>
                <w:szCs w:val="20"/>
                <w:highlight w:val="lightGray"/>
              </w:rPr>
              <w:t xml:space="preserve">(фраза добавляется при включении в закладную п. </w:t>
            </w:r>
            <w:r w:rsidRPr="008D1075">
              <w:rPr>
                <w:rFonts w:ascii="Tahoma" w:hAnsi="Tahoma" w:cs="Tahoma"/>
                <w:i/>
                <w:color w:val="auto"/>
                <w:sz w:val="20"/>
                <w:szCs w:val="20"/>
                <w:highlight w:val="lightGray"/>
                <w:lang w:val="en-US"/>
              </w:rPr>
              <w:t>II</w:t>
            </w:r>
            <w:r w:rsidRPr="008D1075">
              <w:rPr>
                <w:rFonts w:ascii="Tahoma" w:hAnsi="Tahoma" w:cs="Tahoma"/>
                <w:i/>
                <w:color w:val="auto"/>
                <w:sz w:val="20"/>
                <w:szCs w:val="20"/>
                <w:highlight w:val="lightGray"/>
              </w:rPr>
              <w:t>-</w:t>
            </w:r>
            <w:r w:rsidRPr="008D1075">
              <w:rPr>
                <w:rFonts w:ascii="Tahoma" w:hAnsi="Tahoma" w:cs="Tahoma"/>
                <w:i/>
                <w:color w:val="auto"/>
                <w:sz w:val="20"/>
                <w:szCs w:val="20"/>
                <w:highlight w:val="lightGray"/>
                <w:lang w:val="en-US"/>
              </w:rPr>
              <w:t>VIII</w:t>
            </w:r>
            <w:r w:rsidRPr="008D1075">
              <w:rPr>
                <w:rFonts w:ascii="Tahoma" w:hAnsi="Tahoma" w:cs="Tahoma"/>
                <w:i/>
                <w:color w:val="auto"/>
                <w:sz w:val="20"/>
                <w:szCs w:val="20"/>
                <w:highlight w:val="lightGray"/>
              </w:rPr>
              <w:t>)</w:t>
            </w:r>
            <w:r w:rsidRPr="008D1075">
              <w:rPr>
                <w:rFonts w:ascii="Tahoma" w:eastAsiaTheme="minorHAnsi" w:hAnsi="Tahoma" w:cs="Tahoma"/>
                <w:color w:val="auto"/>
                <w:sz w:val="20"/>
                <w:szCs w:val="20"/>
                <w:lang w:eastAsia="en-US"/>
              </w:rPr>
              <w:t xml:space="preserve"> процентной ставки новая процентная ставка начинает действовать без заключения дополнительных соглашений к Догов</w:t>
            </w:r>
            <w:r>
              <w:rPr>
                <w:rFonts w:ascii="Tahoma" w:eastAsiaTheme="minorHAnsi" w:hAnsi="Tahoma" w:cs="Tahoma"/>
                <w:color w:val="auto"/>
                <w:sz w:val="20"/>
                <w:szCs w:val="20"/>
                <w:lang w:eastAsia="en-US"/>
              </w:rPr>
              <w:t>ору и без внесения изменений в з</w:t>
            </w:r>
            <w:r w:rsidRPr="008D1075">
              <w:rPr>
                <w:rFonts w:ascii="Tahoma" w:eastAsiaTheme="minorHAnsi" w:hAnsi="Tahoma" w:cs="Tahoma"/>
                <w:color w:val="auto"/>
                <w:sz w:val="20"/>
                <w:szCs w:val="20"/>
                <w:lang w:eastAsia="en-US"/>
              </w:rPr>
              <w:t>акладную.</w:t>
            </w:r>
          </w:p>
          <w:p w14:paraId="4CEB1239" w14:textId="77777777" w:rsidR="002D4CB6" w:rsidRDefault="002D4CB6" w:rsidP="002D4CB6">
            <w:pPr>
              <w:tabs>
                <w:tab w:val="left" w:pos="-284"/>
              </w:tabs>
              <w:ind w:left="539"/>
              <w:jc w:val="both"/>
              <w:rPr>
                <w:rFonts w:ascii="Tahoma" w:eastAsiaTheme="minorHAnsi" w:hAnsi="Tahoma" w:cs="Tahoma"/>
                <w:color w:val="auto"/>
                <w:sz w:val="20"/>
                <w:szCs w:val="20"/>
                <w:lang w:eastAsia="en-US"/>
              </w:rPr>
            </w:pPr>
          </w:p>
          <w:p w14:paraId="71270433" w14:textId="77777777" w:rsidR="002D4CB6" w:rsidRDefault="002D4CB6" w:rsidP="002D4CB6">
            <w:pPr>
              <w:tabs>
                <w:tab w:val="left" w:pos="-284"/>
              </w:tabs>
              <w:ind w:left="539"/>
              <w:jc w:val="both"/>
              <w:rPr>
                <w:rFonts w:ascii="Tahoma" w:hAnsi="Tahoma" w:cs="Tahoma"/>
                <w:i/>
                <w:sz w:val="20"/>
                <w:szCs w:val="20"/>
              </w:rPr>
            </w:pPr>
            <w:r w:rsidRPr="00562076">
              <w:rPr>
                <w:rFonts w:ascii="Tahoma" w:eastAsiaTheme="minorHAnsi" w:hAnsi="Tahoma" w:cs="Tahoma"/>
                <w:i/>
                <w:color w:val="auto"/>
                <w:sz w:val="20"/>
                <w:szCs w:val="20"/>
                <w:lang w:eastAsia="en-US"/>
              </w:rPr>
              <w:t>На дату заключения Договора процентная ставка составляет _____ (_________) процентов годовых</w:t>
            </w:r>
            <w:proofErr w:type="gramStart"/>
            <w:r>
              <w:rPr>
                <w:rFonts w:ascii="Tahoma" w:eastAsiaTheme="minorHAnsi" w:hAnsi="Tahoma" w:cs="Tahoma"/>
                <w:color w:val="auto"/>
                <w:sz w:val="20"/>
                <w:szCs w:val="20"/>
                <w:lang w:eastAsia="en-US"/>
              </w:rPr>
              <w:t>.</w:t>
            </w:r>
            <w:proofErr w:type="gramEnd"/>
            <w:r>
              <w:rPr>
                <w:rFonts w:ascii="Tahoma" w:eastAsiaTheme="minorHAnsi" w:hAnsi="Tahoma" w:cs="Tahoma"/>
                <w:color w:val="auto"/>
                <w:sz w:val="20"/>
                <w:szCs w:val="20"/>
                <w:lang w:eastAsia="en-US"/>
              </w:rPr>
              <w:t xml:space="preserve"> </w:t>
            </w:r>
            <w:r w:rsidRPr="00562076">
              <w:rPr>
                <w:rFonts w:ascii="Tahoma" w:hAnsi="Tahoma" w:cs="Tahoma"/>
                <w:i/>
                <w:sz w:val="20"/>
                <w:szCs w:val="20"/>
                <w:highlight w:val="lightGray"/>
              </w:rPr>
              <w:t>(</w:t>
            </w:r>
            <w:proofErr w:type="gramStart"/>
            <w:r w:rsidRPr="00DB2DEA">
              <w:rPr>
                <w:rFonts w:ascii="Tahoma" w:hAnsi="Tahoma" w:cs="Tahoma"/>
                <w:i/>
                <w:sz w:val="20"/>
                <w:szCs w:val="20"/>
                <w:highlight w:val="lightGray"/>
              </w:rPr>
              <w:t>к</w:t>
            </w:r>
            <w:proofErr w:type="gramEnd"/>
            <w:r w:rsidRPr="00DB2DEA">
              <w:rPr>
                <w:rFonts w:ascii="Tahoma" w:hAnsi="Tahoma" w:cs="Tahoma"/>
                <w:i/>
                <w:sz w:val="20"/>
                <w:szCs w:val="20"/>
                <w:highlight w:val="lightGray"/>
              </w:rPr>
              <w:t xml:space="preserve">урсив </w:t>
            </w:r>
            <w:r w:rsidRPr="008C1F6F">
              <w:rPr>
                <w:rFonts w:ascii="Tahoma" w:hAnsi="Tahoma" w:cs="Tahoma"/>
                <w:i/>
                <w:sz w:val="20"/>
                <w:szCs w:val="20"/>
                <w:highlight w:val="lightGray"/>
                <w:u w:val="single"/>
              </w:rPr>
              <w:t>не включается</w:t>
            </w:r>
            <w:r>
              <w:rPr>
                <w:rFonts w:ascii="Tahoma" w:hAnsi="Tahoma" w:cs="Tahoma"/>
                <w:i/>
                <w:sz w:val="20"/>
                <w:szCs w:val="20"/>
                <w:highlight w:val="lightGray"/>
              </w:rPr>
              <w:t xml:space="preserve"> в текст закладной</w:t>
            </w:r>
            <w:r w:rsidRPr="00DB2DEA">
              <w:rPr>
                <w:rFonts w:ascii="Tahoma" w:hAnsi="Tahoma" w:cs="Tahoma"/>
                <w:i/>
                <w:sz w:val="20"/>
                <w:szCs w:val="20"/>
                <w:highlight w:val="lightGray"/>
              </w:rPr>
              <w:t xml:space="preserve"> в случае включения </w:t>
            </w:r>
            <w:r>
              <w:rPr>
                <w:rFonts w:ascii="Tahoma" w:hAnsi="Tahoma" w:cs="Tahoma"/>
                <w:i/>
                <w:sz w:val="20"/>
                <w:szCs w:val="20"/>
                <w:highlight w:val="lightGray"/>
              </w:rPr>
              <w:t xml:space="preserve">в него </w:t>
            </w:r>
            <w:r w:rsidRPr="00DB2DEA">
              <w:rPr>
                <w:rFonts w:ascii="Tahoma" w:hAnsi="Tahoma" w:cs="Tahoma"/>
                <w:i/>
                <w:sz w:val="20"/>
                <w:szCs w:val="20"/>
                <w:highlight w:val="lightGray"/>
              </w:rPr>
              <w:t>пунктов</w:t>
            </w:r>
            <w:r>
              <w:rPr>
                <w:rFonts w:ascii="Tahoma" w:hAnsi="Tahoma" w:cs="Tahoma"/>
                <w:i/>
                <w:sz w:val="20"/>
                <w:szCs w:val="20"/>
                <w:highlight w:val="lightGray"/>
              </w:rPr>
              <w:t xml:space="preserve"> </w:t>
            </w:r>
            <w:r>
              <w:rPr>
                <w:rFonts w:ascii="Tahoma" w:hAnsi="Tahoma" w:cs="Tahoma"/>
                <w:i/>
                <w:sz w:val="20"/>
                <w:szCs w:val="20"/>
                <w:highlight w:val="lightGray"/>
                <w:lang w:val="en-US"/>
              </w:rPr>
              <w:t>II</w:t>
            </w:r>
            <w:r w:rsidRPr="00562076">
              <w:rPr>
                <w:rFonts w:ascii="Tahoma" w:hAnsi="Tahoma" w:cs="Tahoma"/>
                <w:i/>
                <w:sz w:val="20"/>
                <w:szCs w:val="20"/>
                <w:highlight w:val="lightGray"/>
              </w:rPr>
              <w:t>-</w:t>
            </w:r>
            <w:r>
              <w:rPr>
                <w:rFonts w:ascii="Tahoma" w:hAnsi="Tahoma" w:cs="Tahoma"/>
                <w:i/>
                <w:sz w:val="20"/>
                <w:szCs w:val="20"/>
                <w:highlight w:val="lightGray"/>
                <w:lang w:val="en-US"/>
              </w:rPr>
              <w:t>VIII</w:t>
            </w:r>
            <w:r w:rsidRPr="00DB2DEA">
              <w:rPr>
                <w:rFonts w:ascii="Tahoma" w:hAnsi="Tahoma" w:cs="Tahoma"/>
                <w:i/>
                <w:sz w:val="20"/>
                <w:szCs w:val="20"/>
                <w:highlight w:val="lightGray"/>
              </w:rPr>
              <w:t>).</w:t>
            </w:r>
          </w:p>
          <w:p w14:paraId="00D8FD29" w14:textId="77777777" w:rsidR="00BF37DD" w:rsidRDefault="00BF37DD" w:rsidP="00360F8B">
            <w:pPr>
              <w:pStyle w:val="af9"/>
              <w:tabs>
                <w:tab w:val="left" w:pos="161"/>
              </w:tabs>
              <w:ind w:left="161"/>
              <w:contextualSpacing w:val="0"/>
              <w:jc w:val="both"/>
              <w:rPr>
                <w:rFonts w:ascii="Tahoma" w:hAnsi="Tahoma" w:cs="Tahoma"/>
                <w:i/>
                <w:sz w:val="20"/>
                <w:szCs w:val="20"/>
                <w:shd w:val="clear" w:color="auto" w:fill="D9D9D9"/>
              </w:rPr>
            </w:pPr>
            <w:r w:rsidRPr="0029097C">
              <w:rPr>
                <w:rFonts w:ascii="Tahoma" w:hAnsi="Tahoma" w:cs="Tahoma"/>
                <w:i/>
                <w:sz w:val="20"/>
                <w:szCs w:val="20"/>
                <w:highlight w:val="lightGray"/>
              </w:rPr>
              <w:t>при предоставлении Заемных сре</w:t>
            </w:r>
            <w:proofErr w:type="gramStart"/>
            <w:r w:rsidRPr="0029097C">
              <w:rPr>
                <w:rFonts w:ascii="Tahoma" w:hAnsi="Tahoma" w:cs="Tahoma"/>
                <w:i/>
                <w:sz w:val="20"/>
                <w:szCs w:val="20"/>
                <w:highlight w:val="lightGray"/>
              </w:rPr>
              <w:t>дств в р</w:t>
            </w:r>
            <w:proofErr w:type="gramEnd"/>
            <w:r w:rsidRPr="0029097C">
              <w:rPr>
                <w:rFonts w:ascii="Tahoma" w:hAnsi="Tahoma" w:cs="Tahoma"/>
                <w:i/>
                <w:sz w:val="20"/>
                <w:szCs w:val="20"/>
                <w:highlight w:val="lightGray"/>
              </w:rPr>
              <w:t>амках продукта «</w:t>
            </w:r>
            <w:proofErr w:type="spellStart"/>
            <w:r w:rsidRPr="0029097C">
              <w:rPr>
                <w:rFonts w:ascii="Tahoma" w:hAnsi="Tahoma" w:cs="Tahoma"/>
                <w:i/>
                <w:sz w:val="20"/>
                <w:szCs w:val="20"/>
                <w:highlight w:val="lightGray"/>
              </w:rPr>
              <w:t>Перекредитование</w:t>
            </w:r>
            <w:proofErr w:type="spellEnd"/>
            <w:r w:rsidRPr="0029097C">
              <w:rPr>
                <w:rFonts w:ascii="Tahoma" w:hAnsi="Tahoma" w:cs="Tahoma"/>
                <w:i/>
                <w:sz w:val="20"/>
                <w:szCs w:val="20"/>
                <w:highlight w:val="lightGray"/>
              </w:rPr>
              <w:t>» (без оформления последующей ипотеки</w:t>
            </w:r>
            <w:r w:rsidRPr="00FD4BB6">
              <w:rPr>
                <w:rFonts w:ascii="Tahoma" w:hAnsi="Tahoma" w:cs="Tahoma"/>
                <w:i/>
                <w:sz w:val="20"/>
                <w:szCs w:val="20"/>
                <w:highlight w:val="lightGray"/>
              </w:rPr>
              <w:t>) с повышенной процентной ставкой</w:t>
            </w:r>
            <w:r w:rsidRPr="008E5204">
              <w:rPr>
                <w:rFonts w:ascii="Tahoma" w:hAnsi="Tahoma" w:cs="Tahoma"/>
                <w:i/>
                <w:sz w:val="20"/>
                <w:szCs w:val="20"/>
                <w:highlight w:val="lightGray"/>
              </w:rPr>
              <w:t xml:space="preserve"> </w:t>
            </w:r>
            <w:r>
              <w:rPr>
                <w:rFonts w:ascii="Tahoma" w:hAnsi="Tahoma" w:cs="Tahoma"/>
                <w:i/>
                <w:sz w:val="20"/>
                <w:szCs w:val="20"/>
                <w:highlight w:val="lightGray"/>
              </w:rPr>
              <w:t xml:space="preserve">до момента регистрации ипотеки в пользу Кредитора и </w:t>
            </w:r>
            <w:r w:rsidRPr="00F82ED2">
              <w:rPr>
                <w:rFonts w:ascii="Tahoma" w:hAnsi="Tahoma" w:cs="Tahoma"/>
                <w:b/>
                <w:i/>
                <w:sz w:val="20"/>
                <w:szCs w:val="20"/>
                <w:highlight w:val="lightGray"/>
              </w:rPr>
              <w:t>с</w:t>
            </w:r>
            <w:r>
              <w:rPr>
                <w:rFonts w:ascii="Tahoma" w:hAnsi="Tahoma" w:cs="Tahoma"/>
                <w:b/>
                <w:i/>
                <w:sz w:val="20"/>
                <w:szCs w:val="20"/>
                <w:highlight w:val="lightGray"/>
              </w:rPr>
              <w:t xml:space="preserve"> применением</w:t>
            </w:r>
            <w:r w:rsidRPr="002561A3">
              <w:rPr>
                <w:rFonts w:ascii="Tahoma" w:hAnsi="Tahoma" w:cs="Tahoma"/>
                <w:b/>
                <w:i/>
                <w:sz w:val="20"/>
                <w:szCs w:val="20"/>
                <w:highlight w:val="lightGray"/>
              </w:rPr>
              <w:t xml:space="preserve"> опции «Переменная ставка»</w:t>
            </w:r>
            <w:r>
              <w:rPr>
                <w:rFonts w:ascii="Tahoma" w:hAnsi="Tahoma" w:cs="Tahoma"/>
                <w:i/>
                <w:sz w:val="20"/>
                <w:szCs w:val="20"/>
                <w:shd w:val="clear" w:color="auto" w:fill="D9D9D9"/>
              </w:rPr>
              <w:t>, включается:</w:t>
            </w:r>
          </w:p>
          <w:p w14:paraId="1F74BF46" w14:textId="06A06D7F" w:rsidR="00BF37DD" w:rsidRDefault="00BF37DD" w:rsidP="000827E0">
            <w:pPr>
              <w:pStyle w:val="af9"/>
              <w:tabs>
                <w:tab w:val="left" w:pos="161"/>
              </w:tabs>
              <w:ind w:left="161"/>
              <w:jc w:val="both"/>
              <w:rPr>
                <w:rFonts w:ascii="Tahoma" w:hAnsi="Tahoma" w:cs="Tahoma"/>
                <w:i/>
                <w:sz w:val="20"/>
                <w:szCs w:val="20"/>
                <w:shd w:val="clear" w:color="auto" w:fill="D9D9D9"/>
              </w:rPr>
            </w:pPr>
            <w:r>
              <w:rPr>
                <w:rFonts w:ascii="Tahoma" w:hAnsi="Tahoma" w:cs="Tahoma"/>
                <w:i/>
                <w:sz w:val="20"/>
                <w:szCs w:val="20"/>
                <w:highlight w:val="lightGray"/>
              </w:rPr>
              <w:lastRenderedPageBreak/>
              <w:t>в случае</w:t>
            </w:r>
            <w:proofErr w:type="gramStart"/>
            <w:r>
              <w:rPr>
                <w:rFonts w:ascii="Tahoma" w:hAnsi="Tahoma" w:cs="Tahoma"/>
                <w:i/>
                <w:sz w:val="20"/>
                <w:szCs w:val="20"/>
                <w:highlight w:val="lightGray"/>
              </w:rPr>
              <w:t>,</w:t>
            </w:r>
            <w:proofErr w:type="gramEnd"/>
            <w:r>
              <w:rPr>
                <w:rFonts w:ascii="Tahoma" w:hAnsi="Tahoma" w:cs="Tahoma"/>
                <w:i/>
                <w:sz w:val="20"/>
                <w:szCs w:val="20"/>
                <w:highlight w:val="lightGray"/>
              </w:rPr>
              <w:t xml:space="preserve"> если применяется двухэтапное увеличение процентной ставки –</w:t>
            </w:r>
            <w:r w:rsidRPr="00F82ED2">
              <w:rPr>
                <w:rFonts w:ascii="Tahoma" w:hAnsi="Tahoma" w:cs="Tahoma"/>
                <w:i/>
                <w:sz w:val="20"/>
                <w:szCs w:val="20"/>
                <w:highlight w:val="lightGray"/>
              </w:rPr>
              <w:t xml:space="preserve"> </w:t>
            </w:r>
            <w:proofErr w:type="spellStart"/>
            <w:r w:rsidRPr="00F82ED2">
              <w:rPr>
                <w:rFonts w:ascii="Tahoma" w:hAnsi="Tahoma" w:cs="Tahoma"/>
                <w:i/>
                <w:sz w:val="20"/>
                <w:szCs w:val="20"/>
                <w:highlight w:val="lightGray"/>
              </w:rPr>
              <w:t>п</w:t>
            </w:r>
            <w:r w:rsidRPr="00BF37DD">
              <w:rPr>
                <w:rFonts w:ascii="Tahoma" w:hAnsi="Tahoma" w:cs="Tahoma"/>
                <w:i/>
                <w:sz w:val="20"/>
                <w:szCs w:val="20"/>
                <w:highlight w:val="lightGray"/>
              </w:rPr>
              <w:t>п</w:t>
            </w:r>
            <w:proofErr w:type="spellEnd"/>
            <w:r w:rsidRPr="00BF37DD">
              <w:rPr>
                <w:rFonts w:ascii="Tahoma" w:hAnsi="Tahoma" w:cs="Tahoma"/>
                <w:i/>
                <w:sz w:val="20"/>
                <w:szCs w:val="20"/>
                <w:highlight w:val="lightGray"/>
              </w:rPr>
              <w:t>. 1</w:t>
            </w:r>
            <w:r>
              <w:rPr>
                <w:rFonts w:ascii="Tahoma" w:hAnsi="Tahoma" w:cs="Tahoma"/>
                <w:i/>
                <w:sz w:val="20"/>
                <w:szCs w:val="20"/>
                <w:shd w:val="clear" w:color="auto" w:fill="D9D9D9"/>
              </w:rPr>
              <w:t xml:space="preserve"> в следующей редакции</w:t>
            </w:r>
            <w:r w:rsidRPr="00124E72">
              <w:rPr>
                <w:rFonts w:ascii="Tahoma" w:hAnsi="Tahoma" w:cs="Tahoma"/>
                <w:i/>
                <w:sz w:val="20"/>
                <w:szCs w:val="20"/>
                <w:shd w:val="clear" w:color="auto" w:fill="D9D9D9"/>
              </w:rPr>
              <w:t>:</w:t>
            </w:r>
          </w:p>
          <w:p w14:paraId="5CDAAECE" w14:textId="77777777" w:rsidR="00BF37DD" w:rsidRDefault="00BF37DD" w:rsidP="00360F8B">
            <w:pPr>
              <w:pStyle w:val="Normal1"/>
              <w:numPr>
                <w:ilvl w:val="0"/>
                <w:numId w:val="31"/>
              </w:numPr>
              <w:tabs>
                <w:tab w:val="left" w:pos="0"/>
              </w:tabs>
              <w:jc w:val="both"/>
              <w:rPr>
                <w:rFonts w:ascii="Tahoma" w:eastAsiaTheme="minorHAnsi" w:hAnsi="Tahoma" w:cs="Tahoma"/>
                <w:lang w:eastAsia="en-US"/>
              </w:rPr>
            </w:pPr>
            <w:r w:rsidRPr="0091242C">
              <w:rPr>
                <w:rFonts w:ascii="Tahoma" w:eastAsiaTheme="minorHAnsi" w:hAnsi="Tahoma" w:cs="Tahoma"/>
                <w:lang w:eastAsia="en-US"/>
              </w:rPr>
              <w:t xml:space="preserve">Процентная ставка также подлежит пересчету в соответствии с формулой, прописанной в п. </w:t>
            </w:r>
            <w:r w:rsidRPr="0091242C">
              <w:rPr>
                <w:rFonts w:ascii="Tahoma" w:eastAsiaTheme="minorHAnsi" w:hAnsi="Tahoma" w:cs="Tahoma"/>
                <w:lang w:val="en-US" w:eastAsia="en-US"/>
              </w:rPr>
              <w:t>I</w:t>
            </w:r>
            <w:r w:rsidRPr="0091242C">
              <w:rPr>
                <w:rFonts w:ascii="Tahoma" w:eastAsiaTheme="minorHAnsi" w:hAnsi="Tahoma" w:cs="Tahoma"/>
                <w:lang w:eastAsia="en-US"/>
              </w:rPr>
              <w:t xml:space="preserve"> закладной, в следующих случаях:</w:t>
            </w:r>
          </w:p>
          <w:p w14:paraId="62DD2654" w14:textId="7EA8C4BB" w:rsidR="005D77E2" w:rsidRPr="003C6BDC" w:rsidRDefault="005D77E2" w:rsidP="00260B1A">
            <w:pPr>
              <w:pStyle w:val="af9"/>
              <w:numPr>
                <w:ilvl w:val="0"/>
                <w:numId w:val="22"/>
              </w:numPr>
              <w:ind w:left="728" w:hanging="425"/>
              <w:contextualSpacing w:val="0"/>
              <w:jc w:val="both"/>
              <w:rPr>
                <w:rFonts w:ascii="Tahoma" w:hAnsi="Tahoma" w:cs="Tahoma"/>
                <w:i/>
                <w:sz w:val="20"/>
                <w:szCs w:val="20"/>
                <w:highlight w:val="lightGray"/>
              </w:rPr>
            </w:pPr>
            <w:proofErr w:type="gramStart"/>
            <w:r w:rsidRPr="003C6BDC">
              <w:rPr>
                <w:rFonts w:ascii="Tahoma" w:hAnsi="Tahoma" w:cs="Tahoma"/>
                <w:sz w:val="20"/>
                <w:szCs w:val="20"/>
              </w:rPr>
              <w:t>если в</w:t>
            </w:r>
            <w:r w:rsidRPr="00E861A2">
              <w:rPr>
                <w:rFonts w:ascii="Tahoma" w:hAnsi="Tahoma" w:cs="Tahoma"/>
                <w:sz w:val="20"/>
                <w:szCs w:val="20"/>
              </w:rPr>
              <w:t xml:space="preserve"> течение </w:t>
            </w:r>
            <w:r w:rsidR="00240075">
              <w:rPr>
                <w:rFonts w:ascii="Tahoma" w:hAnsi="Tahoma" w:cs="Tahoma"/>
                <w:sz w:val="20"/>
                <w:szCs w:val="20"/>
              </w:rPr>
              <w:t>П</w:t>
            </w:r>
            <w:r w:rsidR="00F65997">
              <w:rPr>
                <w:rFonts w:ascii="Tahoma" w:hAnsi="Tahoma" w:cs="Tahoma"/>
                <w:sz w:val="20"/>
                <w:szCs w:val="20"/>
              </w:rPr>
              <w:t>ервого</w:t>
            </w:r>
            <w:r w:rsidR="00240075">
              <w:rPr>
                <w:rFonts w:ascii="Tahoma" w:hAnsi="Tahoma" w:cs="Tahoma"/>
                <w:sz w:val="20"/>
                <w:szCs w:val="20"/>
              </w:rPr>
              <w:t xml:space="preserve"> процентного периода</w:t>
            </w:r>
            <w:r w:rsidR="00F65997">
              <w:rPr>
                <w:rFonts w:ascii="Tahoma" w:hAnsi="Tahoma" w:cs="Tahoma"/>
                <w:sz w:val="20"/>
                <w:szCs w:val="20"/>
              </w:rPr>
              <w:t xml:space="preserve"> или второго </w:t>
            </w:r>
            <w:r w:rsidR="00240075">
              <w:rPr>
                <w:rFonts w:ascii="Tahoma" w:hAnsi="Tahoma" w:cs="Tahoma"/>
                <w:sz w:val="20"/>
                <w:szCs w:val="20"/>
              </w:rPr>
              <w:t>П</w:t>
            </w:r>
            <w:r w:rsidR="00F65997" w:rsidRPr="006C6538">
              <w:rPr>
                <w:rFonts w:ascii="Tahoma" w:hAnsi="Tahoma" w:cs="Tahoma"/>
                <w:sz w:val="20"/>
                <w:szCs w:val="20"/>
              </w:rPr>
              <w:t>роцентного периода</w:t>
            </w:r>
            <w:r w:rsidR="00F65997" w:rsidRPr="00E861A2">
              <w:rPr>
                <w:rFonts w:ascii="Tahoma" w:hAnsi="Tahoma" w:cs="Tahoma"/>
                <w:sz w:val="20"/>
                <w:szCs w:val="20"/>
              </w:rPr>
              <w:t xml:space="preserve"> </w:t>
            </w:r>
            <w:r w:rsidR="00E711A4">
              <w:rPr>
                <w:rFonts w:ascii="Tahoma" w:hAnsi="Tahoma" w:cs="Tahoma"/>
                <w:sz w:val="20"/>
                <w:szCs w:val="20"/>
              </w:rPr>
              <w:t>Должником</w:t>
            </w:r>
            <w:r>
              <w:rPr>
                <w:rFonts w:ascii="Tahoma" w:hAnsi="Tahoma" w:cs="Tahoma"/>
                <w:sz w:val="20"/>
                <w:szCs w:val="20"/>
              </w:rPr>
              <w:t xml:space="preserve"> предоставлен </w:t>
            </w:r>
            <w:r w:rsidR="00E711A4">
              <w:rPr>
                <w:rFonts w:ascii="Tahoma" w:hAnsi="Tahoma" w:cs="Tahoma"/>
                <w:sz w:val="20"/>
                <w:szCs w:val="20"/>
              </w:rPr>
              <w:t>Залогодержателю</w:t>
            </w:r>
            <w:r>
              <w:rPr>
                <w:rFonts w:ascii="Tahoma" w:hAnsi="Tahoma" w:cs="Tahoma"/>
                <w:sz w:val="20"/>
                <w:szCs w:val="20"/>
              </w:rPr>
              <w:t xml:space="preserve"> (или его уполномоченному представителю) доку</w:t>
            </w:r>
            <w:r w:rsidR="00686EE7">
              <w:rPr>
                <w:rFonts w:ascii="Tahoma" w:hAnsi="Tahoma" w:cs="Tahoma"/>
                <w:sz w:val="20"/>
                <w:szCs w:val="20"/>
              </w:rPr>
              <w:t>мент</w:t>
            </w:r>
            <w:r>
              <w:rPr>
                <w:rFonts w:ascii="Tahoma" w:hAnsi="Tahoma" w:cs="Tahoma"/>
                <w:sz w:val="20"/>
                <w:szCs w:val="20"/>
              </w:rPr>
              <w:t>, подтверждающи</w:t>
            </w:r>
            <w:r w:rsidR="00686EE7">
              <w:rPr>
                <w:rFonts w:ascii="Tahoma" w:hAnsi="Tahoma" w:cs="Tahoma"/>
                <w:sz w:val="20"/>
                <w:szCs w:val="20"/>
              </w:rPr>
              <w:t>й</w:t>
            </w:r>
            <w:r>
              <w:rPr>
                <w:rFonts w:ascii="Tahoma" w:hAnsi="Tahoma" w:cs="Tahoma"/>
                <w:sz w:val="20"/>
                <w:szCs w:val="20"/>
              </w:rPr>
              <w:t xml:space="preserve"> факт</w:t>
            </w:r>
            <w:r w:rsidRPr="00952185">
              <w:rPr>
                <w:rFonts w:ascii="Tahoma" w:hAnsi="Tahoma" w:cs="Tahoma"/>
                <w:sz w:val="20"/>
                <w:szCs w:val="20"/>
              </w:rPr>
              <w:t xml:space="preserve"> </w:t>
            </w:r>
            <w:r w:rsidRPr="0029097C">
              <w:rPr>
                <w:rFonts w:ascii="Tahoma" w:hAnsi="Tahoma" w:cs="Tahoma"/>
                <w:sz w:val="20"/>
                <w:szCs w:val="20"/>
              </w:rPr>
              <w:t>государственн</w:t>
            </w:r>
            <w:r>
              <w:rPr>
                <w:rFonts w:ascii="Tahoma" w:hAnsi="Tahoma" w:cs="Tahoma"/>
                <w:sz w:val="20"/>
                <w:szCs w:val="20"/>
              </w:rPr>
              <w:t>ой</w:t>
            </w:r>
            <w:r w:rsidRPr="0029097C">
              <w:rPr>
                <w:rFonts w:ascii="Tahoma" w:hAnsi="Tahoma" w:cs="Tahoma"/>
                <w:sz w:val="20"/>
                <w:szCs w:val="20"/>
              </w:rPr>
              <w:t xml:space="preserve"> регистраци</w:t>
            </w:r>
            <w:r>
              <w:rPr>
                <w:rFonts w:ascii="Tahoma" w:hAnsi="Tahoma" w:cs="Tahoma"/>
                <w:sz w:val="20"/>
                <w:szCs w:val="20"/>
              </w:rPr>
              <w:t>и</w:t>
            </w:r>
            <w:r w:rsidRPr="0029097C">
              <w:rPr>
                <w:rFonts w:ascii="Tahoma" w:hAnsi="Tahoma" w:cs="Tahoma"/>
                <w:sz w:val="20"/>
                <w:szCs w:val="20"/>
              </w:rPr>
              <w:t xml:space="preserve"> ипотеки в пользу </w:t>
            </w:r>
            <w:r w:rsidR="009D1E93">
              <w:rPr>
                <w:rFonts w:ascii="Tahoma" w:hAnsi="Tahoma" w:cs="Tahoma"/>
                <w:sz w:val="20"/>
                <w:szCs w:val="20"/>
              </w:rPr>
              <w:t>Залогодержателя</w:t>
            </w:r>
            <w:r>
              <w:rPr>
                <w:rFonts w:ascii="Tahoma" w:hAnsi="Tahoma" w:cs="Tahoma"/>
                <w:sz w:val="20"/>
                <w:szCs w:val="20"/>
              </w:rPr>
              <w:t xml:space="preserve"> (договор об ипотеке/</w:t>
            </w:r>
            <w:r w:rsidRPr="00825EED">
              <w:rPr>
                <w:rFonts w:ascii="Tahoma" w:hAnsi="Tahoma" w:cs="Tahoma"/>
                <w:sz w:val="20"/>
                <w:szCs w:val="20"/>
              </w:rPr>
              <w:t xml:space="preserve"> </w:t>
            </w:r>
            <w:r>
              <w:rPr>
                <w:rFonts w:ascii="Tahoma" w:hAnsi="Tahoma" w:cs="Tahoma"/>
                <w:sz w:val="20"/>
                <w:szCs w:val="20"/>
              </w:rPr>
              <w:t xml:space="preserve">договор залога прав требования (ипотеки) с отметкой органа регистрации прав о регистрации ипотеки в пользу </w:t>
            </w:r>
            <w:r w:rsidR="00E711A4">
              <w:rPr>
                <w:rFonts w:ascii="Tahoma" w:hAnsi="Tahoma" w:cs="Tahoma"/>
                <w:sz w:val="20"/>
                <w:szCs w:val="20"/>
              </w:rPr>
              <w:t>Залогодержателя</w:t>
            </w:r>
            <w:r>
              <w:rPr>
                <w:rFonts w:ascii="Tahoma" w:hAnsi="Tahoma" w:cs="Tahoma"/>
                <w:sz w:val="20"/>
                <w:szCs w:val="20"/>
              </w:rPr>
              <w:t xml:space="preserve"> или выписка из Единого государственного реестра недвижимости, подтверждающая факт регистрации ипотеки в пользу </w:t>
            </w:r>
            <w:r w:rsidR="00E711A4">
              <w:rPr>
                <w:rFonts w:ascii="Tahoma" w:hAnsi="Tahoma" w:cs="Tahoma"/>
                <w:sz w:val="20"/>
                <w:szCs w:val="20"/>
              </w:rPr>
              <w:t>Залогодержателя</w:t>
            </w:r>
            <w:r>
              <w:rPr>
                <w:rFonts w:ascii="Tahoma" w:hAnsi="Tahoma" w:cs="Tahoma"/>
                <w:sz w:val="20"/>
                <w:szCs w:val="20"/>
              </w:rPr>
              <w:t>), то</w:t>
            </w:r>
            <w:proofErr w:type="gramEnd"/>
            <w:r>
              <w:rPr>
                <w:rFonts w:ascii="Tahoma" w:hAnsi="Tahoma" w:cs="Tahoma"/>
                <w:sz w:val="20"/>
                <w:szCs w:val="20"/>
              </w:rPr>
              <w:t xml:space="preserve"> </w:t>
            </w:r>
            <w:proofErr w:type="gramStart"/>
            <w:r>
              <w:rPr>
                <w:rFonts w:ascii="Tahoma" w:hAnsi="Tahoma" w:cs="Tahoma"/>
                <w:sz w:val="20"/>
                <w:szCs w:val="20"/>
              </w:rPr>
              <w:t xml:space="preserve">процентная ставка пересчитывается </w:t>
            </w:r>
            <w:r w:rsidRPr="0029097C">
              <w:rPr>
                <w:rFonts w:ascii="Tahoma" w:hAnsi="Tahoma" w:cs="Tahoma"/>
                <w:sz w:val="20"/>
                <w:szCs w:val="20"/>
              </w:rPr>
              <w:t>с первого числа месяца, следующего за месяцем</w:t>
            </w:r>
            <w:r w:rsidRPr="00952185">
              <w:rPr>
                <w:rFonts w:ascii="Tahoma" w:hAnsi="Tahoma" w:cs="Tahoma"/>
                <w:sz w:val="20"/>
                <w:szCs w:val="20"/>
              </w:rPr>
              <w:t xml:space="preserve"> </w:t>
            </w:r>
            <w:r>
              <w:rPr>
                <w:rFonts w:ascii="Tahoma" w:hAnsi="Tahoma" w:cs="Tahoma"/>
                <w:sz w:val="20"/>
                <w:szCs w:val="20"/>
              </w:rPr>
              <w:t>предоставления указанн</w:t>
            </w:r>
            <w:r w:rsidR="00686EE7">
              <w:rPr>
                <w:rFonts w:ascii="Tahoma" w:hAnsi="Tahoma" w:cs="Tahoma"/>
                <w:sz w:val="20"/>
                <w:szCs w:val="20"/>
              </w:rPr>
              <w:t>ого</w:t>
            </w:r>
            <w:r>
              <w:rPr>
                <w:rFonts w:ascii="Tahoma" w:hAnsi="Tahoma" w:cs="Tahoma"/>
                <w:sz w:val="20"/>
                <w:szCs w:val="20"/>
              </w:rPr>
              <w:t xml:space="preserve"> документ</w:t>
            </w:r>
            <w:r w:rsidR="00686EE7">
              <w:rPr>
                <w:rFonts w:ascii="Tahoma" w:hAnsi="Tahoma" w:cs="Tahoma"/>
                <w:sz w:val="20"/>
                <w:szCs w:val="20"/>
              </w:rPr>
              <w:t>а</w:t>
            </w:r>
            <w:r w:rsidRPr="00E861A2">
              <w:rPr>
                <w:rFonts w:ascii="Tahoma" w:hAnsi="Tahoma" w:cs="Tahoma"/>
                <w:sz w:val="20"/>
                <w:szCs w:val="20"/>
              </w:rPr>
              <w:t>, при этом</w:t>
            </w:r>
            <w:r w:rsidRPr="003C6BDC">
              <w:rPr>
                <w:rFonts w:ascii="Tahoma" w:hAnsi="Tahoma" w:cs="Tahoma"/>
                <w:sz w:val="20"/>
                <w:szCs w:val="20"/>
              </w:rPr>
              <w:t xml:space="preserve"> маржа m устанавливается в размере ___ (_________________) </w:t>
            </w:r>
            <w:proofErr w:type="spellStart"/>
            <w:r w:rsidRPr="003C6BDC">
              <w:rPr>
                <w:rFonts w:ascii="Tahoma" w:hAnsi="Tahoma" w:cs="Tahoma"/>
                <w:sz w:val="20"/>
                <w:szCs w:val="20"/>
              </w:rPr>
              <w:t>п.п</w:t>
            </w:r>
            <w:proofErr w:type="spellEnd"/>
            <w:r w:rsidRPr="003C6BDC">
              <w:rPr>
                <w:rFonts w:ascii="Tahoma" w:hAnsi="Tahoma" w:cs="Tahoma"/>
                <w:sz w:val="20"/>
                <w:szCs w:val="20"/>
              </w:rPr>
              <w:t xml:space="preserve">. </w:t>
            </w:r>
            <w:r w:rsidRPr="003C6BDC">
              <w:rPr>
                <w:rFonts w:ascii="Tahoma" w:hAnsi="Tahoma" w:cs="Tahoma"/>
                <w:i/>
                <w:sz w:val="20"/>
                <w:szCs w:val="20"/>
                <w:highlight w:val="lightGray"/>
              </w:rPr>
              <w:t xml:space="preserve">(значение, установленное </w:t>
            </w:r>
            <w:r w:rsidR="00A55138">
              <w:rPr>
                <w:rFonts w:ascii="Tahoma" w:hAnsi="Tahoma" w:cs="Tahoma"/>
                <w:i/>
                <w:sz w:val="20"/>
                <w:szCs w:val="20"/>
                <w:highlight w:val="lightGray"/>
                <w:lang w:val="en-US"/>
              </w:rPr>
              <w:t>I</w:t>
            </w:r>
            <w:r w:rsidRPr="003C6BDC">
              <w:rPr>
                <w:rFonts w:ascii="Tahoma" w:hAnsi="Tahoma" w:cs="Tahoma"/>
                <w:i/>
                <w:sz w:val="20"/>
                <w:szCs w:val="20"/>
                <w:highlight w:val="lightGray"/>
              </w:rPr>
              <w:t xml:space="preserve">, за вычетом надбавки, установленной Кредитором до регистрации ипотеки в пользу Кредитора, в рамках агентской технологии – 2,0 </w:t>
            </w:r>
            <w:proofErr w:type="spellStart"/>
            <w:r w:rsidRPr="003C6BDC">
              <w:rPr>
                <w:rFonts w:ascii="Tahoma" w:hAnsi="Tahoma" w:cs="Tahoma"/>
                <w:i/>
                <w:sz w:val="20"/>
                <w:szCs w:val="20"/>
                <w:highlight w:val="lightGray"/>
              </w:rPr>
              <w:t>п.п</w:t>
            </w:r>
            <w:proofErr w:type="spellEnd"/>
            <w:r w:rsidRPr="003C6BDC">
              <w:rPr>
                <w:rFonts w:ascii="Tahoma" w:hAnsi="Tahoma" w:cs="Tahoma"/>
                <w:i/>
                <w:sz w:val="20"/>
                <w:szCs w:val="20"/>
                <w:highlight w:val="lightGray"/>
              </w:rPr>
              <w:t xml:space="preserve">., </w:t>
            </w:r>
            <w:r w:rsidRPr="003C6BDC">
              <w:rPr>
                <w:rFonts w:ascii="Tahoma" w:hAnsi="Tahoma" w:cs="Tahoma"/>
                <w:bCs/>
                <w:i/>
                <w:sz w:val="20"/>
                <w:szCs w:val="20"/>
                <w:shd w:val="clear" w:color="auto" w:fill="D9D9D9"/>
              </w:rPr>
              <w:t>для кредитов (займов) в рамках рефинансирования Кредитором может быть иное значение надбавки</w:t>
            </w:r>
            <w:r w:rsidRPr="003C6BDC">
              <w:rPr>
                <w:rFonts w:ascii="Tahoma" w:hAnsi="Tahoma" w:cs="Tahoma"/>
                <w:i/>
                <w:sz w:val="20"/>
                <w:szCs w:val="20"/>
                <w:highlight w:val="lightGray"/>
              </w:rPr>
              <w:t>);</w:t>
            </w:r>
            <w:proofErr w:type="gramEnd"/>
          </w:p>
          <w:p w14:paraId="5914494B" w14:textId="697D4616" w:rsidR="005D77E2" w:rsidRPr="006C6538" w:rsidRDefault="005D77E2" w:rsidP="00260B1A">
            <w:pPr>
              <w:pStyle w:val="af9"/>
              <w:numPr>
                <w:ilvl w:val="0"/>
                <w:numId w:val="22"/>
              </w:numPr>
              <w:ind w:left="728" w:hanging="425"/>
              <w:contextualSpacing w:val="0"/>
              <w:jc w:val="both"/>
              <w:rPr>
                <w:rFonts w:ascii="Tahoma" w:hAnsi="Tahoma" w:cs="Tahoma"/>
                <w:i/>
                <w:sz w:val="20"/>
                <w:szCs w:val="20"/>
                <w:highlight w:val="lightGray"/>
              </w:rPr>
            </w:pPr>
            <w:proofErr w:type="gramStart"/>
            <w:r>
              <w:rPr>
                <w:rFonts w:ascii="Tahoma" w:hAnsi="Tahoma" w:cs="Tahoma"/>
                <w:sz w:val="20"/>
                <w:szCs w:val="20"/>
              </w:rPr>
              <w:t xml:space="preserve">если </w:t>
            </w:r>
            <w:r w:rsidRPr="00E861A2">
              <w:rPr>
                <w:rFonts w:ascii="Tahoma" w:hAnsi="Tahoma" w:cs="Tahoma"/>
                <w:sz w:val="20"/>
                <w:szCs w:val="20"/>
              </w:rPr>
              <w:t xml:space="preserve">в течение </w:t>
            </w:r>
            <w:r w:rsidR="00240075">
              <w:rPr>
                <w:rFonts w:ascii="Tahoma" w:hAnsi="Tahoma" w:cs="Tahoma"/>
                <w:sz w:val="20"/>
                <w:szCs w:val="20"/>
              </w:rPr>
              <w:t>П</w:t>
            </w:r>
            <w:r w:rsidR="00DF04DD">
              <w:rPr>
                <w:rFonts w:ascii="Tahoma" w:hAnsi="Tahoma" w:cs="Tahoma"/>
                <w:sz w:val="20"/>
                <w:szCs w:val="20"/>
              </w:rPr>
              <w:t xml:space="preserve">ервого </w:t>
            </w:r>
            <w:r w:rsidR="00240075">
              <w:rPr>
                <w:rFonts w:ascii="Tahoma" w:hAnsi="Tahoma" w:cs="Tahoma"/>
                <w:sz w:val="20"/>
                <w:szCs w:val="20"/>
              </w:rPr>
              <w:t xml:space="preserve">процентного периода </w:t>
            </w:r>
            <w:r w:rsidR="00DF04DD">
              <w:rPr>
                <w:rFonts w:ascii="Tahoma" w:hAnsi="Tahoma" w:cs="Tahoma"/>
                <w:sz w:val="20"/>
                <w:szCs w:val="20"/>
              </w:rPr>
              <w:t xml:space="preserve">или второго </w:t>
            </w:r>
            <w:r w:rsidR="00240075">
              <w:rPr>
                <w:rFonts w:ascii="Tahoma" w:hAnsi="Tahoma" w:cs="Tahoma"/>
                <w:sz w:val="20"/>
                <w:szCs w:val="20"/>
              </w:rPr>
              <w:t>П</w:t>
            </w:r>
            <w:r w:rsidR="00DF04DD" w:rsidRPr="006C6538">
              <w:rPr>
                <w:rFonts w:ascii="Tahoma" w:hAnsi="Tahoma" w:cs="Tahoma"/>
                <w:sz w:val="20"/>
                <w:szCs w:val="20"/>
              </w:rPr>
              <w:t>роцентного периода</w:t>
            </w:r>
            <w:r w:rsidR="00DF04DD" w:rsidRPr="00E861A2">
              <w:rPr>
                <w:rFonts w:ascii="Tahoma" w:hAnsi="Tahoma" w:cs="Tahoma"/>
                <w:sz w:val="20"/>
                <w:szCs w:val="20"/>
              </w:rPr>
              <w:t xml:space="preserve"> </w:t>
            </w:r>
            <w:r w:rsidR="009D1E93">
              <w:rPr>
                <w:rFonts w:ascii="Tahoma" w:hAnsi="Tahoma" w:cs="Tahoma"/>
                <w:sz w:val="20"/>
                <w:szCs w:val="20"/>
              </w:rPr>
              <w:t>Должни</w:t>
            </w:r>
            <w:r w:rsidR="009D1E93" w:rsidRPr="00576623">
              <w:rPr>
                <w:rFonts w:ascii="Tahoma" w:hAnsi="Tahoma" w:cs="Tahoma"/>
                <w:sz w:val="20"/>
                <w:szCs w:val="20"/>
              </w:rPr>
              <w:t>к</w:t>
            </w:r>
            <w:r w:rsidR="009D1E93">
              <w:rPr>
                <w:rFonts w:ascii="Tahoma" w:hAnsi="Tahoma" w:cs="Tahoma"/>
                <w:sz w:val="20"/>
                <w:szCs w:val="20"/>
              </w:rPr>
              <w:t>ом</w:t>
            </w:r>
            <w:r>
              <w:rPr>
                <w:rFonts w:ascii="Tahoma" w:hAnsi="Tahoma" w:cs="Tahoma"/>
                <w:sz w:val="20"/>
                <w:szCs w:val="20"/>
              </w:rPr>
              <w:t xml:space="preserve"> не предоставлен </w:t>
            </w:r>
            <w:r w:rsidR="00E711A4">
              <w:rPr>
                <w:rFonts w:ascii="Tahoma" w:hAnsi="Tahoma" w:cs="Tahoma"/>
                <w:sz w:val="20"/>
                <w:szCs w:val="20"/>
              </w:rPr>
              <w:t>Залогодержателю</w:t>
            </w:r>
            <w:r>
              <w:rPr>
                <w:rFonts w:ascii="Tahoma" w:hAnsi="Tahoma" w:cs="Tahoma"/>
                <w:sz w:val="20"/>
                <w:szCs w:val="20"/>
              </w:rPr>
              <w:t xml:space="preserve"> (или его уполномоченному представителю) документ, подтверждающи</w:t>
            </w:r>
            <w:r w:rsidR="00107FF0">
              <w:rPr>
                <w:rFonts w:ascii="Tahoma" w:hAnsi="Tahoma" w:cs="Tahoma"/>
                <w:sz w:val="20"/>
                <w:szCs w:val="20"/>
              </w:rPr>
              <w:t>й</w:t>
            </w:r>
            <w:r>
              <w:rPr>
                <w:rFonts w:ascii="Tahoma" w:hAnsi="Tahoma" w:cs="Tahoma"/>
                <w:sz w:val="20"/>
                <w:szCs w:val="20"/>
              </w:rPr>
              <w:t xml:space="preserve"> факт</w:t>
            </w:r>
            <w:r w:rsidRPr="00952185">
              <w:rPr>
                <w:rFonts w:ascii="Tahoma" w:hAnsi="Tahoma" w:cs="Tahoma"/>
                <w:sz w:val="20"/>
                <w:szCs w:val="20"/>
              </w:rPr>
              <w:t xml:space="preserve"> </w:t>
            </w:r>
            <w:r w:rsidRPr="0029097C">
              <w:rPr>
                <w:rFonts w:ascii="Tahoma" w:hAnsi="Tahoma" w:cs="Tahoma"/>
                <w:sz w:val="20"/>
                <w:szCs w:val="20"/>
              </w:rPr>
              <w:t>государственн</w:t>
            </w:r>
            <w:r>
              <w:rPr>
                <w:rFonts w:ascii="Tahoma" w:hAnsi="Tahoma" w:cs="Tahoma"/>
                <w:sz w:val="20"/>
                <w:szCs w:val="20"/>
              </w:rPr>
              <w:t>ой</w:t>
            </w:r>
            <w:r w:rsidRPr="0029097C">
              <w:rPr>
                <w:rFonts w:ascii="Tahoma" w:hAnsi="Tahoma" w:cs="Tahoma"/>
                <w:sz w:val="20"/>
                <w:szCs w:val="20"/>
              </w:rPr>
              <w:t xml:space="preserve"> регистраци</w:t>
            </w:r>
            <w:r>
              <w:rPr>
                <w:rFonts w:ascii="Tahoma" w:hAnsi="Tahoma" w:cs="Tahoma"/>
                <w:sz w:val="20"/>
                <w:szCs w:val="20"/>
              </w:rPr>
              <w:t>и</w:t>
            </w:r>
            <w:r w:rsidRPr="0029097C">
              <w:rPr>
                <w:rFonts w:ascii="Tahoma" w:hAnsi="Tahoma" w:cs="Tahoma"/>
                <w:sz w:val="20"/>
                <w:szCs w:val="20"/>
              </w:rPr>
              <w:t xml:space="preserve"> ипотеки в пользу </w:t>
            </w:r>
            <w:r w:rsidR="00E711A4">
              <w:rPr>
                <w:rFonts w:ascii="Tahoma" w:hAnsi="Tahoma" w:cs="Tahoma"/>
                <w:sz w:val="20"/>
                <w:szCs w:val="20"/>
              </w:rPr>
              <w:t>Залогодержателя</w:t>
            </w:r>
            <w:r w:rsidRPr="006C6538">
              <w:rPr>
                <w:rFonts w:ascii="Tahoma" w:hAnsi="Tahoma" w:cs="Tahoma"/>
                <w:sz w:val="20"/>
                <w:szCs w:val="20"/>
              </w:rPr>
              <w:t xml:space="preserve">, то процентная ставка пересчитывается с </w:t>
            </w:r>
            <w:r w:rsidR="004242AC">
              <w:rPr>
                <w:rFonts w:ascii="Tahoma" w:hAnsi="Tahoma" w:cs="Tahoma"/>
                <w:sz w:val="20"/>
                <w:szCs w:val="20"/>
              </w:rPr>
              <w:t>третьего П</w:t>
            </w:r>
            <w:r w:rsidR="00DF04DD">
              <w:rPr>
                <w:rFonts w:ascii="Tahoma" w:hAnsi="Tahoma" w:cs="Tahoma"/>
                <w:sz w:val="20"/>
                <w:szCs w:val="20"/>
              </w:rPr>
              <w:t xml:space="preserve">роцентного периода, </w:t>
            </w:r>
            <w:r w:rsidRPr="006C6538">
              <w:rPr>
                <w:rFonts w:ascii="Tahoma" w:hAnsi="Tahoma" w:cs="Tahoma"/>
                <w:sz w:val="20"/>
                <w:szCs w:val="20"/>
              </w:rPr>
              <w:t xml:space="preserve">при этом маржа m устанавливается в размере ___ (_________________) </w:t>
            </w:r>
            <w:proofErr w:type="spellStart"/>
            <w:r w:rsidRPr="006C6538">
              <w:rPr>
                <w:rFonts w:ascii="Tahoma" w:hAnsi="Tahoma" w:cs="Tahoma"/>
                <w:sz w:val="20"/>
                <w:szCs w:val="20"/>
              </w:rPr>
              <w:t>п.п</w:t>
            </w:r>
            <w:proofErr w:type="spellEnd"/>
            <w:r w:rsidRPr="006C6538">
              <w:rPr>
                <w:rFonts w:ascii="Tahoma" w:hAnsi="Tahoma" w:cs="Tahoma"/>
                <w:sz w:val="20"/>
                <w:szCs w:val="20"/>
              </w:rPr>
              <w:t xml:space="preserve">. </w:t>
            </w:r>
            <w:r w:rsidRPr="006C6538">
              <w:rPr>
                <w:rFonts w:ascii="Tahoma" w:hAnsi="Tahoma" w:cs="Tahoma"/>
                <w:i/>
                <w:sz w:val="20"/>
                <w:szCs w:val="20"/>
                <w:highlight w:val="lightGray"/>
              </w:rPr>
              <w:t xml:space="preserve">(значение, установленное в </w:t>
            </w:r>
            <w:r w:rsidR="00A55138">
              <w:rPr>
                <w:rFonts w:ascii="Tahoma" w:hAnsi="Tahoma" w:cs="Tahoma"/>
                <w:i/>
                <w:sz w:val="20"/>
                <w:szCs w:val="20"/>
                <w:highlight w:val="lightGray"/>
                <w:lang w:val="en-US"/>
              </w:rPr>
              <w:t>I</w:t>
            </w:r>
            <w:r w:rsidRPr="006C6538">
              <w:rPr>
                <w:rFonts w:ascii="Tahoma" w:hAnsi="Tahoma" w:cs="Tahoma"/>
                <w:i/>
                <w:sz w:val="20"/>
                <w:szCs w:val="20"/>
                <w:highlight w:val="lightGray"/>
              </w:rPr>
              <w:t>, дополнительно увеличенное на надбавку, устанавливаемую Кредитором до регистрации ипотеки в пользу Кредитора</w:t>
            </w:r>
            <w:proofErr w:type="gramEnd"/>
            <w:r w:rsidRPr="006C6538">
              <w:rPr>
                <w:rFonts w:ascii="Tahoma" w:hAnsi="Tahoma" w:cs="Tahoma"/>
                <w:i/>
                <w:sz w:val="20"/>
                <w:szCs w:val="20"/>
                <w:highlight w:val="lightGray"/>
              </w:rPr>
              <w:t xml:space="preserve">, в рамках агентской технологии – 4,0 </w:t>
            </w:r>
            <w:proofErr w:type="spellStart"/>
            <w:r w:rsidRPr="006C6538">
              <w:rPr>
                <w:rFonts w:ascii="Tahoma" w:hAnsi="Tahoma" w:cs="Tahoma"/>
                <w:bCs/>
                <w:i/>
                <w:sz w:val="20"/>
                <w:szCs w:val="20"/>
                <w:shd w:val="clear" w:color="auto" w:fill="D9D9D9"/>
              </w:rPr>
              <w:t>п.п</w:t>
            </w:r>
            <w:proofErr w:type="spellEnd"/>
            <w:r w:rsidRPr="006C6538">
              <w:rPr>
                <w:rFonts w:ascii="Tahoma" w:hAnsi="Tahoma" w:cs="Tahoma"/>
                <w:bCs/>
                <w:i/>
                <w:sz w:val="20"/>
                <w:szCs w:val="20"/>
                <w:shd w:val="clear" w:color="auto" w:fill="D9D9D9"/>
              </w:rPr>
              <w:t>., для кредитов (займов) в рамках рефинансирования может быть установлено иное значение надбавки);</w:t>
            </w:r>
          </w:p>
          <w:p w14:paraId="7A4CA7D8" w14:textId="1B99519D" w:rsidR="005D77E2" w:rsidRPr="0029097C" w:rsidRDefault="005D77E2" w:rsidP="00260B1A">
            <w:pPr>
              <w:pStyle w:val="af9"/>
              <w:numPr>
                <w:ilvl w:val="0"/>
                <w:numId w:val="22"/>
              </w:numPr>
              <w:ind w:left="728" w:hanging="425"/>
              <w:contextualSpacing w:val="0"/>
              <w:jc w:val="both"/>
              <w:rPr>
                <w:rFonts w:ascii="Tahoma" w:hAnsi="Tahoma" w:cs="Tahoma"/>
                <w:i/>
                <w:sz w:val="20"/>
                <w:szCs w:val="20"/>
                <w:highlight w:val="lightGray"/>
              </w:rPr>
            </w:pPr>
            <w:proofErr w:type="gramStart"/>
            <w:r w:rsidRPr="006C6538">
              <w:rPr>
                <w:rFonts w:ascii="Tahoma" w:hAnsi="Tahoma" w:cs="Tahoma"/>
                <w:sz w:val="20"/>
                <w:szCs w:val="20"/>
              </w:rPr>
              <w:t xml:space="preserve">если </w:t>
            </w:r>
            <w:r>
              <w:rPr>
                <w:rFonts w:ascii="Tahoma" w:hAnsi="Tahoma" w:cs="Tahoma"/>
                <w:sz w:val="20"/>
                <w:szCs w:val="20"/>
              </w:rPr>
              <w:t xml:space="preserve">государственная регистрация ипотеки в пользу </w:t>
            </w:r>
            <w:r w:rsidR="00E711A4">
              <w:rPr>
                <w:rFonts w:ascii="Tahoma" w:hAnsi="Tahoma" w:cs="Tahoma"/>
                <w:sz w:val="20"/>
                <w:szCs w:val="20"/>
              </w:rPr>
              <w:t>Залогодержателя</w:t>
            </w:r>
            <w:r>
              <w:rPr>
                <w:rFonts w:ascii="Tahoma" w:hAnsi="Tahoma" w:cs="Tahoma"/>
                <w:sz w:val="20"/>
                <w:szCs w:val="20"/>
              </w:rPr>
              <w:t xml:space="preserve"> произведена по истечении </w:t>
            </w:r>
            <w:r w:rsidR="00240075">
              <w:rPr>
                <w:rFonts w:ascii="Tahoma" w:hAnsi="Tahoma" w:cs="Tahoma"/>
                <w:sz w:val="20"/>
                <w:szCs w:val="20"/>
              </w:rPr>
              <w:t>второго П</w:t>
            </w:r>
            <w:r w:rsidR="00F45F1D">
              <w:rPr>
                <w:rFonts w:ascii="Tahoma" w:hAnsi="Tahoma" w:cs="Tahoma"/>
                <w:sz w:val="20"/>
                <w:szCs w:val="20"/>
              </w:rPr>
              <w:t>роцентного периода</w:t>
            </w:r>
            <w:r>
              <w:rPr>
                <w:rFonts w:ascii="Tahoma" w:hAnsi="Tahoma" w:cs="Tahoma"/>
                <w:sz w:val="20"/>
                <w:szCs w:val="20"/>
              </w:rPr>
              <w:t>,</w:t>
            </w:r>
            <w:r w:rsidRPr="00D05875">
              <w:rPr>
                <w:rFonts w:ascii="Tahoma" w:hAnsi="Tahoma" w:cs="Tahoma"/>
                <w:sz w:val="20"/>
                <w:szCs w:val="20"/>
              </w:rPr>
              <w:t xml:space="preserve"> </w:t>
            </w:r>
            <w:r>
              <w:rPr>
                <w:rFonts w:ascii="Tahoma" w:hAnsi="Tahoma" w:cs="Tahoma"/>
                <w:sz w:val="20"/>
                <w:szCs w:val="20"/>
              </w:rPr>
              <w:t xml:space="preserve">то процентная ставка пересчитывается с первого числа месяца, следующего за месяцем, </w:t>
            </w:r>
            <w:r w:rsidRPr="008A2EA4">
              <w:rPr>
                <w:rFonts w:ascii="Tahoma" w:hAnsi="Tahoma" w:cs="Tahoma"/>
                <w:sz w:val="20"/>
                <w:szCs w:val="20"/>
              </w:rPr>
              <w:t xml:space="preserve">в котором </w:t>
            </w:r>
            <w:r w:rsidR="009D1E93">
              <w:rPr>
                <w:rFonts w:ascii="Tahoma" w:hAnsi="Tahoma" w:cs="Tahoma"/>
                <w:sz w:val="20"/>
                <w:szCs w:val="20"/>
              </w:rPr>
              <w:t>Должни</w:t>
            </w:r>
            <w:r w:rsidRPr="00576623">
              <w:rPr>
                <w:rFonts w:ascii="Tahoma" w:hAnsi="Tahoma" w:cs="Tahoma"/>
                <w:sz w:val="20"/>
                <w:szCs w:val="20"/>
              </w:rPr>
              <w:t>к</w:t>
            </w:r>
            <w:r w:rsidR="00107FF0">
              <w:rPr>
                <w:rFonts w:ascii="Tahoma" w:hAnsi="Tahoma" w:cs="Tahoma"/>
                <w:sz w:val="20"/>
                <w:szCs w:val="20"/>
              </w:rPr>
              <w:t>ом предоставлен</w:t>
            </w:r>
            <w:r>
              <w:rPr>
                <w:rFonts w:ascii="Tahoma" w:hAnsi="Tahoma" w:cs="Tahoma"/>
                <w:sz w:val="20"/>
                <w:szCs w:val="20"/>
              </w:rPr>
              <w:t xml:space="preserve"> </w:t>
            </w:r>
            <w:r w:rsidR="00E711A4">
              <w:rPr>
                <w:rFonts w:ascii="Tahoma" w:hAnsi="Tahoma" w:cs="Tahoma"/>
                <w:sz w:val="20"/>
                <w:szCs w:val="20"/>
              </w:rPr>
              <w:t>Залогодержателю</w:t>
            </w:r>
            <w:r>
              <w:rPr>
                <w:rFonts w:ascii="Tahoma" w:hAnsi="Tahoma" w:cs="Tahoma"/>
                <w:sz w:val="20"/>
                <w:szCs w:val="20"/>
              </w:rPr>
              <w:t xml:space="preserve"> (или его уполномоченному представителю) документ</w:t>
            </w:r>
            <w:r w:rsidR="00107FF0">
              <w:rPr>
                <w:rFonts w:ascii="Tahoma" w:hAnsi="Tahoma" w:cs="Tahoma"/>
                <w:sz w:val="20"/>
                <w:szCs w:val="20"/>
              </w:rPr>
              <w:t>, подтверждающий</w:t>
            </w:r>
            <w:r>
              <w:rPr>
                <w:rFonts w:ascii="Tahoma" w:hAnsi="Tahoma" w:cs="Tahoma"/>
                <w:sz w:val="20"/>
                <w:szCs w:val="20"/>
              </w:rPr>
              <w:t xml:space="preserve"> факт</w:t>
            </w:r>
            <w:r w:rsidRPr="00952185">
              <w:rPr>
                <w:rFonts w:ascii="Tahoma" w:hAnsi="Tahoma" w:cs="Tahoma"/>
                <w:sz w:val="20"/>
                <w:szCs w:val="20"/>
              </w:rPr>
              <w:t xml:space="preserve"> </w:t>
            </w:r>
            <w:r w:rsidRPr="0029097C">
              <w:rPr>
                <w:rFonts w:ascii="Tahoma" w:hAnsi="Tahoma" w:cs="Tahoma"/>
                <w:sz w:val="20"/>
                <w:szCs w:val="20"/>
              </w:rPr>
              <w:t>государственн</w:t>
            </w:r>
            <w:r>
              <w:rPr>
                <w:rFonts w:ascii="Tahoma" w:hAnsi="Tahoma" w:cs="Tahoma"/>
                <w:sz w:val="20"/>
                <w:szCs w:val="20"/>
              </w:rPr>
              <w:t>ой</w:t>
            </w:r>
            <w:r w:rsidRPr="0029097C">
              <w:rPr>
                <w:rFonts w:ascii="Tahoma" w:hAnsi="Tahoma" w:cs="Tahoma"/>
                <w:sz w:val="20"/>
                <w:szCs w:val="20"/>
              </w:rPr>
              <w:t xml:space="preserve"> регистраци</w:t>
            </w:r>
            <w:r>
              <w:rPr>
                <w:rFonts w:ascii="Tahoma" w:hAnsi="Tahoma" w:cs="Tahoma"/>
                <w:sz w:val="20"/>
                <w:szCs w:val="20"/>
              </w:rPr>
              <w:t>и</w:t>
            </w:r>
            <w:r w:rsidRPr="0029097C">
              <w:rPr>
                <w:rFonts w:ascii="Tahoma" w:hAnsi="Tahoma" w:cs="Tahoma"/>
                <w:sz w:val="20"/>
                <w:szCs w:val="20"/>
              </w:rPr>
              <w:t xml:space="preserve"> ипотеки в пользу </w:t>
            </w:r>
            <w:r w:rsidR="00E711A4">
              <w:rPr>
                <w:rFonts w:ascii="Tahoma" w:hAnsi="Tahoma" w:cs="Tahoma"/>
                <w:sz w:val="20"/>
                <w:szCs w:val="20"/>
              </w:rPr>
              <w:t>Залогодержателя</w:t>
            </w:r>
            <w:r>
              <w:rPr>
                <w:rFonts w:ascii="Tahoma" w:hAnsi="Tahoma" w:cs="Tahoma"/>
                <w:sz w:val="20"/>
                <w:szCs w:val="20"/>
              </w:rPr>
              <w:t xml:space="preserve">, </w:t>
            </w:r>
            <w:r w:rsidRPr="0029097C">
              <w:rPr>
                <w:rFonts w:ascii="Tahoma" w:hAnsi="Tahoma" w:cs="Tahoma"/>
                <w:sz w:val="20"/>
                <w:szCs w:val="20"/>
              </w:rPr>
              <w:t xml:space="preserve">при этом маржа m устанавливается в размере ___ (_________________) </w:t>
            </w:r>
            <w:proofErr w:type="spellStart"/>
            <w:r w:rsidRPr="0029097C">
              <w:rPr>
                <w:rFonts w:ascii="Tahoma" w:hAnsi="Tahoma" w:cs="Tahoma"/>
                <w:sz w:val="20"/>
                <w:szCs w:val="20"/>
              </w:rPr>
              <w:t>п.п</w:t>
            </w:r>
            <w:proofErr w:type="spellEnd"/>
            <w:r w:rsidRPr="0029097C">
              <w:rPr>
                <w:rFonts w:ascii="Tahoma" w:hAnsi="Tahoma" w:cs="Tahoma"/>
                <w:sz w:val="20"/>
                <w:szCs w:val="20"/>
              </w:rPr>
              <w:t xml:space="preserve">. </w:t>
            </w:r>
            <w:r w:rsidRPr="0029097C">
              <w:rPr>
                <w:rFonts w:ascii="Tahoma" w:hAnsi="Tahoma" w:cs="Tahoma"/>
                <w:i/>
                <w:sz w:val="20"/>
                <w:szCs w:val="20"/>
                <w:highlight w:val="lightGray"/>
              </w:rPr>
              <w:t xml:space="preserve">(значение, установленное в </w:t>
            </w:r>
            <w:proofErr w:type="spellStart"/>
            <w:r w:rsidRPr="0029097C">
              <w:rPr>
                <w:rFonts w:ascii="Tahoma" w:hAnsi="Tahoma" w:cs="Tahoma"/>
                <w:i/>
                <w:sz w:val="20"/>
                <w:szCs w:val="20"/>
                <w:highlight w:val="lightGray"/>
              </w:rPr>
              <w:t>п</w:t>
            </w:r>
            <w:r>
              <w:rPr>
                <w:rFonts w:ascii="Tahoma" w:hAnsi="Tahoma" w:cs="Tahoma"/>
                <w:i/>
                <w:sz w:val="20"/>
                <w:szCs w:val="20"/>
                <w:highlight w:val="lightGray"/>
              </w:rPr>
              <w:t>п</w:t>
            </w:r>
            <w:proofErr w:type="spellEnd"/>
            <w:r w:rsidRPr="0029097C">
              <w:rPr>
                <w:rFonts w:ascii="Tahoma" w:hAnsi="Tahoma" w:cs="Tahoma"/>
                <w:i/>
                <w:sz w:val="20"/>
                <w:szCs w:val="20"/>
                <w:highlight w:val="lightGray"/>
              </w:rPr>
              <w:t xml:space="preserve">. </w:t>
            </w:r>
            <w:r w:rsidR="00A55138">
              <w:rPr>
                <w:rFonts w:ascii="Tahoma" w:hAnsi="Tahoma" w:cs="Tahoma"/>
                <w:i/>
                <w:sz w:val="20"/>
                <w:szCs w:val="20"/>
                <w:highlight w:val="lightGray"/>
              </w:rPr>
              <w:t>б</w:t>
            </w:r>
            <w:r>
              <w:rPr>
                <w:rFonts w:ascii="Tahoma" w:hAnsi="Tahoma" w:cs="Tahoma"/>
                <w:i/>
                <w:sz w:val="20"/>
                <w:szCs w:val="20"/>
                <w:highlight w:val="lightGray"/>
              </w:rPr>
              <w:t>, сниженное на 6</w:t>
            </w:r>
            <w:r w:rsidRPr="0029097C">
              <w:rPr>
                <w:rFonts w:ascii="Tahoma" w:hAnsi="Tahoma" w:cs="Tahoma"/>
                <w:i/>
                <w:sz w:val="20"/>
                <w:szCs w:val="20"/>
                <w:highlight w:val="lightGray"/>
              </w:rPr>
              <w:t xml:space="preserve">,0 </w:t>
            </w:r>
            <w:proofErr w:type="spellStart"/>
            <w:r w:rsidRPr="0029097C">
              <w:rPr>
                <w:rFonts w:ascii="Tahoma" w:hAnsi="Tahoma" w:cs="Tahoma"/>
                <w:bCs/>
                <w:i/>
                <w:sz w:val="20"/>
                <w:szCs w:val="20"/>
                <w:shd w:val="clear" w:color="auto" w:fill="D9D9D9"/>
              </w:rPr>
              <w:t>п</w:t>
            </w:r>
            <w:proofErr w:type="gramEnd"/>
            <w:r w:rsidRPr="0029097C">
              <w:rPr>
                <w:rFonts w:ascii="Tahoma" w:hAnsi="Tahoma" w:cs="Tahoma"/>
                <w:bCs/>
                <w:i/>
                <w:sz w:val="20"/>
                <w:szCs w:val="20"/>
                <w:shd w:val="clear" w:color="auto" w:fill="D9D9D9"/>
              </w:rPr>
              <w:t>.п</w:t>
            </w:r>
            <w:proofErr w:type="spellEnd"/>
            <w:r w:rsidRPr="0029097C">
              <w:rPr>
                <w:rFonts w:ascii="Tahoma" w:hAnsi="Tahoma" w:cs="Tahoma"/>
                <w:bCs/>
                <w:i/>
                <w:sz w:val="20"/>
                <w:szCs w:val="20"/>
                <w:shd w:val="clear" w:color="auto" w:fill="D9D9D9"/>
              </w:rPr>
              <w:t>.</w:t>
            </w:r>
            <w:r>
              <w:rPr>
                <w:rFonts w:ascii="Tahoma" w:hAnsi="Tahoma" w:cs="Tahoma"/>
                <w:bCs/>
                <w:i/>
                <w:sz w:val="20"/>
                <w:szCs w:val="20"/>
                <w:shd w:val="clear" w:color="auto" w:fill="D9D9D9"/>
              </w:rPr>
              <w:t xml:space="preserve"> (в рамках агентской технологии)</w:t>
            </w:r>
            <w:r w:rsidRPr="0029097C">
              <w:rPr>
                <w:rFonts w:ascii="Tahoma" w:hAnsi="Tahoma" w:cs="Tahoma"/>
                <w:bCs/>
                <w:i/>
                <w:sz w:val="20"/>
                <w:szCs w:val="20"/>
                <w:shd w:val="clear" w:color="auto" w:fill="D9D9D9"/>
              </w:rPr>
              <w:t>, для кредитов (займов) в рамках рефинансирования может быть установлено иное значение надбавки)</w:t>
            </w:r>
            <w:r>
              <w:rPr>
                <w:rFonts w:ascii="Tahoma" w:hAnsi="Tahoma" w:cs="Tahoma"/>
                <w:bCs/>
                <w:i/>
                <w:sz w:val="20"/>
                <w:szCs w:val="20"/>
                <w:shd w:val="clear" w:color="auto" w:fill="D9D9D9"/>
              </w:rPr>
              <w:t>.</w:t>
            </w:r>
          </w:p>
          <w:p w14:paraId="69D0155C" w14:textId="77777777" w:rsidR="005D77E2" w:rsidRDefault="005D77E2" w:rsidP="005D77E2">
            <w:pPr>
              <w:tabs>
                <w:tab w:val="left" w:pos="142"/>
                <w:tab w:val="left" w:pos="284"/>
                <w:tab w:val="left" w:pos="709"/>
                <w:tab w:val="left" w:pos="1593"/>
              </w:tabs>
              <w:ind w:left="709"/>
              <w:jc w:val="both"/>
              <w:rPr>
                <w:rFonts w:ascii="Tahoma" w:hAnsi="Tahoma" w:cs="Tahoma"/>
                <w:i/>
                <w:sz w:val="20"/>
                <w:szCs w:val="20"/>
                <w:highlight w:val="lightGray"/>
              </w:rPr>
            </w:pPr>
          </w:p>
          <w:p w14:paraId="6ED0490E" w14:textId="2ACB2DD9" w:rsidR="005D77E2" w:rsidRPr="006C6538" w:rsidRDefault="005D77E2" w:rsidP="005D77E2">
            <w:pPr>
              <w:tabs>
                <w:tab w:val="left" w:pos="142"/>
                <w:tab w:val="left" w:pos="284"/>
                <w:tab w:val="left" w:pos="709"/>
                <w:tab w:val="left" w:pos="1593"/>
              </w:tabs>
              <w:ind w:left="709"/>
              <w:jc w:val="both"/>
              <w:rPr>
                <w:rFonts w:ascii="Tahoma" w:hAnsi="Tahoma" w:cs="Tahoma"/>
                <w:i/>
                <w:sz w:val="20"/>
                <w:szCs w:val="20"/>
                <w:highlight w:val="lightGray"/>
              </w:rPr>
            </w:pPr>
            <w:r w:rsidRPr="006C6538">
              <w:rPr>
                <w:rFonts w:ascii="Tahoma" w:hAnsi="Tahoma" w:cs="Tahoma"/>
                <w:i/>
                <w:sz w:val="20"/>
                <w:szCs w:val="20"/>
                <w:highlight w:val="lightGray"/>
              </w:rPr>
              <w:t>в случае</w:t>
            </w:r>
            <w:proofErr w:type="gramStart"/>
            <w:r w:rsidRPr="006C6538">
              <w:rPr>
                <w:rFonts w:ascii="Tahoma" w:hAnsi="Tahoma" w:cs="Tahoma"/>
                <w:i/>
                <w:sz w:val="20"/>
                <w:szCs w:val="20"/>
                <w:highlight w:val="lightGray"/>
              </w:rPr>
              <w:t>,</w:t>
            </w:r>
            <w:proofErr w:type="gramEnd"/>
            <w:r w:rsidRPr="006C6538">
              <w:rPr>
                <w:rFonts w:ascii="Tahoma" w:hAnsi="Tahoma" w:cs="Tahoma"/>
                <w:i/>
                <w:sz w:val="20"/>
                <w:szCs w:val="20"/>
                <w:highlight w:val="lightGray"/>
              </w:rPr>
              <w:t xml:space="preserve"> если применяется </w:t>
            </w:r>
            <w:proofErr w:type="spellStart"/>
            <w:r w:rsidRPr="006C6538">
              <w:rPr>
                <w:rFonts w:ascii="Tahoma" w:hAnsi="Tahoma" w:cs="Tahoma"/>
                <w:i/>
                <w:sz w:val="20"/>
                <w:szCs w:val="20"/>
                <w:highlight w:val="lightGray"/>
              </w:rPr>
              <w:t>единоразовое</w:t>
            </w:r>
            <w:proofErr w:type="spellEnd"/>
            <w:r w:rsidRPr="006C6538">
              <w:rPr>
                <w:rFonts w:ascii="Tahoma" w:hAnsi="Tahoma" w:cs="Tahoma"/>
                <w:i/>
                <w:sz w:val="20"/>
                <w:szCs w:val="20"/>
                <w:highlight w:val="lightGray"/>
              </w:rPr>
              <w:t xml:space="preserve"> увеличение процентной ставки – </w:t>
            </w:r>
            <w:proofErr w:type="spellStart"/>
            <w:r w:rsidRPr="006C6538">
              <w:rPr>
                <w:rFonts w:ascii="Tahoma" w:hAnsi="Tahoma" w:cs="Tahoma"/>
                <w:i/>
                <w:sz w:val="20"/>
                <w:szCs w:val="20"/>
                <w:highlight w:val="lightGray"/>
              </w:rPr>
              <w:t>п</w:t>
            </w:r>
            <w:r w:rsidR="00A55138">
              <w:rPr>
                <w:rFonts w:ascii="Tahoma" w:hAnsi="Tahoma" w:cs="Tahoma"/>
                <w:i/>
                <w:sz w:val="20"/>
                <w:szCs w:val="20"/>
                <w:highlight w:val="lightGray"/>
              </w:rPr>
              <w:t>п</w:t>
            </w:r>
            <w:proofErr w:type="spellEnd"/>
            <w:r w:rsidRPr="006C6538">
              <w:rPr>
                <w:rFonts w:ascii="Tahoma" w:hAnsi="Tahoma" w:cs="Tahoma"/>
                <w:i/>
                <w:sz w:val="20"/>
                <w:szCs w:val="20"/>
                <w:highlight w:val="lightGray"/>
              </w:rPr>
              <w:t xml:space="preserve">. </w:t>
            </w:r>
            <w:r w:rsidR="00A55138">
              <w:rPr>
                <w:rFonts w:ascii="Tahoma" w:hAnsi="Tahoma" w:cs="Tahoma"/>
                <w:i/>
                <w:sz w:val="20"/>
                <w:szCs w:val="20"/>
                <w:highlight w:val="lightGray"/>
              </w:rPr>
              <w:t>1</w:t>
            </w:r>
            <w:r w:rsidRPr="006C6538">
              <w:rPr>
                <w:rFonts w:ascii="Tahoma" w:hAnsi="Tahoma" w:cs="Tahoma"/>
                <w:i/>
                <w:sz w:val="20"/>
                <w:szCs w:val="20"/>
                <w:highlight w:val="lightGray"/>
              </w:rPr>
              <w:t xml:space="preserve"> в следующей редакции:</w:t>
            </w:r>
          </w:p>
          <w:p w14:paraId="478F87BC" w14:textId="49385DE1" w:rsidR="005D77E2" w:rsidRPr="006C6538" w:rsidRDefault="005D77E2" w:rsidP="00360F8B">
            <w:pPr>
              <w:pStyle w:val="Normal1"/>
              <w:numPr>
                <w:ilvl w:val="0"/>
                <w:numId w:val="37"/>
              </w:numPr>
              <w:tabs>
                <w:tab w:val="left" w:pos="0"/>
              </w:tabs>
              <w:ind w:left="728" w:hanging="425"/>
              <w:jc w:val="both"/>
              <w:rPr>
                <w:rFonts w:ascii="Tahoma" w:hAnsi="Tahoma" w:cs="Tahoma"/>
                <w:i/>
                <w:highlight w:val="lightGray"/>
              </w:rPr>
            </w:pPr>
            <w:proofErr w:type="gramStart"/>
            <w:r w:rsidRPr="006C6538">
              <w:rPr>
                <w:rFonts w:ascii="Tahoma" w:eastAsia="Times New Roman" w:hAnsi="Tahoma" w:cs="Tahoma"/>
              </w:rPr>
              <w:t>Процентная ставка</w:t>
            </w:r>
            <w:r>
              <w:rPr>
                <w:rFonts w:ascii="Tahoma" w:eastAsia="Times New Roman" w:hAnsi="Tahoma" w:cs="Tahoma"/>
              </w:rPr>
              <w:t xml:space="preserve"> </w:t>
            </w:r>
            <w:r>
              <w:rPr>
                <w:rFonts w:ascii="Tahoma" w:eastAsiaTheme="minorHAnsi" w:hAnsi="Tahoma" w:cs="Tahoma"/>
                <w:lang w:eastAsia="en-US"/>
              </w:rPr>
              <w:t xml:space="preserve">подлежит пересчету в соответствии с формулой, прописанной в п. </w:t>
            </w:r>
            <w:r w:rsidR="00A55138">
              <w:rPr>
                <w:rFonts w:ascii="Tahoma" w:eastAsiaTheme="minorHAnsi" w:hAnsi="Tahoma" w:cs="Tahoma"/>
                <w:lang w:val="en-US" w:eastAsia="en-US"/>
              </w:rPr>
              <w:t>I</w:t>
            </w:r>
            <w:r w:rsidRPr="00776F37">
              <w:rPr>
                <w:rFonts w:ascii="Tahoma" w:eastAsiaTheme="minorHAnsi" w:hAnsi="Tahoma" w:cs="Tahoma"/>
                <w:lang w:eastAsia="en-US"/>
              </w:rPr>
              <w:t xml:space="preserve"> Договора</w:t>
            </w:r>
            <w:r>
              <w:rPr>
                <w:rFonts w:ascii="Tahoma" w:eastAsiaTheme="minorHAnsi" w:hAnsi="Tahoma" w:cs="Tahoma"/>
                <w:lang w:eastAsia="en-US"/>
              </w:rPr>
              <w:t>,</w:t>
            </w:r>
            <w:r w:rsidRPr="002561A3">
              <w:rPr>
                <w:rFonts w:ascii="Tahoma" w:eastAsia="Times New Roman" w:hAnsi="Tahoma" w:cs="Tahoma"/>
              </w:rPr>
              <w:t xml:space="preserve"> с первого числа месяца, следующего за месяцем, в котором </w:t>
            </w:r>
            <w:r w:rsidR="009D1E93">
              <w:rPr>
                <w:rFonts w:ascii="Tahoma" w:eastAsia="Times New Roman" w:hAnsi="Tahoma" w:cs="Tahoma"/>
              </w:rPr>
              <w:t>Должником</w:t>
            </w:r>
            <w:r>
              <w:rPr>
                <w:rFonts w:ascii="Tahoma" w:eastAsia="Times New Roman" w:hAnsi="Tahoma" w:cs="Tahoma"/>
              </w:rPr>
              <w:t xml:space="preserve"> предоставлен </w:t>
            </w:r>
            <w:r w:rsidR="00E711A4">
              <w:rPr>
                <w:rFonts w:ascii="Tahoma" w:hAnsi="Tahoma" w:cs="Tahoma"/>
              </w:rPr>
              <w:t>Залогодержателю</w:t>
            </w:r>
            <w:r>
              <w:rPr>
                <w:rFonts w:ascii="Tahoma" w:eastAsia="Times New Roman" w:hAnsi="Tahoma" w:cs="Tahoma"/>
              </w:rPr>
              <w:t xml:space="preserve"> (или его уполномоченному представителю) документ, подтверждающи</w:t>
            </w:r>
            <w:r w:rsidR="00107FF0">
              <w:rPr>
                <w:rFonts w:ascii="Tahoma" w:eastAsia="Times New Roman" w:hAnsi="Tahoma" w:cs="Tahoma"/>
              </w:rPr>
              <w:t>й</w:t>
            </w:r>
            <w:r>
              <w:rPr>
                <w:rFonts w:ascii="Tahoma" w:eastAsia="Times New Roman" w:hAnsi="Tahoma" w:cs="Tahoma"/>
              </w:rPr>
              <w:t xml:space="preserve"> факт</w:t>
            </w:r>
            <w:r w:rsidRPr="00952185">
              <w:rPr>
                <w:rFonts w:ascii="Tahoma" w:eastAsia="Times New Roman" w:hAnsi="Tahoma" w:cs="Tahoma"/>
              </w:rPr>
              <w:t xml:space="preserve"> </w:t>
            </w:r>
            <w:r w:rsidRPr="0029097C">
              <w:rPr>
                <w:rFonts w:ascii="Tahoma" w:eastAsia="Times New Roman" w:hAnsi="Tahoma" w:cs="Tahoma"/>
              </w:rPr>
              <w:t>государственн</w:t>
            </w:r>
            <w:r>
              <w:rPr>
                <w:rFonts w:ascii="Tahoma" w:eastAsia="Times New Roman" w:hAnsi="Tahoma" w:cs="Tahoma"/>
              </w:rPr>
              <w:t>ой</w:t>
            </w:r>
            <w:r w:rsidRPr="0029097C">
              <w:rPr>
                <w:rFonts w:ascii="Tahoma" w:eastAsia="Times New Roman" w:hAnsi="Tahoma" w:cs="Tahoma"/>
              </w:rPr>
              <w:t xml:space="preserve"> регистраци</w:t>
            </w:r>
            <w:r>
              <w:rPr>
                <w:rFonts w:ascii="Tahoma" w:eastAsia="Times New Roman" w:hAnsi="Tahoma" w:cs="Tahoma"/>
              </w:rPr>
              <w:t>и</w:t>
            </w:r>
            <w:r w:rsidRPr="0029097C">
              <w:rPr>
                <w:rFonts w:ascii="Tahoma" w:eastAsia="Times New Roman" w:hAnsi="Tahoma" w:cs="Tahoma"/>
              </w:rPr>
              <w:t xml:space="preserve"> ипотеки в пользу </w:t>
            </w:r>
            <w:r w:rsidR="00E711A4">
              <w:rPr>
                <w:rFonts w:ascii="Tahoma" w:hAnsi="Tahoma" w:cs="Tahoma"/>
              </w:rPr>
              <w:t>Залогодержателя</w:t>
            </w:r>
            <w:r>
              <w:rPr>
                <w:rFonts w:ascii="Tahoma" w:eastAsia="Times New Roman" w:hAnsi="Tahoma" w:cs="Tahoma"/>
              </w:rPr>
              <w:t xml:space="preserve"> (договор об ипотеке/</w:t>
            </w:r>
            <w:r w:rsidRPr="00825EED">
              <w:rPr>
                <w:rFonts w:ascii="Tahoma" w:eastAsia="Times New Roman" w:hAnsi="Tahoma" w:cs="Tahoma"/>
              </w:rPr>
              <w:t xml:space="preserve"> </w:t>
            </w:r>
            <w:r>
              <w:rPr>
                <w:rFonts w:ascii="Tahoma" w:eastAsia="Times New Roman" w:hAnsi="Tahoma" w:cs="Tahoma"/>
              </w:rPr>
              <w:t xml:space="preserve">договор залога прав требования (ипотеки) с отметкой органа регистрации прав о регистрации ипотеки в пользу </w:t>
            </w:r>
            <w:r w:rsidR="00E711A4">
              <w:rPr>
                <w:rFonts w:ascii="Tahoma" w:hAnsi="Tahoma" w:cs="Tahoma"/>
              </w:rPr>
              <w:t>Залогодержателя</w:t>
            </w:r>
            <w:r>
              <w:rPr>
                <w:rFonts w:ascii="Tahoma" w:eastAsia="Times New Roman" w:hAnsi="Tahoma" w:cs="Tahoma"/>
              </w:rPr>
              <w:t xml:space="preserve"> или выписка из</w:t>
            </w:r>
            <w:proofErr w:type="gramEnd"/>
            <w:r>
              <w:rPr>
                <w:rFonts w:ascii="Tahoma" w:eastAsia="Times New Roman" w:hAnsi="Tahoma" w:cs="Tahoma"/>
              </w:rPr>
              <w:t xml:space="preserve"> </w:t>
            </w:r>
            <w:proofErr w:type="gramStart"/>
            <w:r>
              <w:rPr>
                <w:rFonts w:ascii="Tahoma" w:eastAsia="Times New Roman" w:hAnsi="Tahoma" w:cs="Tahoma"/>
              </w:rPr>
              <w:t>Единого государственного рее</w:t>
            </w:r>
            <w:r w:rsidR="00107FF0">
              <w:rPr>
                <w:rFonts w:ascii="Tahoma" w:eastAsia="Times New Roman" w:hAnsi="Tahoma" w:cs="Tahoma"/>
              </w:rPr>
              <w:t>стра недвижимости, подтверждающая</w:t>
            </w:r>
            <w:r>
              <w:rPr>
                <w:rFonts w:ascii="Tahoma" w:eastAsia="Times New Roman" w:hAnsi="Tahoma" w:cs="Tahoma"/>
              </w:rPr>
              <w:t xml:space="preserve"> факт регистрации ипотеки в пользу </w:t>
            </w:r>
            <w:r w:rsidR="00E711A4">
              <w:rPr>
                <w:rFonts w:ascii="Tahoma" w:hAnsi="Tahoma" w:cs="Tahoma"/>
              </w:rPr>
              <w:t>Залогодержателя</w:t>
            </w:r>
            <w:r>
              <w:rPr>
                <w:rFonts w:ascii="Tahoma" w:eastAsia="Times New Roman" w:hAnsi="Tahoma" w:cs="Tahoma"/>
              </w:rPr>
              <w:t>),</w:t>
            </w:r>
            <w:r w:rsidRPr="002561A3">
              <w:rPr>
                <w:rFonts w:ascii="Tahoma" w:eastAsia="Times New Roman" w:hAnsi="Tahoma" w:cs="Tahoma"/>
              </w:rPr>
              <w:t xml:space="preserve"> при этом маржа </w:t>
            </w:r>
            <w:r w:rsidRPr="002561A3">
              <w:rPr>
                <w:rFonts w:ascii="Tahoma" w:hAnsi="Tahoma" w:cs="Tahoma"/>
              </w:rPr>
              <w:t xml:space="preserve">m устанавливается в размере ___ (_________________) </w:t>
            </w:r>
            <w:proofErr w:type="spellStart"/>
            <w:r w:rsidRPr="002561A3">
              <w:rPr>
                <w:rFonts w:ascii="Tahoma" w:hAnsi="Tahoma" w:cs="Tahoma"/>
              </w:rPr>
              <w:t>п.п</w:t>
            </w:r>
            <w:proofErr w:type="spellEnd"/>
            <w:r w:rsidRPr="002561A3">
              <w:rPr>
                <w:rFonts w:ascii="Tahoma" w:hAnsi="Tahoma" w:cs="Tahoma"/>
              </w:rPr>
              <w:t xml:space="preserve">. </w:t>
            </w:r>
            <w:r w:rsidRPr="002561A3">
              <w:rPr>
                <w:rFonts w:ascii="Tahoma" w:hAnsi="Tahoma" w:cs="Tahoma"/>
                <w:i/>
                <w:highlight w:val="lightGray"/>
              </w:rPr>
              <w:t xml:space="preserve">(значение, установленное </w:t>
            </w:r>
            <w:r>
              <w:rPr>
                <w:rFonts w:ascii="Tahoma" w:hAnsi="Tahoma" w:cs="Tahoma"/>
                <w:i/>
                <w:highlight w:val="lightGray"/>
              </w:rPr>
              <w:t xml:space="preserve">в п. </w:t>
            </w:r>
            <w:r w:rsidR="00A55138">
              <w:rPr>
                <w:rFonts w:ascii="Tahoma" w:hAnsi="Tahoma" w:cs="Tahoma"/>
                <w:i/>
                <w:highlight w:val="lightGray"/>
                <w:lang w:val="en-US"/>
              </w:rPr>
              <w:t>I</w:t>
            </w:r>
            <w:r w:rsidRPr="002561A3">
              <w:rPr>
                <w:rFonts w:ascii="Tahoma" w:hAnsi="Tahoma" w:cs="Tahoma"/>
                <w:i/>
                <w:highlight w:val="lightGray"/>
              </w:rPr>
              <w:t xml:space="preserve">, за вычетом надбавки, установленной Кредитором </w:t>
            </w:r>
            <w:r w:rsidRPr="002561A3">
              <w:rPr>
                <w:rFonts w:ascii="Tahoma" w:eastAsia="Times New Roman" w:hAnsi="Tahoma" w:cs="Tahoma"/>
                <w:i/>
                <w:highlight w:val="lightGray"/>
              </w:rPr>
              <w:t>до регистрации ипотеки в пользу Кредитора</w:t>
            </w:r>
            <w:r w:rsidRPr="002561A3">
              <w:rPr>
                <w:rFonts w:ascii="Tahoma" w:hAnsi="Tahoma" w:cs="Tahoma"/>
                <w:i/>
                <w:highlight w:val="lightGray"/>
              </w:rPr>
              <w:t>)</w:t>
            </w:r>
            <w:r>
              <w:rPr>
                <w:rFonts w:ascii="Tahoma" w:eastAsia="Times New Roman" w:hAnsi="Tahoma" w:cs="Tahoma"/>
              </w:rPr>
              <w:t>.</w:t>
            </w:r>
            <w:proofErr w:type="gramEnd"/>
          </w:p>
          <w:p w14:paraId="7444FAED" w14:textId="77777777" w:rsidR="002E4EEF" w:rsidRDefault="002E4EEF" w:rsidP="00725111">
            <w:pPr>
              <w:pStyle w:val="Normal1"/>
              <w:tabs>
                <w:tab w:val="left" w:pos="0"/>
              </w:tabs>
              <w:jc w:val="both"/>
              <w:rPr>
                <w:rFonts w:ascii="Tahoma" w:hAnsi="Tahoma" w:cs="Tahoma"/>
                <w:i/>
                <w:shd w:val="clear" w:color="auto" w:fill="D9D9D9"/>
              </w:rPr>
            </w:pPr>
          </w:p>
          <w:p w14:paraId="155B5ACC" w14:textId="77777777" w:rsidR="00725111" w:rsidRPr="008D1075" w:rsidRDefault="00725111" w:rsidP="00360F8B">
            <w:pPr>
              <w:pStyle w:val="Normal1"/>
              <w:tabs>
                <w:tab w:val="left" w:pos="539"/>
              </w:tabs>
              <w:ind w:left="19"/>
              <w:jc w:val="both"/>
              <w:rPr>
                <w:rFonts w:ascii="Tahoma" w:hAnsi="Tahoma" w:cs="Tahoma"/>
                <w:i/>
                <w:shd w:val="clear" w:color="auto" w:fill="D9D9D9"/>
              </w:rPr>
            </w:pPr>
            <w:proofErr w:type="gramStart"/>
            <w:r w:rsidRPr="008D1075">
              <w:rPr>
                <w:rFonts w:ascii="Tahoma" w:hAnsi="Tahoma" w:cs="Tahoma"/>
                <w:i/>
                <w:shd w:val="clear" w:color="auto" w:fill="D9D9D9"/>
              </w:rPr>
              <w:t>При</w:t>
            </w:r>
            <w:r w:rsidR="005E74BE" w:rsidRPr="008D1075">
              <w:rPr>
                <w:rFonts w:ascii="Tahoma" w:hAnsi="Tahoma" w:cs="Tahoma"/>
                <w:i/>
                <w:shd w:val="clear" w:color="auto" w:fill="D9D9D9"/>
              </w:rPr>
              <w:t xml:space="preserve"> </w:t>
            </w:r>
            <w:r w:rsidR="00367E02" w:rsidRPr="008D1075">
              <w:rPr>
                <w:rFonts w:ascii="Tahoma" w:hAnsi="Tahoma" w:cs="Tahoma"/>
                <w:i/>
                <w:shd w:val="clear" w:color="auto" w:fill="D9D9D9"/>
              </w:rPr>
              <w:t>кре</w:t>
            </w:r>
            <w:r w:rsidR="00D1124D" w:rsidRPr="008D1075">
              <w:rPr>
                <w:rFonts w:ascii="Tahoma" w:hAnsi="Tahoma" w:cs="Tahoma"/>
                <w:i/>
                <w:shd w:val="clear" w:color="auto" w:fill="D9D9D9"/>
              </w:rPr>
              <w:t>дитовании с условием о наличии Л</w:t>
            </w:r>
            <w:r w:rsidR="00367E02" w:rsidRPr="008D1075">
              <w:rPr>
                <w:rFonts w:ascii="Tahoma" w:hAnsi="Tahoma" w:cs="Tahoma"/>
                <w:i/>
                <w:shd w:val="clear" w:color="auto" w:fill="D9D9D9"/>
              </w:rPr>
              <w:t>ичного страхования (</w:t>
            </w:r>
            <w:r w:rsidR="00BB3214">
              <w:rPr>
                <w:rFonts w:ascii="Tahoma" w:hAnsi="Tahoma" w:cs="Tahoma"/>
                <w:i/>
                <w:shd w:val="clear" w:color="auto" w:fill="D9D9D9"/>
              </w:rPr>
              <w:t>применимо для всех продуктов</w:t>
            </w:r>
            <w:r w:rsidR="00D1124D" w:rsidRPr="008D1075">
              <w:rPr>
                <w:rFonts w:ascii="Tahoma" w:hAnsi="Tahoma" w:cs="Tahoma"/>
                <w:i/>
                <w:shd w:val="clear" w:color="auto" w:fill="D9D9D9"/>
              </w:rPr>
              <w:t xml:space="preserve">) </w:t>
            </w:r>
            <w:r w:rsidR="00A770D4" w:rsidRPr="008D1075">
              <w:rPr>
                <w:rFonts w:ascii="Tahoma" w:hAnsi="Tahoma" w:cs="Tahoma"/>
                <w:i/>
                <w:shd w:val="clear" w:color="auto" w:fill="D9D9D9"/>
              </w:rPr>
              <w:t>добавляются</w:t>
            </w:r>
            <w:r w:rsidR="005E74BE" w:rsidRPr="008D1075">
              <w:rPr>
                <w:rFonts w:ascii="Tahoma" w:hAnsi="Tahoma" w:cs="Tahoma"/>
                <w:i/>
                <w:shd w:val="clear" w:color="auto" w:fill="D9D9D9"/>
              </w:rPr>
              <w:t xml:space="preserve"> </w:t>
            </w:r>
            <w:r w:rsidRPr="008D1075">
              <w:rPr>
                <w:rFonts w:ascii="Tahoma" w:hAnsi="Tahoma" w:cs="Tahoma"/>
                <w:i/>
                <w:shd w:val="clear" w:color="auto" w:fill="D9D9D9"/>
              </w:rPr>
              <w:t xml:space="preserve">следующие </w:t>
            </w:r>
            <w:proofErr w:type="spellStart"/>
            <w:r w:rsidRPr="008D1075">
              <w:rPr>
                <w:rFonts w:ascii="Tahoma" w:hAnsi="Tahoma" w:cs="Tahoma"/>
                <w:i/>
                <w:shd w:val="clear" w:color="auto" w:fill="D9D9D9"/>
              </w:rPr>
              <w:t>пп</w:t>
            </w:r>
            <w:proofErr w:type="spellEnd"/>
            <w:r w:rsidRPr="008D1075">
              <w:rPr>
                <w:rFonts w:ascii="Tahoma" w:hAnsi="Tahoma" w:cs="Tahoma"/>
                <w:i/>
                <w:shd w:val="clear" w:color="auto" w:fill="D9D9D9"/>
              </w:rPr>
              <w:t>.</w:t>
            </w:r>
            <w:proofErr w:type="gramEnd"/>
            <w:r w:rsidRPr="008D1075">
              <w:rPr>
                <w:rFonts w:ascii="Tahoma" w:hAnsi="Tahoma" w:cs="Tahoma"/>
                <w:i/>
                <w:shd w:val="clear" w:color="auto" w:fill="D9D9D9"/>
              </w:rPr>
              <w:t> </w:t>
            </w:r>
            <w:r w:rsidRPr="008D1075">
              <w:rPr>
                <w:rFonts w:ascii="Tahoma" w:hAnsi="Tahoma" w:cs="Tahoma"/>
                <w:i/>
                <w:shd w:val="clear" w:color="auto" w:fill="D9D9D9"/>
                <w:lang w:val="en-US"/>
              </w:rPr>
              <w:t>II</w:t>
            </w:r>
            <w:r w:rsidR="002D0CDA" w:rsidRPr="008D1075">
              <w:rPr>
                <w:rFonts w:ascii="Tahoma" w:hAnsi="Tahoma" w:cs="Tahoma"/>
                <w:i/>
                <w:shd w:val="clear" w:color="auto" w:fill="D9D9D9"/>
              </w:rPr>
              <w:t>-</w:t>
            </w:r>
            <w:r w:rsidR="00140739" w:rsidRPr="008D1075">
              <w:rPr>
                <w:rFonts w:ascii="Tahoma" w:hAnsi="Tahoma" w:cs="Tahoma"/>
                <w:i/>
                <w:shd w:val="clear" w:color="auto" w:fill="D9D9D9"/>
                <w:lang w:val="en-US"/>
              </w:rPr>
              <w:t>V</w:t>
            </w:r>
            <w:r w:rsidR="00E17690" w:rsidRPr="008D1075">
              <w:rPr>
                <w:rFonts w:ascii="Tahoma" w:hAnsi="Tahoma" w:cs="Tahoma"/>
                <w:i/>
                <w:shd w:val="clear" w:color="auto" w:fill="D9D9D9"/>
                <w:lang w:val="en-US"/>
              </w:rPr>
              <w:t>II</w:t>
            </w:r>
            <w:r w:rsidR="009E0D2F" w:rsidRPr="008D1075">
              <w:rPr>
                <w:rFonts w:ascii="Tahoma" w:hAnsi="Tahoma" w:cs="Tahoma"/>
                <w:i/>
                <w:shd w:val="clear" w:color="auto" w:fill="D9D9D9"/>
                <w:lang w:val="en-US"/>
              </w:rPr>
              <w:t>I</w:t>
            </w:r>
            <w:r w:rsidR="00D1124D" w:rsidRPr="008D1075">
              <w:rPr>
                <w:rFonts w:ascii="Tahoma" w:hAnsi="Tahoma" w:cs="Tahoma"/>
                <w:i/>
                <w:shd w:val="clear" w:color="auto" w:fill="D9D9D9"/>
              </w:rPr>
              <w:t>:</w:t>
            </w:r>
          </w:p>
          <w:p w14:paraId="6CB711F5" w14:textId="472E0064" w:rsidR="00395018" w:rsidRPr="008D1075" w:rsidRDefault="00E17690" w:rsidP="00360F8B">
            <w:pPr>
              <w:pStyle w:val="Normal1"/>
              <w:numPr>
                <w:ilvl w:val="0"/>
                <w:numId w:val="35"/>
              </w:numPr>
              <w:tabs>
                <w:tab w:val="left" w:pos="586"/>
              </w:tabs>
              <w:ind w:left="586" w:hanging="425"/>
              <w:jc w:val="both"/>
              <w:rPr>
                <w:rFonts w:ascii="Tahoma" w:hAnsi="Tahoma" w:cs="Tahoma"/>
              </w:rPr>
            </w:pPr>
            <w:r w:rsidRPr="008D1075">
              <w:rPr>
                <w:rFonts w:ascii="Tahoma" w:eastAsia="Times New Roman" w:hAnsi="Tahoma" w:cs="Tahoma"/>
                <w:iCs/>
              </w:rPr>
              <w:t>В</w:t>
            </w:r>
            <w:r w:rsidRPr="008D1075">
              <w:rPr>
                <w:rFonts w:ascii="Tahoma" w:hAnsi="Tahoma" w:cs="Tahoma"/>
              </w:rPr>
              <w:t xml:space="preserve"> период надлежащего исполнения Должником обязательства по Личному страхованию процентная ставка, </w:t>
            </w:r>
            <w:r w:rsidR="00C91A9B" w:rsidRPr="008D1075">
              <w:rPr>
                <w:rFonts w:ascii="Tahoma" w:hAnsi="Tahoma" w:cs="Tahoma"/>
              </w:rPr>
              <w:t xml:space="preserve">определенная согласно п. </w:t>
            </w:r>
            <w:r w:rsidR="00C91A9B" w:rsidRPr="008D1075">
              <w:rPr>
                <w:rFonts w:ascii="Tahoma" w:hAnsi="Tahoma" w:cs="Tahoma"/>
                <w:lang w:val="en-US"/>
              </w:rPr>
              <w:t>I</w:t>
            </w:r>
            <w:r w:rsidR="00041F84" w:rsidRPr="008D1075">
              <w:rPr>
                <w:rFonts w:ascii="Tahoma" w:hAnsi="Tahoma" w:cs="Tahoma"/>
              </w:rPr>
              <w:t xml:space="preserve"> настоящего раздела </w:t>
            </w:r>
            <w:r w:rsidR="00E71464">
              <w:rPr>
                <w:rFonts w:ascii="Tahoma" w:hAnsi="Tahoma" w:cs="Tahoma"/>
              </w:rPr>
              <w:t>З</w:t>
            </w:r>
            <w:r w:rsidR="00041F84" w:rsidRPr="008D1075">
              <w:rPr>
                <w:rFonts w:ascii="Tahoma" w:hAnsi="Tahoma" w:cs="Tahoma"/>
              </w:rPr>
              <w:t>акладной</w:t>
            </w:r>
            <w:r w:rsidRPr="008D1075">
              <w:rPr>
                <w:rFonts w:ascii="Tahoma" w:hAnsi="Tahoma" w:cs="Tahoma"/>
              </w:rPr>
              <w:t>, уменьшается на</w:t>
            </w:r>
            <w:proofErr w:type="gramStart"/>
            <w:r w:rsidRPr="008D1075">
              <w:rPr>
                <w:rFonts w:ascii="Tahoma" w:hAnsi="Tahoma" w:cs="Tahoma"/>
              </w:rPr>
              <w:t xml:space="preserve"> ____ (______) </w:t>
            </w:r>
            <w:proofErr w:type="spellStart"/>
            <w:proofErr w:type="gramEnd"/>
            <w:r w:rsidRPr="008D1075">
              <w:rPr>
                <w:rFonts w:ascii="Tahoma" w:hAnsi="Tahoma" w:cs="Tahoma"/>
              </w:rPr>
              <w:t>п</w:t>
            </w:r>
            <w:r w:rsidR="00973CB6">
              <w:rPr>
                <w:rFonts w:ascii="Tahoma" w:hAnsi="Tahoma" w:cs="Tahoma"/>
              </w:rPr>
              <w:t>.п</w:t>
            </w:r>
            <w:proofErr w:type="spellEnd"/>
            <w:r w:rsidR="00973CB6">
              <w:rPr>
                <w:rFonts w:ascii="Tahoma" w:hAnsi="Tahoma" w:cs="Tahoma"/>
              </w:rPr>
              <w:t>.</w:t>
            </w:r>
            <w:r w:rsidR="00670370">
              <w:rPr>
                <w:rStyle w:val="af6"/>
                <w:rFonts w:ascii="Tahoma" w:hAnsi="Tahoma"/>
              </w:rPr>
              <w:footnoteReference w:id="9"/>
            </w:r>
            <w:r w:rsidR="00670370" w:rsidRPr="008D1075">
              <w:rPr>
                <w:rFonts w:ascii="Tahoma" w:hAnsi="Tahoma" w:cs="Tahoma"/>
                <w:i/>
                <w:shd w:val="clear" w:color="auto" w:fill="D9D9D9"/>
              </w:rPr>
              <w:t xml:space="preserve"> </w:t>
            </w:r>
            <w:r w:rsidR="00670370">
              <w:rPr>
                <w:rFonts w:ascii="Tahoma" w:hAnsi="Tahoma" w:cs="Tahoma"/>
                <w:i/>
                <w:shd w:val="clear" w:color="auto" w:fill="D9D9D9"/>
              </w:rPr>
              <w:t xml:space="preserve"> </w:t>
            </w:r>
            <w:proofErr w:type="gramStart"/>
            <w:r w:rsidRPr="008D1075">
              <w:rPr>
                <w:rFonts w:ascii="Tahoma" w:hAnsi="Tahoma" w:cs="Tahoma"/>
                <w:i/>
                <w:shd w:val="clear" w:color="auto" w:fill="D9D9D9"/>
              </w:rPr>
              <w:t>(</w:t>
            </w:r>
            <w:r w:rsidR="00670370">
              <w:rPr>
                <w:rFonts w:ascii="Tahoma" w:hAnsi="Tahoma" w:cs="Tahoma"/>
                <w:i/>
                <w:shd w:val="clear" w:color="auto" w:fill="D9D9D9"/>
              </w:rPr>
              <w:t>У</w:t>
            </w:r>
            <w:r w:rsidRPr="008D1075">
              <w:rPr>
                <w:rFonts w:ascii="Tahoma" w:hAnsi="Tahoma" w:cs="Tahoma"/>
                <w:i/>
                <w:shd w:val="clear" w:color="auto" w:fill="D9D9D9"/>
              </w:rPr>
              <w:t>казывается действующий размер страховой маржи</w:t>
            </w:r>
            <w:r w:rsidR="00670370">
              <w:rPr>
                <w:rFonts w:ascii="Tahoma" w:hAnsi="Tahoma" w:cs="Tahoma"/>
                <w:i/>
                <w:shd w:val="clear" w:color="auto" w:fill="D9D9D9"/>
              </w:rPr>
              <w:t>.</w:t>
            </w:r>
            <w:proofErr w:type="gramEnd"/>
            <w:r w:rsidR="00670370">
              <w:rPr>
                <w:rFonts w:ascii="Tahoma" w:hAnsi="Tahoma" w:cs="Tahoma"/>
                <w:i/>
                <w:shd w:val="clear" w:color="auto" w:fill="D9D9D9"/>
              </w:rPr>
              <w:t xml:space="preserve"> </w:t>
            </w:r>
            <w:proofErr w:type="gramStart"/>
            <w:r w:rsidR="00670370">
              <w:rPr>
                <w:rFonts w:ascii="Tahoma" w:hAnsi="Tahoma" w:cs="Tahoma"/>
                <w:i/>
                <w:shd w:val="clear" w:color="auto" w:fill="D9D9D9"/>
              </w:rPr>
              <w:t>Сноска с расшифровкой сокращения «</w:t>
            </w:r>
            <w:proofErr w:type="spellStart"/>
            <w:r w:rsidR="00670370">
              <w:rPr>
                <w:rFonts w:ascii="Tahoma" w:hAnsi="Tahoma" w:cs="Tahoma"/>
                <w:i/>
                <w:shd w:val="clear" w:color="auto" w:fill="D9D9D9"/>
              </w:rPr>
              <w:t>п.п</w:t>
            </w:r>
            <w:proofErr w:type="spellEnd"/>
            <w:r w:rsidR="00670370">
              <w:rPr>
                <w:rFonts w:ascii="Tahoma" w:hAnsi="Tahoma" w:cs="Tahoma"/>
                <w:i/>
                <w:shd w:val="clear" w:color="auto" w:fill="D9D9D9"/>
              </w:rPr>
              <w:t>.» включается только в случае, если она не включалась в вышеизложенные пункты закладной</w:t>
            </w:r>
            <w:r w:rsidRPr="008D1075">
              <w:rPr>
                <w:rFonts w:ascii="Tahoma" w:hAnsi="Tahoma" w:cs="Tahoma"/>
                <w:i/>
                <w:shd w:val="clear" w:color="auto" w:fill="D9D9D9"/>
              </w:rPr>
              <w:t>)</w:t>
            </w:r>
            <w:r w:rsidRPr="008D1075">
              <w:rPr>
                <w:rFonts w:ascii="Tahoma" w:hAnsi="Tahoma" w:cs="Tahoma"/>
                <w:i/>
              </w:rPr>
              <w:t>.</w:t>
            </w:r>
            <w:proofErr w:type="gramEnd"/>
          </w:p>
          <w:p w14:paraId="4638D9A4" w14:textId="4AD1E2C1" w:rsidR="00395018" w:rsidRPr="008D1075" w:rsidRDefault="007A4A72" w:rsidP="00360F8B">
            <w:pPr>
              <w:pStyle w:val="Normal1"/>
              <w:numPr>
                <w:ilvl w:val="0"/>
                <w:numId w:val="35"/>
              </w:numPr>
              <w:tabs>
                <w:tab w:val="left" w:pos="586"/>
              </w:tabs>
              <w:ind w:left="586" w:hanging="425"/>
              <w:jc w:val="both"/>
              <w:rPr>
                <w:rFonts w:ascii="Tahoma" w:hAnsi="Tahoma" w:cs="Tahoma"/>
              </w:rPr>
            </w:pPr>
            <w:r w:rsidRPr="008D1075">
              <w:rPr>
                <w:rFonts w:ascii="Tahoma" w:hAnsi="Tahoma" w:cs="Tahoma"/>
              </w:rPr>
              <w:t xml:space="preserve">В случае нарушения Должником обязательств по осуществлению Личного страхования Залогодержатель </w:t>
            </w:r>
            <w:r w:rsidR="00C60BC9" w:rsidRPr="008D1075">
              <w:rPr>
                <w:rFonts w:ascii="Tahoma" w:hAnsi="Tahoma" w:cs="Tahoma"/>
              </w:rPr>
              <w:t>обязуется уведомить</w:t>
            </w:r>
            <w:r w:rsidRPr="008D1075">
              <w:rPr>
                <w:rFonts w:ascii="Tahoma" w:hAnsi="Tahoma" w:cs="Tahoma"/>
              </w:rPr>
              <w:t xml:space="preserve"> Должника не позднее 10 (десятого) числа месяца, следующего за плановым месяцем </w:t>
            </w:r>
            <w:r w:rsidR="005221AC">
              <w:rPr>
                <w:rFonts w:ascii="Tahoma" w:hAnsi="Tahoma" w:cs="Tahoma"/>
              </w:rPr>
              <w:t>у</w:t>
            </w:r>
            <w:r w:rsidRPr="008D1075">
              <w:rPr>
                <w:rFonts w:ascii="Tahoma" w:hAnsi="Tahoma" w:cs="Tahoma"/>
              </w:rPr>
              <w:t>платы страховой премии</w:t>
            </w:r>
            <w:r w:rsidR="00962CC6">
              <w:rPr>
                <w:rFonts w:ascii="Tahoma" w:hAnsi="Tahoma" w:cs="Tahoma"/>
              </w:rPr>
              <w:t>/</w:t>
            </w:r>
            <w:r w:rsidR="00962CC6">
              <w:rPr>
                <w:rFonts w:ascii="Tahoma" w:eastAsia="Times New Roman" w:hAnsi="Tahoma" w:cs="Tahoma"/>
              </w:rPr>
              <w:t xml:space="preserve"> следующего за месяцем </w:t>
            </w:r>
            <w:r w:rsidR="00962CC6">
              <w:rPr>
                <w:rFonts w:ascii="Tahoma" w:eastAsia="Times New Roman" w:hAnsi="Tahoma" w:cs="Tahoma"/>
              </w:rPr>
              <w:lastRenderedPageBreak/>
              <w:t>получения Кредитором информации о расторжении ранее заключенного договора (полиса) Личного страхования</w:t>
            </w:r>
            <w:r w:rsidRPr="008D1075">
              <w:rPr>
                <w:rFonts w:ascii="Tahoma" w:hAnsi="Tahoma" w:cs="Tahoma"/>
              </w:rPr>
              <w:t>, об изменении процентной ставки (далее – Внеплановый пересчет процен</w:t>
            </w:r>
            <w:r w:rsidR="00072AB3" w:rsidRPr="008D1075">
              <w:rPr>
                <w:rFonts w:ascii="Tahoma" w:hAnsi="Tahoma" w:cs="Tahoma"/>
              </w:rPr>
              <w:t>тной ставки). Уведомление Должник</w:t>
            </w:r>
            <w:r w:rsidRPr="008D1075">
              <w:rPr>
                <w:rFonts w:ascii="Tahoma" w:hAnsi="Tahoma" w:cs="Tahoma"/>
              </w:rPr>
              <w:t xml:space="preserve">а осуществляется в соответствии </w:t>
            </w:r>
            <w:r w:rsidR="0053035A">
              <w:rPr>
                <w:rFonts w:ascii="Tahoma" w:hAnsi="Tahoma" w:cs="Tahoma"/>
              </w:rPr>
              <w:t xml:space="preserve">предусмотренными Договором и </w:t>
            </w:r>
            <w:r w:rsidR="00E71464">
              <w:rPr>
                <w:rFonts w:ascii="Tahoma" w:hAnsi="Tahoma" w:cs="Tahoma"/>
              </w:rPr>
              <w:t>З</w:t>
            </w:r>
            <w:r w:rsidR="0053035A">
              <w:rPr>
                <w:rFonts w:ascii="Tahoma" w:hAnsi="Tahoma" w:cs="Tahoma"/>
              </w:rPr>
              <w:t>акладной способами</w:t>
            </w:r>
            <w:r w:rsidR="00041F84" w:rsidRPr="008D1075">
              <w:rPr>
                <w:rFonts w:ascii="Tahoma" w:hAnsi="Tahoma" w:cs="Tahoma"/>
              </w:rPr>
              <w:t>.</w:t>
            </w:r>
          </w:p>
          <w:p w14:paraId="0E024950" w14:textId="70F4EB90" w:rsidR="00395018" w:rsidRPr="008D1075" w:rsidRDefault="00725111" w:rsidP="00360F8B">
            <w:pPr>
              <w:pStyle w:val="Normal1"/>
              <w:numPr>
                <w:ilvl w:val="0"/>
                <w:numId w:val="35"/>
              </w:numPr>
              <w:tabs>
                <w:tab w:val="left" w:pos="586"/>
              </w:tabs>
              <w:ind w:left="586" w:hanging="425"/>
              <w:jc w:val="both"/>
              <w:rPr>
                <w:rFonts w:ascii="Tahoma" w:hAnsi="Tahoma" w:cs="Tahoma"/>
              </w:rPr>
            </w:pPr>
            <w:proofErr w:type="gramStart"/>
            <w:r w:rsidRPr="008D1075">
              <w:rPr>
                <w:rFonts w:ascii="Tahoma" w:hAnsi="Tahoma" w:cs="Tahoma"/>
              </w:rPr>
              <w:t>В случае ненадлежащего исполнения Должник</w:t>
            </w:r>
            <w:r w:rsidR="00DC7FEC" w:rsidRPr="008D1075">
              <w:rPr>
                <w:rFonts w:ascii="Tahoma" w:hAnsi="Tahoma" w:cs="Tahoma"/>
              </w:rPr>
              <w:t>ом</w:t>
            </w:r>
            <w:r w:rsidRPr="008D1075">
              <w:rPr>
                <w:rFonts w:ascii="Tahoma" w:hAnsi="Tahoma" w:cs="Tahoma"/>
              </w:rPr>
              <w:t xml:space="preserve"> обязательства по </w:t>
            </w:r>
            <w:r w:rsidR="00D1124D" w:rsidRPr="008D1075">
              <w:rPr>
                <w:rFonts w:ascii="Tahoma" w:hAnsi="Tahoma" w:cs="Tahoma"/>
              </w:rPr>
              <w:t>Л</w:t>
            </w:r>
            <w:r w:rsidRPr="008D1075">
              <w:rPr>
                <w:rFonts w:ascii="Tahoma" w:hAnsi="Tahoma" w:cs="Tahoma"/>
              </w:rPr>
              <w:t>ичному страхованию</w:t>
            </w:r>
            <w:r w:rsidR="000D658D" w:rsidRPr="008D1075">
              <w:rPr>
                <w:rFonts w:ascii="Tahoma" w:hAnsi="Tahoma" w:cs="Tahoma"/>
              </w:rPr>
              <w:t xml:space="preserve"> (отсутствие у Залогодержателя информации об оплаченно</w:t>
            </w:r>
            <w:r w:rsidR="00041F84" w:rsidRPr="008D1075">
              <w:rPr>
                <w:rFonts w:ascii="Tahoma" w:hAnsi="Tahoma" w:cs="Tahoma"/>
              </w:rPr>
              <w:t>й премии</w:t>
            </w:r>
            <w:r w:rsidR="000D658D" w:rsidRPr="008D1075">
              <w:rPr>
                <w:rFonts w:ascii="Tahoma" w:hAnsi="Tahoma" w:cs="Tahoma"/>
              </w:rPr>
              <w:t xml:space="preserve"> по договору </w:t>
            </w:r>
            <w:r w:rsidR="002E415A">
              <w:rPr>
                <w:rFonts w:ascii="Tahoma" w:hAnsi="Tahoma" w:cs="Tahoma"/>
              </w:rPr>
              <w:t xml:space="preserve">(полису) </w:t>
            </w:r>
            <w:r w:rsidR="005221AC">
              <w:rPr>
                <w:rFonts w:ascii="Tahoma" w:hAnsi="Tahoma" w:cs="Tahoma"/>
              </w:rPr>
              <w:t>Л</w:t>
            </w:r>
            <w:r w:rsidR="000D658D" w:rsidRPr="008D1075">
              <w:rPr>
                <w:rFonts w:ascii="Tahoma" w:hAnsi="Tahoma" w:cs="Tahoma"/>
              </w:rPr>
              <w:t>ичного страхования</w:t>
            </w:r>
            <w:r w:rsidR="002E415A">
              <w:rPr>
                <w:rFonts w:ascii="Tahoma" w:hAnsi="Tahoma" w:cs="Tahoma"/>
              </w:rPr>
              <w:t xml:space="preserve">/ о заключении </w:t>
            </w:r>
            <w:r w:rsidR="00F338C9">
              <w:rPr>
                <w:rFonts w:ascii="Tahoma" w:hAnsi="Tahoma" w:cs="Tahoma"/>
              </w:rPr>
              <w:t xml:space="preserve">нового </w:t>
            </w:r>
            <w:r w:rsidR="002E415A">
              <w:rPr>
                <w:rFonts w:ascii="Tahoma" w:hAnsi="Tahoma" w:cs="Tahoma"/>
              </w:rPr>
              <w:t>договора (полиса) личного страхования</w:t>
            </w:r>
            <w:r w:rsidR="00F338C9">
              <w:rPr>
                <w:rFonts w:ascii="Tahoma" w:hAnsi="Tahoma" w:cs="Tahoma"/>
              </w:rPr>
              <w:t xml:space="preserve"> и </w:t>
            </w:r>
            <w:r w:rsidR="005221AC">
              <w:rPr>
                <w:rFonts w:ascii="Tahoma" w:hAnsi="Tahoma" w:cs="Tahoma"/>
              </w:rPr>
              <w:t>у</w:t>
            </w:r>
            <w:r w:rsidR="00F338C9">
              <w:rPr>
                <w:rFonts w:ascii="Tahoma" w:hAnsi="Tahoma" w:cs="Tahoma"/>
              </w:rPr>
              <w:t>плат</w:t>
            </w:r>
            <w:r w:rsidR="00BD5F05">
              <w:rPr>
                <w:rFonts w:ascii="Tahoma" w:hAnsi="Tahoma" w:cs="Tahoma"/>
              </w:rPr>
              <w:t>е</w:t>
            </w:r>
            <w:r w:rsidR="00F338C9">
              <w:rPr>
                <w:rFonts w:ascii="Tahoma" w:hAnsi="Tahoma" w:cs="Tahoma"/>
              </w:rPr>
              <w:t xml:space="preserve"> страховой премии по нему</w:t>
            </w:r>
            <w:r w:rsidR="000D658D" w:rsidRPr="008D1075">
              <w:rPr>
                <w:rFonts w:ascii="Tahoma" w:hAnsi="Tahoma" w:cs="Tahoma"/>
              </w:rPr>
              <w:t xml:space="preserve"> по истечении месяца, следующего за месяцем, в котором </w:t>
            </w:r>
            <w:r w:rsidR="00041F84" w:rsidRPr="008D1075">
              <w:rPr>
                <w:rFonts w:ascii="Tahoma" w:hAnsi="Tahoma" w:cs="Tahoma"/>
              </w:rPr>
              <w:t xml:space="preserve">состоялось уведомление Должника </w:t>
            </w:r>
            <w:r w:rsidR="000D658D" w:rsidRPr="008D1075">
              <w:rPr>
                <w:rFonts w:ascii="Tahoma" w:hAnsi="Tahoma" w:cs="Tahoma"/>
              </w:rPr>
              <w:t>о Внеплановом пересчете процентной ставки)</w:t>
            </w:r>
            <w:r w:rsidRPr="008D1075">
              <w:rPr>
                <w:rFonts w:ascii="Tahoma" w:hAnsi="Tahoma" w:cs="Tahoma"/>
              </w:rPr>
              <w:t xml:space="preserve"> условие п. </w:t>
            </w:r>
            <w:r w:rsidRPr="008D1075">
              <w:rPr>
                <w:rFonts w:ascii="Tahoma" w:hAnsi="Tahoma" w:cs="Tahoma"/>
                <w:lang w:val="en-US"/>
              </w:rPr>
              <w:t>II</w:t>
            </w:r>
            <w:r w:rsidRPr="008D1075">
              <w:rPr>
                <w:rFonts w:ascii="Tahoma" w:hAnsi="Tahoma" w:cs="Tahoma"/>
              </w:rPr>
              <w:t xml:space="preserve"> настоящего раздела прекращает свое действие.</w:t>
            </w:r>
            <w:proofErr w:type="gramEnd"/>
            <w:r w:rsidRPr="008D1075">
              <w:rPr>
                <w:rFonts w:ascii="Tahoma" w:hAnsi="Tahoma" w:cs="Tahoma"/>
              </w:rPr>
              <w:t xml:space="preserve"> </w:t>
            </w:r>
            <w:proofErr w:type="gramStart"/>
            <w:r w:rsidRPr="008D1075">
              <w:rPr>
                <w:rFonts w:ascii="Tahoma" w:hAnsi="Tahoma" w:cs="Tahoma"/>
              </w:rPr>
              <w:t>С первого календарного дня второго календарного месяца, следующего за месяцем, в котором Должник был уведомлен Залогодержателем о Внеплановом перес</w:t>
            </w:r>
            <w:r w:rsidR="00140739" w:rsidRPr="008D1075">
              <w:rPr>
                <w:rFonts w:ascii="Tahoma" w:hAnsi="Tahoma" w:cs="Tahoma"/>
              </w:rPr>
              <w:t>чете</w:t>
            </w:r>
            <w:r w:rsidRPr="008D1075">
              <w:rPr>
                <w:rFonts w:ascii="Tahoma" w:hAnsi="Tahoma" w:cs="Tahoma"/>
              </w:rPr>
              <w:t xml:space="preserve"> процентной ставки, применяется и действует до даты </w:t>
            </w:r>
            <w:r w:rsidR="00D30B44" w:rsidRPr="008D1075">
              <w:rPr>
                <w:rFonts w:ascii="Tahoma" w:hAnsi="Tahoma" w:cs="Tahoma"/>
              </w:rPr>
              <w:t>окончания срока действия Договора</w:t>
            </w:r>
            <w:r w:rsidRPr="008D1075">
              <w:rPr>
                <w:rFonts w:ascii="Tahoma" w:hAnsi="Tahoma" w:cs="Tahoma"/>
              </w:rPr>
              <w:t xml:space="preserve"> процентная ставка</w:t>
            </w:r>
            <w:r w:rsidR="00D30B44" w:rsidRPr="008D1075">
              <w:rPr>
                <w:rFonts w:ascii="Tahoma" w:hAnsi="Tahoma" w:cs="Tahoma"/>
              </w:rPr>
              <w:t xml:space="preserve"> согласно</w:t>
            </w:r>
            <w:r w:rsidRPr="008D1075">
              <w:rPr>
                <w:rFonts w:ascii="Tahoma" w:hAnsi="Tahoma" w:cs="Tahoma"/>
              </w:rPr>
              <w:t xml:space="preserve"> п. </w:t>
            </w:r>
            <w:r w:rsidRPr="008D1075">
              <w:rPr>
                <w:rFonts w:ascii="Tahoma" w:hAnsi="Tahoma" w:cs="Tahoma"/>
                <w:lang w:val="en-US"/>
              </w:rPr>
              <w:t>I</w:t>
            </w:r>
            <w:r w:rsidR="008D607D" w:rsidRPr="008D1075">
              <w:rPr>
                <w:rFonts w:ascii="Tahoma" w:hAnsi="Tahoma" w:cs="Tahoma"/>
              </w:rPr>
              <w:t xml:space="preserve"> настоящего раздела </w:t>
            </w:r>
            <w:r w:rsidR="00E71464">
              <w:rPr>
                <w:rFonts w:ascii="Tahoma" w:hAnsi="Tahoma" w:cs="Tahoma"/>
              </w:rPr>
              <w:t>З</w:t>
            </w:r>
            <w:r w:rsidRPr="008D1075">
              <w:rPr>
                <w:rFonts w:ascii="Tahoma" w:hAnsi="Tahoma" w:cs="Tahoma"/>
              </w:rPr>
              <w:t>акладной</w:t>
            </w:r>
            <w:r w:rsidR="000D658D" w:rsidRPr="008D1075">
              <w:rPr>
                <w:rFonts w:ascii="Tahoma" w:hAnsi="Tahoma" w:cs="Tahoma"/>
              </w:rPr>
              <w:t xml:space="preserve">, при этом Залогодержатель предоставляет </w:t>
            </w:r>
            <w:r w:rsidR="00F12380" w:rsidRPr="008D1075">
              <w:rPr>
                <w:rFonts w:ascii="Tahoma" w:hAnsi="Tahoma" w:cs="Tahoma"/>
              </w:rPr>
              <w:t>Должнику</w:t>
            </w:r>
            <w:r w:rsidR="008A4C57" w:rsidRPr="008D1075">
              <w:rPr>
                <w:rFonts w:ascii="Tahoma" w:hAnsi="Tahoma" w:cs="Tahoma"/>
              </w:rPr>
              <w:t xml:space="preserve"> </w:t>
            </w:r>
            <w:r w:rsidR="00D30B44" w:rsidRPr="008D1075">
              <w:rPr>
                <w:rFonts w:ascii="Tahoma" w:hAnsi="Tahoma" w:cs="Tahoma"/>
              </w:rPr>
              <w:t xml:space="preserve">новый График платежей и информацию о </w:t>
            </w:r>
            <w:r w:rsidR="00D30B44" w:rsidRPr="008D1075">
              <w:rPr>
                <w:rFonts w:ascii="Tahoma" w:hAnsi="Tahoma" w:cs="Tahoma"/>
                <w:i/>
              </w:rPr>
              <w:t>[ПСК/ПСЗ]</w:t>
            </w:r>
            <w:r w:rsidR="008A4C57" w:rsidRPr="008D1075">
              <w:rPr>
                <w:rFonts w:ascii="Tahoma" w:hAnsi="Tahoma" w:cs="Tahoma"/>
                <w:i/>
              </w:rPr>
              <w:t xml:space="preserve"> </w:t>
            </w:r>
            <w:r w:rsidR="00D30B44" w:rsidRPr="008D1075">
              <w:rPr>
                <w:rFonts w:ascii="Tahoma" w:hAnsi="Tahoma" w:cs="Tahoma"/>
                <w:i/>
                <w:shd w:val="clear" w:color="auto" w:fill="D9D9D9"/>
              </w:rPr>
              <w:t>(если заключается кредитный договор – ПСК, если договор займа – ПСЗ</w:t>
            </w:r>
            <w:proofErr w:type="gramEnd"/>
            <w:r w:rsidR="00D30B44" w:rsidRPr="008D1075">
              <w:rPr>
                <w:rFonts w:ascii="Tahoma" w:hAnsi="Tahoma" w:cs="Tahoma"/>
                <w:i/>
                <w:shd w:val="clear" w:color="auto" w:fill="D9D9D9"/>
              </w:rPr>
              <w:t>)</w:t>
            </w:r>
            <w:r w:rsidR="000D658D" w:rsidRPr="008D1075">
              <w:rPr>
                <w:rFonts w:ascii="Tahoma" w:hAnsi="Tahoma" w:cs="Tahoma"/>
              </w:rPr>
              <w:t xml:space="preserve"> в срок до 15 (пятнадцатого) (в январе и мае – до 20 (двадцатого)) числа месяца ввода в действие нового значения процентной ставки</w:t>
            </w:r>
            <w:r w:rsidRPr="008D1075">
              <w:rPr>
                <w:rFonts w:ascii="Tahoma" w:hAnsi="Tahoma" w:cs="Tahoma"/>
              </w:rPr>
              <w:t>.</w:t>
            </w:r>
          </w:p>
          <w:p w14:paraId="08C348A6" w14:textId="7EFDF143" w:rsidR="00395018" w:rsidRPr="008D1075" w:rsidRDefault="00B216AB" w:rsidP="00360F8B">
            <w:pPr>
              <w:pStyle w:val="Normal1"/>
              <w:numPr>
                <w:ilvl w:val="0"/>
                <w:numId w:val="35"/>
              </w:numPr>
              <w:tabs>
                <w:tab w:val="left" w:pos="586"/>
              </w:tabs>
              <w:ind w:left="586" w:hanging="425"/>
              <w:jc w:val="both"/>
              <w:rPr>
                <w:rFonts w:ascii="Tahoma" w:hAnsi="Tahoma" w:cs="Tahoma"/>
              </w:rPr>
            </w:pPr>
            <w:r w:rsidRPr="008D1075">
              <w:rPr>
                <w:rFonts w:ascii="Tahoma" w:eastAsia="Times New Roman" w:hAnsi="Tahoma" w:cs="Tahoma"/>
              </w:rPr>
              <w:t xml:space="preserve">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п. 6.1.10 </w:t>
            </w:r>
            <w:r w:rsidR="00E71464">
              <w:rPr>
                <w:rFonts w:ascii="Tahoma" w:eastAsia="Times New Roman" w:hAnsi="Tahoma" w:cs="Tahoma"/>
              </w:rPr>
              <w:t>З</w:t>
            </w:r>
            <w:r w:rsidRPr="008D1075">
              <w:rPr>
                <w:rFonts w:ascii="Tahoma" w:eastAsia="Times New Roman" w:hAnsi="Tahoma" w:cs="Tahoma"/>
              </w:rPr>
              <w:t>акладной.</w:t>
            </w:r>
          </w:p>
          <w:p w14:paraId="46C6BFD4" w14:textId="6F1DA494" w:rsidR="00395018" w:rsidRPr="008D1075" w:rsidRDefault="005221AC" w:rsidP="00360F8B">
            <w:pPr>
              <w:pStyle w:val="Normal1"/>
              <w:numPr>
                <w:ilvl w:val="0"/>
                <w:numId w:val="35"/>
              </w:numPr>
              <w:tabs>
                <w:tab w:val="left" w:pos="586"/>
              </w:tabs>
              <w:ind w:left="586" w:hanging="425"/>
              <w:jc w:val="both"/>
              <w:rPr>
                <w:rFonts w:ascii="Tahoma" w:hAnsi="Tahoma" w:cs="Tahoma"/>
              </w:rPr>
            </w:pPr>
            <w:proofErr w:type="gramStart"/>
            <w:r>
              <w:rPr>
                <w:rFonts w:ascii="Tahoma" w:hAnsi="Tahoma" w:cs="Tahoma"/>
              </w:rPr>
              <w:t>У</w:t>
            </w:r>
            <w:r w:rsidR="00725111" w:rsidRPr="008D1075">
              <w:rPr>
                <w:rFonts w:ascii="Tahoma" w:hAnsi="Tahoma" w:cs="Tahoma"/>
              </w:rPr>
              <w:t xml:space="preserve">плата </w:t>
            </w:r>
            <w:r w:rsidR="00B216AB" w:rsidRPr="008D1075">
              <w:rPr>
                <w:rFonts w:ascii="Tahoma" w:hAnsi="Tahoma" w:cs="Tahoma"/>
              </w:rPr>
              <w:t xml:space="preserve">Должником </w:t>
            </w:r>
            <w:r w:rsidR="00725111" w:rsidRPr="008D1075">
              <w:rPr>
                <w:rFonts w:ascii="Tahoma" w:hAnsi="Tahoma" w:cs="Tahoma"/>
              </w:rPr>
              <w:t>страховой премии по договору</w:t>
            </w:r>
            <w:r w:rsidR="00F12380" w:rsidRPr="008D1075">
              <w:rPr>
                <w:rFonts w:ascii="Tahoma" w:hAnsi="Tahoma" w:cs="Tahoma"/>
              </w:rPr>
              <w:t xml:space="preserve"> </w:t>
            </w:r>
            <w:r w:rsidR="002E415A">
              <w:rPr>
                <w:rFonts w:ascii="Tahoma" w:hAnsi="Tahoma" w:cs="Tahoma"/>
              </w:rPr>
              <w:t xml:space="preserve">(полису) </w:t>
            </w:r>
            <w:r>
              <w:rPr>
                <w:rFonts w:ascii="Tahoma" w:hAnsi="Tahoma" w:cs="Tahoma"/>
              </w:rPr>
              <w:t>Л</w:t>
            </w:r>
            <w:r w:rsidR="00F12380" w:rsidRPr="008D1075">
              <w:rPr>
                <w:rFonts w:ascii="Tahoma" w:hAnsi="Tahoma" w:cs="Tahoma"/>
              </w:rPr>
              <w:t>ичного страхования</w:t>
            </w:r>
            <w:r w:rsidR="002E415A">
              <w:rPr>
                <w:rFonts w:ascii="Tahoma" w:hAnsi="Tahoma" w:cs="Tahoma"/>
              </w:rPr>
              <w:t xml:space="preserve">/ заключение </w:t>
            </w:r>
            <w:r w:rsidR="00F338C9">
              <w:rPr>
                <w:rFonts w:ascii="Tahoma" w:hAnsi="Tahoma" w:cs="Tahoma"/>
              </w:rPr>
              <w:t xml:space="preserve">нового </w:t>
            </w:r>
            <w:r w:rsidR="002E415A">
              <w:rPr>
                <w:rFonts w:ascii="Tahoma" w:hAnsi="Tahoma" w:cs="Tahoma"/>
              </w:rPr>
              <w:t xml:space="preserve">договора (полиса) </w:t>
            </w:r>
            <w:r>
              <w:rPr>
                <w:rFonts w:ascii="Tahoma" w:hAnsi="Tahoma" w:cs="Tahoma"/>
              </w:rPr>
              <w:t>Л</w:t>
            </w:r>
            <w:r w:rsidR="002E415A">
              <w:rPr>
                <w:rFonts w:ascii="Tahoma" w:hAnsi="Tahoma" w:cs="Tahoma"/>
              </w:rPr>
              <w:t>ичного страхования</w:t>
            </w:r>
            <w:r w:rsidR="00F338C9">
              <w:rPr>
                <w:rFonts w:ascii="Tahoma" w:hAnsi="Tahoma" w:cs="Tahoma"/>
              </w:rPr>
              <w:t xml:space="preserve"> и </w:t>
            </w:r>
            <w:r>
              <w:rPr>
                <w:rFonts w:ascii="Tahoma" w:hAnsi="Tahoma" w:cs="Tahoma"/>
              </w:rPr>
              <w:t>у</w:t>
            </w:r>
            <w:r w:rsidR="00F338C9">
              <w:rPr>
                <w:rFonts w:ascii="Tahoma" w:hAnsi="Tahoma" w:cs="Tahoma"/>
              </w:rPr>
              <w:t>плат</w:t>
            </w:r>
            <w:r w:rsidR="00BD5F05">
              <w:rPr>
                <w:rFonts w:ascii="Tahoma" w:hAnsi="Tahoma" w:cs="Tahoma"/>
              </w:rPr>
              <w:t>а</w:t>
            </w:r>
            <w:r w:rsidR="00F338C9">
              <w:rPr>
                <w:rFonts w:ascii="Tahoma" w:hAnsi="Tahoma" w:cs="Tahoma"/>
              </w:rPr>
              <w:t xml:space="preserve"> страховой премии по нему</w:t>
            </w:r>
            <w:r w:rsidR="00725111" w:rsidRPr="008D1075">
              <w:rPr>
                <w:rFonts w:ascii="Tahoma" w:hAnsi="Tahoma" w:cs="Tahoma"/>
              </w:rPr>
              <w:t xml:space="preserve"> после последнего числа месяца, следующего за месяцем, в котором Должник был уведомлен Залогодержателем о </w:t>
            </w:r>
            <w:r w:rsidR="00F12380" w:rsidRPr="008D1075">
              <w:rPr>
                <w:rFonts w:ascii="Tahoma" w:hAnsi="Tahoma" w:cs="Tahoma"/>
              </w:rPr>
              <w:t xml:space="preserve">Внеплановом пересчете </w:t>
            </w:r>
            <w:r w:rsidR="00725111" w:rsidRPr="008D1075">
              <w:rPr>
                <w:rFonts w:ascii="Tahoma" w:hAnsi="Tahoma" w:cs="Tahoma"/>
              </w:rPr>
              <w:t>процентной ставки, не является основанием для применения процентной ставки в соответствии с п. </w:t>
            </w:r>
            <w:r w:rsidR="00725111" w:rsidRPr="008D1075">
              <w:rPr>
                <w:rFonts w:ascii="Tahoma" w:hAnsi="Tahoma" w:cs="Tahoma"/>
                <w:lang w:val="en-US"/>
              </w:rPr>
              <w:t>II</w:t>
            </w:r>
            <w:r w:rsidR="00725111" w:rsidRPr="008D1075">
              <w:rPr>
                <w:rFonts w:ascii="Tahoma" w:hAnsi="Tahoma" w:cs="Tahoma"/>
              </w:rPr>
              <w:t xml:space="preserve"> настоящего раздела </w:t>
            </w:r>
            <w:r w:rsidR="00E71464">
              <w:rPr>
                <w:rFonts w:ascii="Tahoma" w:hAnsi="Tahoma" w:cs="Tahoma"/>
              </w:rPr>
              <w:t>З</w:t>
            </w:r>
            <w:r w:rsidR="00725111" w:rsidRPr="008D1075">
              <w:rPr>
                <w:rFonts w:ascii="Tahoma" w:hAnsi="Tahoma" w:cs="Tahoma"/>
              </w:rPr>
              <w:t>акладной.</w:t>
            </w:r>
            <w:proofErr w:type="gramEnd"/>
          </w:p>
          <w:p w14:paraId="51B9F258" w14:textId="5C24EE25" w:rsidR="00395018" w:rsidRPr="008D1075" w:rsidRDefault="000F4485" w:rsidP="00360F8B">
            <w:pPr>
              <w:pStyle w:val="Normal1"/>
              <w:numPr>
                <w:ilvl w:val="0"/>
                <w:numId w:val="35"/>
              </w:numPr>
              <w:tabs>
                <w:tab w:val="left" w:pos="586"/>
              </w:tabs>
              <w:ind w:left="586" w:hanging="425"/>
              <w:jc w:val="both"/>
              <w:rPr>
                <w:rFonts w:ascii="Tahoma" w:hAnsi="Tahoma" w:cs="Tahoma"/>
              </w:rPr>
            </w:pPr>
            <w:proofErr w:type="gramStart"/>
            <w:r w:rsidRPr="008D1075">
              <w:rPr>
                <w:rFonts w:ascii="Tahoma" w:hAnsi="Tahoma" w:cs="Tahoma"/>
              </w:rPr>
              <w:t xml:space="preserve">В случае </w:t>
            </w:r>
            <w:r w:rsidR="005221AC">
              <w:rPr>
                <w:rFonts w:ascii="Tahoma" w:hAnsi="Tahoma" w:cs="Tahoma"/>
              </w:rPr>
              <w:t>у</w:t>
            </w:r>
            <w:r w:rsidRPr="008D1075">
              <w:rPr>
                <w:rFonts w:ascii="Tahoma" w:hAnsi="Tahoma" w:cs="Tahoma"/>
              </w:rPr>
              <w:t xml:space="preserve">платы Должником страховой премии </w:t>
            </w:r>
            <w:r w:rsidR="00517E87" w:rsidRPr="008D1075">
              <w:rPr>
                <w:rFonts w:ascii="Tahoma" w:hAnsi="Tahoma" w:cs="Tahoma"/>
              </w:rPr>
              <w:t xml:space="preserve">по договору </w:t>
            </w:r>
            <w:r w:rsidR="002E415A">
              <w:rPr>
                <w:rFonts w:ascii="Tahoma" w:hAnsi="Tahoma" w:cs="Tahoma"/>
              </w:rPr>
              <w:t xml:space="preserve">(полису) </w:t>
            </w:r>
            <w:r w:rsidR="005221AC">
              <w:rPr>
                <w:rFonts w:ascii="Tahoma" w:hAnsi="Tahoma" w:cs="Tahoma"/>
              </w:rPr>
              <w:t>Л</w:t>
            </w:r>
            <w:r w:rsidR="00517E87" w:rsidRPr="008D1075">
              <w:rPr>
                <w:rFonts w:ascii="Tahoma" w:hAnsi="Tahoma" w:cs="Tahoma"/>
              </w:rPr>
              <w:t>ичного страхования</w:t>
            </w:r>
            <w:r w:rsidR="00B30DAB">
              <w:rPr>
                <w:rFonts w:ascii="Tahoma" w:hAnsi="Tahoma" w:cs="Tahoma"/>
              </w:rPr>
              <w:t>/ заключения Должни</w:t>
            </w:r>
            <w:r w:rsidR="00F338C9">
              <w:rPr>
                <w:rFonts w:ascii="Tahoma" w:hAnsi="Tahoma" w:cs="Tahoma"/>
              </w:rPr>
              <w:t xml:space="preserve">ком нового договора (полиса) </w:t>
            </w:r>
            <w:r w:rsidR="00883C3D">
              <w:rPr>
                <w:rFonts w:ascii="Tahoma" w:hAnsi="Tahoma" w:cs="Tahoma"/>
              </w:rPr>
              <w:t>Л</w:t>
            </w:r>
            <w:r w:rsidR="00F338C9">
              <w:rPr>
                <w:rFonts w:ascii="Tahoma" w:hAnsi="Tahoma" w:cs="Tahoma"/>
              </w:rPr>
              <w:t xml:space="preserve">ичного страхования и </w:t>
            </w:r>
            <w:r w:rsidR="005221AC">
              <w:rPr>
                <w:rFonts w:ascii="Tahoma" w:hAnsi="Tahoma" w:cs="Tahoma"/>
              </w:rPr>
              <w:t>у</w:t>
            </w:r>
            <w:r w:rsidR="00F338C9">
              <w:rPr>
                <w:rFonts w:ascii="Tahoma" w:hAnsi="Tahoma" w:cs="Tahoma"/>
              </w:rPr>
              <w:t>платы страховой премии по нему</w:t>
            </w:r>
            <w:r w:rsidR="00517E87" w:rsidRPr="008D1075">
              <w:rPr>
                <w:rFonts w:ascii="Tahoma" w:hAnsi="Tahoma" w:cs="Tahoma"/>
              </w:rPr>
              <w:t xml:space="preserve"> </w:t>
            </w:r>
            <w:r w:rsidRPr="008D1075">
              <w:rPr>
                <w:rFonts w:ascii="Tahoma" w:hAnsi="Tahoma" w:cs="Tahoma"/>
              </w:rPr>
              <w:t>до истечения месяца, следующего за месяцем, в котором состоял</w:t>
            </w:r>
            <w:r w:rsidR="00B216AB" w:rsidRPr="008D1075">
              <w:rPr>
                <w:rFonts w:ascii="Tahoma" w:hAnsi="Tahoma" w:cs="Tahoma"/>
              </w:rPr>
              <w:t>ось уведомление</w:t>
            </w:r>
            <w:r w:rsidR="008A4C57" w:rsidRPr="008D1075">
              <w:rPr>
                <w:rFonts w:ascii="Tahoma" w:hAnsi="Tahoma" w:cs="Tahoma"/>
              </w:rPr>
              <w:t xml:space="preserve"> </w:t>
            </w:r>
            <w:r w:rsidR="00517E87" w:rsidRPr="008D1075">
              <w:rPr>
                <w:rFonts w:ascii="Tahoma" w:hAnsi="Tahoma" w:cs="Tahoma"/>
              </w:rPr>
              <w:t>Должника</w:t>
            </w:r>
            <w:r w:rsidR="008A4C57" w:rsidRPr="008D1075">
              <w:rPr>
                <w:rFonts w:ascii="Tahoma" w:hAnsi="Tahoma" w:cs="Tahoma"/>
              </w:rPr>
              <w:t xml:space="preserve"> </w:t>
            </w:r>
            <w:r w:rsidR="00517E87" w:rsidRPr="008D1075">
              <w:rPr>
                <w:rFonts w:ascii="Tahoma" w:hAnsi="Tahoma" w:cs="Tahoma"/>
              </w:rPr>
              <w:t>Залогодержателем</w:t>
            </w:r>
            <w:r w:rsidRPr="008D1075">
              <w:rPr>
                <w:rFonts w:ascii="Tahoma" w:hAnsi="Tahoma" w:cs="Tahoma"/>
              </w:rPr>
              <w:t xml:space="preserve"> о Внеплановом пересчете процентной ставки, процентная ставка, указанная в </w:t>
            </w:r>
            <w:r w:rsidR="00517E87" w:rsidRPr="008D1075">
              <w:rPr>
                <w:rFonts w:ascii="Tahoma" w:hAnsi="Tahoma" w:cs="Tahoma"/>
              </w:rPr>
              <w:t>п. </w:t>
            </w:r>
            <w:r w:rsidR="00517E87" w:rsidRPr="008D1075">
              <w:rPr>
                <w:rFonts w:ascii="Tahoma" w:hAnsi="Tahoma" w:cs="Tahoma"/>
                <w:lang w:val="en-US"/>
              </w:rPr>
              <w:t>I</w:t>
            </w:r>
            <w:r w:rsidR="00517E87" w:rsidRPr="008D1075">
              <w:rPr>
                <w:rFonts w:ascii="Tahoma" w:hAnsi="Tahoma" w:cs="Tahoma"/>
              </w:rPr>
              <w:t xml:space="preserve"> настоящего раздела Закладной</w:t>
            </w:r>
            <w:r w:rsidRPr="008D1075">
              <w:rPr>
                <w:rFonts w:ascii="Tahoma" w:hAnsi="Tahoma" w:cs="Tahoma"/>
              </w:rPr>
              <w:t>, и новый График платежей не вступают в силу.</w:t>
            </w:r>
            <w:proofErr w:type="gramEnd"/>
          </w:p>
          <w:p w14:paraId="6592FB00" w14:textId="288600EF" w:rsidR="00C33130" w:rsidRDefault="002F5D56" w:rsidP="00360F8B">
            <w:pPr>
              <w:pStyle w:val="Normal1"/>
              <w:numPr>
                <w:ilvl w:val="0"/>
                <w:numId w:val="35"/>
              </w:numPr>
              <w:tabs>
                <w:tab w:val="left" w:pos="586"/>
              </w:tabs>
              <w:ind w:left="586" w:hanging="425"/>
              <w:jc w:val="both"/>
              <w:rPr>
                <w:rFonts w:ascii="Tahoma" w:hAnsi="Tahoma" w:cs="Tahoma"/>
              </w:rPr>
            </w:pPr>
            <w:r w:rsidRPr="00F948FB">
              <w:rPr>
                <w:rFonts w:ascii="Tahoma" w:hAnsi="Tahoma" w:cs="Tahoma"/>
              </w:rPr>
              <w:t xml:space="preserve">На </w:t>
            </w:r>
            <w:r w:rsidR="00374B5F" w:rsidRPr="00F948FB">
              <w:rPr>
                <w:rFonts w:ascii="Tahoma" w:hAnsi="Tahoma" w:cs="Tahoma"/>
              </w:rPr>
              <w:t xml:space="preserve">дату составления </w:t>
            </w:r>
            <w:r w:rsidR="00E71464">
              <w:rPr>
                <w:rFonts w:ascii="Tahoma" w:hAnsi="Tahoma" w:cs="Tahoma"/>
              </w:rPr>
              <w:t>З</w:t>
            </w:r>
            <w:r w:rsidR="00374B5F" w:rsidRPr="00F948FB">
              <w:rPr>
                <w:rFonts w:ascii="Tahoma" w:hAnsi="Tahoma" w:cs="Tahoma"/>
              </w:rPr>
              <w:t>акладной</w:t>
            </w:r>
            <w:r w:rsidR="00374B5F" w:rsidRPr="008D1075">
              <w:rPr>
                <w:rFonts w:ascii="Tahoma" w:hAnsi="Tahoma" w:cs="Tahoma"/>
                <w:b/>
              </w:rPr>
              <w:t xml:space="preserve"> </w:t>
            </w:r>
            <w:r w:rsidR="005B591D" w:rsidRPr="00A35FB0">
              <w:rPr>
                <w:rFonts w:ascii="Tahoma" w:eastAsia="Times New Roman" w:hAnsi="Tahoma" w:cs="Tahoma"/>
              </w:rPr>
              <w:t>при условии исполнения</w:t>
            </w:r>
            <w:r w:rsidR="005B591D">
              <w:rPr>
                <w:rFonts w:ascii="Tahoma" w:eastAsia="Times New Roman" w:hAnsi="Tahoma" w:cs="Tahoma"/>
              </w:rPr>
              <w:t xml:space="preserve"> Должником</w:t>
            </w:r>
            <w:r w:rsidR="005B591D" w:rsidRPr="00A35FB0">
              <w:rPr>
                <w:rFonts w:ascii="Tahoma" w:eastAsia="Times New Roman" w:hAnsi="Tahoma" w:cs="Tahoma"/>
              </w:rPr>
              <w:t xml:space="preserve"> обязательств</w:t>
            </w:r>
            <w:r w:rsidR="005B591D">
              <w:rPr>
                <w:rFonts w:ascii="Tahoma" w:eastAsia="Times New Roman" w:hAnsi="Tahoma" w:cs="Tahoma"/>
              </w:rPr>
              <w:t>а</w:t>
            </w:r>
            <w:r w:rsidR="005B591D" w:rsidRPr="00A35FB0">
              <w:rPr>
                <w:rFonts w:ascii="Tahoma" w:eastAsia="Times New Roman" w:hAnsi="Tahoma" w:cs="Tahoma"/>
              </w:rPr>
              <w:t xml:space="preserve"> по страховому обеспечению в виде заключенного до</w:t>
            </w:r>
            <w:r w:rsidR="005B591D">
              <w:rPr>
                <w:rFonts w:ascii="Tahoma" w:eastAsia="Times New Roman" w:hAnsi="Tahoma" w:cs="Tahoma"/>
              </w:rPr>
              <w:t>говора (полиса) Личного страхования</w:t>
            </w:r>
            <w:r w:rsidR="005B591D" w:rsidRPr="00A35FB0">
              <w:rPr>
                <w:rFonts w:ascii="Tahoma" w:eastAsia="Times New Roman" w:hAnsi="Tahoma" w:cs="Tahoma"/>
              </w:rPr>
              <w:t xml:space="preserve"> </w:t>
            </w:r>
            <w:r w:rsidR="005B591D">
              <w:rPr>
                <w:rFonts w:ascii="Tahoma" w:eastAsia="Times New Roman" w:hAnsi="Tahoma" w:cs="Tahoma"/>
              </w:rPr>
              <w:t>в соответствии с</w:t>
            </w:r>
            <w:r w:rsidR="005B591D" w:rsidRPr="00A35FB0">
              <w:rPr>
                <w:rFonts w:ascii="Tahoma" w:eastAsia="Times New Roman" w:hAnsi="Tahoma" w:cs="Tahoma"/>
              </w:rPr>
              <w:t xml:space="preserve"> п. </w:t>
            </w:r>
            <w:r w:rsidR="005B591D">
              <w:rPr>
                <w:rFonts w:ascii="Tahoma" w:eastAsia="Times New Roman" w:hAnsi="Tahoma" w:cs="Tahoma"/>
              </w:rPr>
              <w:t xml:space="preserve">6.2.1.1 </w:t>
            </w:r>
            <w:r w:rsidR="007D0A94">
              <w:rPr>
                <w:rFonts w:ascii="Tahoma" w:eastAsia="Times New Roman" w:hAnsi="Tahoma" w:cs="Tahoma"/>
              </w:rPr>
              <w:t>З</w:t>
            </w:r>
            <w:r w:rsidR="006D38A1">
              <w:rPr>
                <w:rFonts w:ascii="Tahoma" w:eastAsia="Times New Roman" w:hAnsi="Tahoma" w:cs="Tahoma"/>
              </w:rPr>
              <w:t>акладной</w:t>
            </w:r>
            <w:r w:rsidR="005B591D">
              <w:rPr>
                <w:rFonts w:ascii="Tahoma" w:eastAsia="Times New Roman" w:hAnsi="Tahoma" w:cs="Tahoma"/>
              </w:rPr>
              <w:t xml:space="preserve"> </w:t>
            </w:r>
            <w:r w:rsidR="00251EE2" w:rsidRPr="00F948FB">
              <w:rPr>
                <w:rFonts w:ascii="Tahoma" w:hAnsi="Tahoma" w:cs="Tahoma"/>
              </w:rPr>
              <w:t>пр</w:t>
            </w:r>
            <w:r w:rsidR="005748A3" w:rsidRPr="00F948FB">
              <w:rPr>
                <w:rFonts w:ascii="Tahoma" w:hAnsi="Tahoma" w:cs="Tahoma"/>
              </w:rPr>
              <w:t>оцентная ставка за пользование З</w:t>
            </w:r>
            <w:r w:rsidR="00251EE2" w:rsidRPr="00F948FB">
              <w:rPr>
                <w:rFonts w:ascii="Tahoma" w:hAnsi="Tahoma" w:cs="Tahoma"/>
              </w:rPr>
              <w:t>аемными средствами составляет</w:t>
            </w:r>
            <w:proofErr w:type="gramStart"/>
            <w:r w:rsidRPr="00F948FB">
              <w:rPr>
                <w:rFonts w:ascii="Tahoma" w:hAnsi="Tahoma" w:cs="Tahoma"/>
              </w:rPr>
              <w:t xml:space="preserve"> ____ (___</w:t>
            </w:r>
            <w:r w:rsidR="00251EE2" w:rsidRPr="00F948FB">
              <w:rPr>
                <w:rFonts w:ascii="Tahoma" w:hAnsi="Tahoma" w:cs="Tahoma"/>
              </w:rPr>
              <w:t>___</w:t>
            </w:r>
            <w:r w:rsidRPr="00F948FB">
              <w:rPr>
                <w:rFonts w:ascii="Tahoma" w:hAnsi="Tahoma" w:cs="Tahoma"/>
              </w:rPr>
              <w:t xml:space="preserve">___) </w:t>
            </w:r>
            <w:proofErr w:type="gramEnd"/>
            <w:r w:rsidRPr="00F948FB">
              <w:rPr>
                <w:rFonts w:ascii="Tahoma" w:hAnsi="Tahoma" w:cs="Tahoma"/>
              </w:rPr>
              <w:t>пр</w:t>
            </w:r>
            <w:r w:rsidRPr="008D1075">
              <w:rPr>
                <w:rFonts w:ascii="Tahoma" w:hAnsi="Tahoma" w:cs="Tahoma"/>
              </w:rPr>
              <w:t xml:space="preserve">оцентов годовых </w:t>
            </w:r>
            <w:r w:rsidRPr="008D1075">
              <w:rPr>
                <w:rFonts w:ascii="Tahoma" w:hAnsi="Tahoma" w:cs="Tahoma"/>
                <w:i/>
                <w:shd w:val="clear" w:color="auto" w:fill="D9D9D9"/>
              </w:rPr>
              <w:t>(</w:t>
            </w:r>
            <w:r w:rsidR="00B0476C" w:rsidRPr="008D1075">
              <w:rPr>
                <w:rFonts w:ascii="Tahoma" w:eastAsia="Times New Roman" w:hAnsi="Tahoma" w:cs="Tahoma"/>
                <w:i/>
                <w:highlight w:val="lightGray"/>
              </w:rPr>
              <w:t>указывается пониженная на размер страховой маржи процентная ставка</w:t>
            </w:r>
            <w:r w:rsidRPr="008D1075">
              <w:rPr>
                <w:rFonts w:ascii="Tahoma" w:hAnsi="Tahoma" w:cs="Tahoma"/>
                <w:i/>
                <w:shd w:val="clear" w:color="auto" w:fill="D9D9D9"/>
              </w:rPr>
              <w:t>)</w:t>
            </w:r>
            <w:r w:rsidRPr="008D1075">
              <w:rPr>
                <w:rFonts w:ascii="Tahoma" w:hAnsi="Tahoma" w:cs="Tahoma"/>
              </w:rPr>
              <w:t>.</w:t>
            </w:r>
          </w:p>
          <w:p w14:paraId="52B41174" w14:textId="77777777" w:rsidR="001A4DA0" w:rsidRPr="008D1075" w:rsidRDefault="001A4DA0" w:rsidP="0014259B">
            <w:pPr>
              <w:pStyle w:val="Normal1"/>
              <w:tabs>
                <w:tab w:val="left" w:pos="539"/>
              </w:tabs>
              <w:ind w:left="539"/>
              <w:jc w:val="both"/>
              <w:rPr>
                <w:rFonts w:ascii="Tahoma" w:hAnsi="Tahoma" w:cs="Tahoma"/>
              </w:rPr>
            </w:pPr>
          </w:p>
          <w:p w14:paraId="610E82E7" w14:textId="77777777" w:rsidR="008A4C57" w:rsidRPr="008D1075" w:rsidRDefault="008A4C57" w:rsidP="00912418">
            <w:pPr>
              <w:pStyle w:val="Normal1"/>
              <w:ind w:left="965" w:hanging="141"/>
              <w:jc w:val="both"/>
              <w:rPr>
                <w:rFonts w:ascii="Tahoma" w:hAnsi="Tahoma" w:cs="Tahoma"/>
              </w:rPr>
            </w:pPr>
          </w:p>
          <w:p w14:paraId="04C0CA1D" w14:textId="77777777" w:rsidR="00C33130" w:rsidRPr="008D1075" w:rsidRDefault="00C33130" w:rsidP="00C33130">
            <w:pPr>
              <w:pStyle w:val="af9"/>
              <w:ind w:left="0"/>
              <w:rPr>
                <w:rFonts w:ascii="Tahoma" w:hAnsi="Tahoma" w:cs="Tahoma"/>
                <w:sz w:val="20"/>
                <w:szCs w:val="20"/>
              </w:rPr>
            </w:pPr>
            <w:r w:rsidRPr="008D1075">
              <w:rPr>
                <w:rFonts w:ascii="Tahoma" w:hAnsi="Tahoma" w:cs="Tahoma"/>
                <w:i/>
                <w:sz w:val="20"/>
                <w:szCs w:val="20"/>
                <w:highlight w:val="lightGray"/>
              </w:rPr>
              <w:t>При предоставлении</w:t>
            </w:r>
            <w:r w:rsidR="00A13E79" w:rsidRPr="008D1075">
              <w:rPr>
                <w:rFonts w:ascii="Tahoma" w:hAnsi="Tahoma" w:cs="Tahoma"/>
                <w:i/>
                <w:sz w:val="20"/>
                <w:szCs w:val="20"/>
                <w:highlight w:val="lightGray"/>
              </w:rPr>
              <w:t xml:space="preserve"> </w:t>
            </w:r>
            <w:r w:rsidR="00901723" w:rsidRPr="008D1075">
              <w:rPr>
                <w:rFonts w:ascii="Tahoma" w:hAnsi="Tahoma" w:cs="Tahoma"/>
                <w:i/>
                <w:sz w:val="20"/>
                <w:szCs w:val="20"/>
                <w:highlight w:val="lightGray"/>
              </w:rPr>
              <w:t>З</w:t>
            </w:r>
            <w:r w:rsidRPr="008D1075">
              <w:rPr>
                <w:rFonts w:ascii="Tahoma" w:hAnsi="Tahoma" w:cs="Tahoma"/>
                <w:i/>
                <w:sz w:val="20"/>
                <w:szCs w:val="20"/>
                <w:highlight w:val="lightGray"/>
              </w:rPr>
              <w:t>аемных сре</w:t>
            </w:r>
            <w:proofErr w:type="gramStart"/>
            <w:r w:rsidRPr="008D1075">
              <w:rPr>
                <w:rFonts w:ascii="Tahoma" w:hAnsi="Tahoma" w:cs="Tahoma"/>
                <w:i/>
                <w:sz w:val="20"/>
                <w:szCs w:val="20"/>
                <w:highlight w:val="lightGray"/>
              </w:rPr>
              <w:t>дств в р</w:t>
            </w:r>
            <w:proofErr w:type="gramEnd"/>
            <w:r w:rsidRPr="008D1075">
              <w:rPr>
                <w:rFonts w:ascii="Tahoma" w:hAnsi="Tahoma" w:cs="Tahoma"/>
                <w:i/>
                <w:sz w:val="20"/>
                <w:szCs w:val="20"/>
                <w:highlight w:val="lightGray"/>
              </w:rPr>
              <w:t>амках продукта «Целевой кредит под залог и</w:t>
            </w:r>
            <w:r w:rsidR="005748A3" w:rsidRPr="008D1075">
              <w:rPr>
                <w:rFonts w:ascii="Tahoma" w:hAnsi="Tahoma" w:cs="Tahoma"/>
                <w:i/>
                <w:sz w:val="20"/>
                <w:szCs w:val="20"/>
                <w:highlight w:val="lightGray"/>
              </w:rPr>
              <w:t xml:space="preserve">меющейся квартиры» добавляется </w:t>
            </w:r>
            <w:r w:rsidRPr="008D1075">
              <w:rPr>
                <w:rFonts w:ascii="Tahoma" w:hAnsi="Tahoma" w:cs="Tahoma"/>
                <w:i/>
                <w:sz w:val="20"/>
                <w:szCs w:val="20"/>
                <w:highlight w:val="lightGray"/>
              </w:rPr>
              <w:t xml:space="preserve">п. </w:t>
            </w:r>
            <w:r w:rsidRPr="008D1075">
              <w:rPr>
                <w:rFonts w:ascii="Tahoma" w:hAnsi="Tahoma" w:cs="Tahoma"/>
                <w:i/>
                <w:sz w:val="20"/>
                <w:szCs w:val="20"/>
                <w:highlight w:val="lightGray"/>
                <w:lang w:val="en-US"/>
              </w:rPr>
              <w:t>I</w:t>
            </w:r>
            <w:r w:rsidRPr="008D1075">
              <w:rPr>
                <w:rFonts w:ascii="Tahoma" w:hAnsi="Tahoma" w:cs="Tahoma"/>
                <w:i/>
                <w:sz w:val="20"/>
                <w:szCs w:val="20"/>
                <w:highlight w:val="lightGray"/>
              </w:rPr>
              <w:t>Х</w:t>
            </w:r>
          </w:p>
          <w:p w14:paraId="7316671D" w14:textId="37DE965C" w:rsidR="00EF2558" w:rsidRPr="00EF2558" w:rsidRDefault="00EF2558" w:rsidP="00360F8B">
            <w:pPr>
              <w:pStyle w:val="Normal1"/>
              <w:numPr>
                <w:ilvl w:val="0"/>
                <w:numId w:val="35"/>
              </w:numPr>
              <w:tabs>
                <w:tab w:val="left" w:pos="539"/>
              </w:tabs>
              <w:ind w:left="586" w:hanging="567"/>
              <w:jc w:val="both"/>
              <w:rPr>
                <w:rFonts w:ascii="Tahoma" w:eastAsiaTheme="minorHAnsi" w:hAnsi="Tahoma" w:cs="Tahoma"/>
              </w:rPr>
            </w:pPr>
            <w:r w:rsidRPr="00EF2558">
              <w:rPr>
                <w:rFonts w:ascii="Tahoma" w:eastAsiaTheme="minorHAnsi" w:hAnsi="Tahoma" w:cs="Tahoma"/>
              </w:rPr>
              <w:t>При предъявлении Должником Залогодержателю документального подтверждения целевого использования Заемных сре</w:t>
            </w:r>
            <w:proofErr w:type="gramStart"/>
            <w:r w:rsidRPr="00EF2558">
              <w:rPr>
                <w:rFonts w:ascii="Tahoma" w:eastAsiaTheme="minorHAnsi" w:hAnsi="Tahoma" w:cs="Tahoma"/>
              </w:rPr>
              <w:t>дств пр</w:t>
            </w:r>
            <w:proofErr w:type="gramEnd"/>
            <w:r w:rsidRPr="00EF2558">
              <w:rPr>
                <w:rFonts w:ascii="Tahoma" w:eastAsiaTheme="minorHAnsi" w:hAnsi="Tahoma" w:cs="Tahoma"/>
              </w:rPr>
              <w:t xml:space="preserve">оцентная ставка, установленная в п. </w:t>
            </w:r>
            <w:r w:rsidRPr="00EF2558">
              <w:rPr>
                <w:rFonts w:ascii="Tahoma" w:eastAsiaTheme="minorHAnsi" w:hAnsi="Tahoma" w:cs="Tahoma"/>
                <w:lang w:val="en-US"/>
              </w:rPr>
              <w:t>I</w:t>
            </w:r>
            <w:r w:rsidRPr="00EF2558">
              <w:rPr>
                <w:rFonts w:ascii="Tahoma" w:eastAsiaTheme="minorHAnsi" w:hAnsi="Tahoma" w:cs="Tahoma"/>
              </w:rPr>
              <w:t xml:space="preserve"> </w:t>
            </w:r>
            <w:r w:rsidR="007D0A94">
              <w:rPr>
                <w:rFonts w:ascii="Tahoma" w:eastAsiaTheme="minorHAnsi" w:hAnsi="Tahoma" w:cs="Tahoma"/>
              </w:rPr>
              <w:t>З</w:t>
            </w:r>
            <w:r w:rsidR="00097175">
              <w:rPr>
                <w:rFonts w:ascii="Tahoma" w:eastAsiaTheme="minorHAnsi" w:hAnsi="Tahoma" w:cs="Tahoma"/>
              </w:rPr>
              <w:t>акладной, уменьшается на 4</w:t>
            </w:r>
            <w:r w:rsidRPr="00EF2558">
              <w:rPr>
                <w:rFonts w:ascii="Tahoma" w:eastAsiaTheme="minorHAnsi" w:hAnsi="Tahoma" w:cs="Tahoma"/>
              </w:rPr>
              <w:t>,</w:t>
            </w:r>
            <w:r w:rsidR="00097175">
              <w:rPr>
                <w:rFonts w:ascii="Tahoma" w:eastAsiaTheme="minorHAnsi" w:hAnsi="Tahoma" w:cs="Tahoma"/>
              </w:rPr>
              <w:t>0</w:t>
            </w:r>
            <w:r w:rsidRPr="00EF2558">
              <w:rPr>
                <w:rFonts w:ascii="Tahoma" w:eastAsiaTheme="minorHAnsi" w:hAnsi="Tahoma" w:cs="Tahoma"/>
              </w:rPr>
              <w:t xml:space="preserve"> (</w:t>
            </w:r>
            <w:r w:rsidR="00097175">
              <w:rPr>
                <w:rFonts w:ascii="Tahoma" w:eastAsiaTheme="minorHAnsi" w:hAnsi="Tahoma" w:cs="Tahoma"/>
              </w:rPr>
              <w:t>четыре</w:t>
            </w:r>
            <w:r w:rsidR="00671BCB">
              <w:rPr>
                <w:rFonts w:ascii="Tahoma" w:eastAsiaTheme="minorHAnsi" w:hAnsi="Tahoma" w:cs="Tahoma"/>
              </w:rPr>
              <w:t>)</w:t>
            </w:r>
            <w:r w:rsidRPr="00EF2558">
              <w:rPr>
                <w:rFonts w:ascii="Tahoma" w:eastAsiaTheme="minorHAnsi" w:hAnsi="Tahoma" w:cs="Tahoma"/>
              </w:rPr>
              <w:t xml:space="preserve"> </w:t>
            </w:r>
            <w:proofErr w:type="spellStart"/>
            <w:r w:rsidR="00671BCB" w:rsidRPr="00EF2558">
              <w:rPr>
                <w:rFonts w:ascii="Tahoma" w:eastAsiaTheme="minorHAnsi" w:hAnsi="Tahoma" w:cs="Tahoma"/>
              </w:rPr>
              <w:t>п.п</w:t>
            </w:r>
            <w:proofErr w:type="spellEnd"/>
            <w:r w:rsidR="00671BCB" w:rsidRPr="00EF2558">
              <w:rPr>
                <w:rFonts w:ascii="Tahoma" w:eastAsiaTheme="minorHAnsi" w:hAnsi="Tahoma" w:cs="Tahoma"/>
              </w:rPr>
              <w:t>.</w:t>
            </w:r>
            <w:r w:rsidR="00CC3704">
              <w:rPr>
                <w:rStyle w:val="af6"/>
                <w:rFonts w:ascii="Tahoma" w:hAnsi="Tahoma"/>
              </w:rPr>
              <w:t xml:space="preserve"> </w:t>
            </w:r>
            <w:r w:rsidR="00CC3704">
              <w:rPr>
                <w:rStyle w:val="af6"/>
                <w:rFonts w:ascii="Tahoma" w:hAnsi="Tahoma"/>
              </w:rPr>
              <w:footnoteReference w:id="10"/>
            </w:r>
            <w:r w:rsidR="00CC3704">
              <w:rPr>
                <w:rFonts w:ascii="Tahoma" w:hAnsi="Tahoma"/>
              </w:rPr>
              <w:t xml:space="preserve"> </w:t>
            </w:r>
            <w:r w:rsidR="00CC3704" w:rsidRPr="00ED2139">
              <w:rPr>
                <w:rFonts w:ascii="Tahoma" w:hAnsi="Tahoma" w:cs="Tahoma"/>
                <w:i/>
                <w:shd w:val="clear" w:color="auto" w:fill="D9D9D9"/>
              </w:rPr>
              <w:t>(</w:t>
            </w:r>
            <w:r w:rsidR="00CC3704">
              <w:rPr>
                <w:rFonts w:ascii="Tahoma" w:hAnsi="Tahoma" w:cs="Tahoma"/>
                <w:i/>
                <w:shd w:val="clear" w:color="auto" w:fill="D9D9D9"/>
              </w:rPr>
              <w:t>Сноска с расшифровкой сокращения «</w:t>
            </w:r>
            <w:proofErr w:type="spellStart"/>
            <w:r w:rsidR="00CC3704">
              <w:rPr>
                <w:rFonts w:ascii="Tahoma" w:hAnsi="Tahoma" w:cs="Tahoma"/>
                <w:i/>
                <w:shd w:val="clear" w:color="auto" w:fill="D9D9D9"/>
              </w:rPr>
              <w:t>п.п</w:t>
            </w:r>
            <w:proofErr w:type="spellEnd"/>
            <w:r w:rsidR="00CC3704">
              <w:rPr>
                <w:rFonts w:ascii="Tahoma" w:hAnsi="Tahoma" w:cs="Tahoma"/>
                <w:i/>
                <w:shd w:val="clear" w:color="auto" w:fill="D9D9D9"/>
              </w:rPr>
              <w:t>.» включается только в случае, если она не включалась в вышеизложенные пункты закладной).</w:t>
            </w:r>
            <w:r w:rsidR="00671BCB">
              <w:rPr>
                <w:rFonts w:ascii="Tahoma" w:eastAsiaTheme="minorHAnsi" w:hAnsi="Tahoma" w:cs="Tahoma"/>
              </w:rPr>
              <w:t xml:space="preserve"> </w:t>
            </w:r>
            <w:proofErr w:type="gramStart"/>
            <w:r w:rsidRPr="00EF2558">
              <w:rPr>
                <w:rFonts w:ascii="Tahoma" w:eastAsiaTheme="minorHAnsi" w:hAnsi="Tahoma" w:cs="Tahoma"/>
              </w:rPr>
              <w:t xml:space="preserve">Новое значение процентной ставки начинает действовать с первого числа месяца, следующего за месяцем получения Залогодержателем копии документа, подтверждающего целевое использование Заемных средств, а именно </w:t>
            </w:r>
            <w:r w:rsidR="00F66D6B">
              <w:rPr>
                <w:rFonts w:ascii="Tahoma" w:eastAsia="Times New Roman" w:hAnsi="Tahoma" w:cs="Tahoma"/>
              </w:rPr>
              <w:t xml:space="preserve">(Должником </w:t>
            </w:r>
            <w:r w:rsidR="00F66D6B">
              <w:rPr>
                <w:rFonts w:ascii="Tahoma" w:hAnsi="Tahoma" w:cs="Tahoma"/>
                <w:iCs/>
              </w:rPr>
              <w:t>предоставляется один из комплектов документов</w:t>
            </w:r>
            <w:r w:rsidR="00F66D6B" w:rsidRPr="003619D6">
              <w:rPr>
                <w:rFonts w:ascii="Tahoma" w:hAnsi="Tahoma" w:cs="Tahoma"/>
                <w:iCs/>
              </w:rPr>
              <w:t xml:space="preserve"> в зависимости от </w:t>
            </w:r>
            <w:r w:rsidR="00F66D6B">
              <w:rPr>
                <w:rFonts w:ascii="Tahoma" w:hAnsi="Tahoma" w:cs="Tahoma"/>
                <w:iCs/>
              </w:rPr>
              <w:t xml:space="preserve">вида и </w:t>
            </w:r>
            <w:r w:rsidR="00F66D6B" w:rsidRPr="003619D6">
              <w:rPr>
                <w:rFonts w:ascii="Tahoma" w:hAnsi="Tahoma" w:cs="Tahoma"/>
                <w:iCs/>
              </w:rPr>
              <w:t>условий сделки</w:t>
            </w:r>
            <w:r w:rsidR="00F66D6B">
              <w:rPr>
                <w:rFonts w:ascii="Tahoma" w:hAnsi="Tahoma" w:cs="Tahoma"/>
                <w:iCs/>
              </w:rPr>
              <w:t xml:space="preserve"> по приобретению жилого помещения или нежилого помещения (апартаментов)</w:t>
            </w:r>
            <w:r w:rsidRPr="00EF2558">
              <w:rPr>
                <w:rFonts w:ascii="Tahoma" w:eastAsiaTheme="minorHAnsi" w:hAnsi="Tahoma" w:cs="Tahoma"/>
              </w:rPr>
              <w:t>:</w:t>
            </w:r>
            <w:proofErr w:type="gramEnd"/>
          </w:p>
          <w:p w14:paraId="3D7EC6A9" w14:textId="713B1079" w:rsidR="00EF2558" w:rsidRPr="00293BAE" w:rsidRDefault="00EF2558" w:rsidP="00360F8B">
            <w:pPr>
              <w:numPr>
                <w:ilvl w:val="0"/>
                <w:numId w:val="36"/>
              </w:numPr>
              <w:ind w:left="870" w:hanging="284"/>
              <w:jc w:val="both"/>
              <w:rPr>
                <w:rFonts w:ascii="Tahoma" w:eastAsiaTheme="minorHAnsi" w:hAnsi="Tahoma" w:cs="Tahoma"/>
                <w:color w:val="auto"/>
                <w:sz w:val="20"/>
                <w:szCs w:val="20"/>
              </w:rPr>
            </w:pPr>
            <w:proofErr w:type="gramStart"/>
            <w:r w:rsidRPr="003F1DD4">
              <w:rPr>
                <w:rFonts w:ascii="Tahoma" w:eastAsiaTheme="minorHAnsi" w:hAnsi="Tahoma" w:cs="Tahoma"/>
                <w:color w:val="auto"/>
                <w:sz w:val="20"/>
                <w:szCs w:val="20"/>
              </w:rPr>
              <w:t>выписки</w:t>
            </w:r>
            <w:r w:rsidRPr="00EF2558">
              <w:rPr>
                <w:rFonts w:ascii="Tahoma" w:eastAsiaTheme="minorHAnsi" w:hAnsi="Tahoma" w:cs="Tahoma"/>
                <w:color w:val="auto"/>
                <w:sz w:val="20"/>
                <w:szCs w:val="20"/>
              </w:rPr>
              <w:t xml:space="preserve"> из Единого государственного реестра </w:t>
            </w:r>
            <w:r w:rsidR="00B7142D">
              <w:rPr>
                <w:rFonts w:ascii="Tahoma" w:eastAsiaTheme="minorHAnsi" w:hAnsi="Tahoma" w:cs="Tahoma"/>
                <w:color w:val="auto"/>
                <w:sz w:val="20"/>
                <w:szCs w:val="20"/>
              </w:rPr>
              <w:t>недвижимости</w:t>
            </w:r>
            <w:r w:rsidRPr="00EF2558">
              <w:rPr>
                <w:rFonts w:ascii="Tahoma" w:eastAsiaTheme="minorHAnsi" w:hAnsi="Tahoma" w:cs="Tahoma"/>
                <w:color w:val="auto"/>
                <w:sz w:val="20"/>
                <w:szCs w:val="20"/>
              </w:rPr>
              <w:t xml:space="preserve"> на приобретаемое жилое помещение</w:t>
            </w:r>
            <w:r w:rsidR="0036523B">
              <w:rPr>
                <w:rFonts w:ascii="Tahoma" w:hAnsi="Tahoma" w:cs="Tahoma"/>
                <w:color w:val="auto"/>
                <w:sz w:val="20"/>
                <w:szCs w:val="20"/>
              </w:rPr>
              <w:t xml:space="preserve">/ </w:t>
            </w:r>
            <w:r w:rsidR="00633052">
              <w:rPr>
                <w:rFonts w:ascii="Tahoma" w:hAnsi="Tahoma" w:cs="Tahoma"/>
                <w:sz w:val="20"/>
                <w:szCs w:val="20"/>
              </w:rPr>
              <w:t xml:space="preserve">нежилое помещение (апартаменты) </w:t>
            </w:r>
            <w:r w:rsidR="00977F40" w:rsidRPr="00357D04">
              <w:rPr>
                <w:rFonts w:ascii="Tahoma" w:hAnsi="Tahoma" w:cs="Tahoma"/>
                <w:color w:val="auto"/>
                <w:sz w:val="20"/>
                <w:szCs w:val="20"/>
              </w:rPr>
              <w:t>или ино</w:t>
            </w:r>
            <w:r w:rsidR="00293BAE">
              <w:rPr>
                <w:rFonts w:ascii="Tahoma" w:hAnsi="Tahoma" w:cs="Tahoma"/>
                <w:color w:val="auto"/>
                <w:sz w:val="20"/>
                <w:szCs w:val="20"/>
              </w:rPr>
              <w:t>го</w:t>
            </w:r>
            <w:r w:rsidR="00977F40" w:rsidRPr="00357D04">
              <w:rPr>
                <w:rFonts w:ascii="Tahoma" w:hAnsi="Tahoma" w:cs="Tahoma"/>
                <w:color w:val="auto"/>
                <w:sz w:val="20"/>
                <w:szCs w:val="20"/>
              </w:rPr>
              <w:t xml:space="preserve"> документ</w:t>
            </w:r>
            <w:r w:rsidR="00293BAE">
              <w:rPr>
                <w:rFonts w:ascii="Tahoma" w:hAnsi="Tahoma" w:cs="Tahoma"/>
                <w:color w:val="auto"/>
                <w:sz w:val="20"/>
                <w:szCs w:val="20"/>
              </w:rPr>
              <w:t>а, подтверждающего право собственности Должника на жилое помещение</w:t>
            </w:r>
            <w:r w:rsidR="0036523B">
              <w:rPr>
                <w:rFonts w:ascii="Tahoma" w:hAnsi="Tahoma" w:cs="Tahoma"/>
                <w:color w:val="auto"/>
                <w:sz w:val="20"/>
                <w:szCs w:val="20"/>
              </w:rPr>
              <w:t>/</w:t>
            </w:r>
            <w:r w:rsidR="00633052">
              <w:rPr>
                <w:rFonts w:ascii="Tahoma" w:hAnsi="Tahoma" w:cs="Tahoma"/>
                <w:sz w:val="20"/>
                <w:szCs w:val="20"/>
              </w:rPr>
              <w:t xml:space="preserve"> нежилое помещение (апартаменты)</w:t>
            </w:r>
            <w:r w:rsidR="00293BAE">
              <w:rPr>
                <w:rFonts w:ascii="Tahoma" w:hAnsi="Tahoma" w:cs="Tahoma"/>
                <w:color w:val="auto"/>
                <w:sz w:val="20"/>
                <w:szCs w:val="20"/>
              </w:rPr>
              <w:t xml:space="preserve"> (например, договора купли-продажи </w:t>
            </w:r>
            <w:r w:rsidR="00293BAE">
              <w:rPr>
                <w:rFonts w:ascii="Tahoma" w:hAnsi="Tahoma" w:cs="Tahoma"/>
                <w:sz w:val="20"/>
                <w:szCs w:val="20"/>
              </w:rPr>
              <w:t>продажи с отметкой органа регистрации прав о праве собственности)</w:t>
            </w:r>
            <w:r w:rsidR="00977F40" w:rsidRPr="00357D04">
              <w:rPr>
                <w:rFonts w:ascii="Tahoma" w:hAnsi="Tahoma" w:cs="Tahoma"/>
                <w:color w:val="auto"/>
                <w:sz w:val="20"/>
                <w:szCs w:val="20"/>
              </w:rPr>
              <w:t xml:space="preserve">, </w:t>
            </w:r>
            <w:r w:rsidRPr="00EF2558">
              <w:rPr>
                <w:rFonts w:ascii="Tahoma" w:eastAsiaTheme="minorHAnsi" w:hAnsi="Tahoma" w:cs="Tahoma"/>
                <w:color w:val="auto"/>
                <w:sz w:val="20"/>
                <w:szCs w:val="20"/>
              </w:rPr>
              <w:t xml:space="preserve">и документа, подтверждающего </w:t>
            </w:r>
            <w:r w:rsidRPr="00EF2558">
              <w:rPr>
                <w:rFonts w:ascii="Tahoma" w:eastAsiaTheme="minorHAnsi" w:hAnsi="Tahoma" w:cs="Tahoma"/>
                <w:sz w:val="20"/>
                <w:szCs w:val="20"/>
              </w:rPr>
              <w:t>получение</w:t>
            </w:r>
            <w:r w:rsidRPr="00EF2558">
              <w:rPr>
                <w:rFonts w:ascii="Tahoma" w:eastAsiaTheme="minorHAnsi" w:hAnsi="Tahoma" w:cs="Tahoma"/>
                <w:i/>
                <w:iCs/>
                <w:sz w:val="20"/>
                <w:szCs w:val="20"/>
              </w:rPr>
              <w:t xml:space="preserve"> </w:t>
            </w:r>
            <w:r w:rsidRPr="00360F8B">
              <w:rPr>
                <w:rFonts w:ascii="Tahoma" w:eastAsiaTheme="minorHAnsi" w:hAnsi="Tahoma" w:cs="Tahoma"/>
                <w:iCs/>
                <w:sz w:val="20"/>
                <w:szCs w:val="20"/>
              </w:rPr>
              <w:t>продавцом</w:t>
            </w:r>
            <w:r w:rsidR="00293BAE" w:rsidRPr="00360F8B">
              <w:rPr>
                <w:rFonts w:ascii="Tahoma" w:eastAsiaTheme="minorHAnsi" w:hAnsi="Tahoma" w:cs="Tahoma"/>
                <w:iCs/>
                <w:sz w:val="20"/>
                <w:szCs w:val="20"/>
              </w:rPr>
              <w:t xml:space="preserve"> </w:t>
            </w:r>
            <w:r w:rsidRPr="002A02EC">
              <w:rPr>
                <w:rFonts w:ascii="Tahoma" w:eastAsiaTheme="minorHAnsi" w:hAnsi="Tahoma" w:cs="Tahoma"/>
                <w:sz w:val="20"/>
                <w:szCs w:val="20"/>
              </w:rPr>
              <w:t xml:space="preserve">/ </w:t>
            </w:r>
            <w:r w:rsidRPr="00360F8B">
              <w:rPr>
                <w:rFonts w:ascii="Tahoma" w:eastAsiaTheme="minorHAnsi" w:hAnsi="Tahoma" w:cs="Tahoma"/>
                <w:iCs/>
                <w:sz w:val="20"/>
                <w:szCs w:val="20"/>
              </w:rPr>
              <w:t>перечисление на счет продавца</w:t>
            </w:r>
            <w:r w:rsidRPr="00EF2558">
              <w:rPr>
                <w:rFonts w:ascii="Tahoma" w:eastAsiaTheme="minorHAnsi" w:hAnsi="Tahoma" w:cs="Tahoma"/>
                <w:i/>
                <w:iCs/>
                <w:sz w:val="20"/>
                <w:szCs w:val="20"/>
              </w:rPr>
              <w:t xml:space="preserve"> </w:t>
            </w:r>
            <w:r w:rsidRPr="00EF2558">
              <w:rPr>
                <w:rFonts w:ascii="Tahoma" w:eastAsiaTheme="minorHAnsi" w:hAnsi="Tahoma" w:cs="Tahoma"/>
                <w:sz w:val="20"/>
                <w:szCs w:val="20"/>
              </w:rPr>
              <w:t>в рамках договора приобретения</w:t>
            </w:r>
            <w:r w:rsidR="00293BAE">
              <w:rPr>
                <w:rFonts w:ascii="Tahoma" w:eastAsiaTheme="minorHAnsi" w:hAnsi="Tahoma" w:cs="Tahoma"/>
                <w:sz w:val="20"/>
                <w:szCs w:val="20"/>
              </w:rPr>
              <w:t xml:space="preserve"> </w:t>
            </w:r>
            <w:r w:rsidRPr="00EF2558">
              <w:rPr>
                <w:rFonts w:ascii="Tahoma" w:eastAsiaTheme="minorHAnsi" w:hAnsi="Tahoma" w:cs="Tahoma"/>
                <w:sz w:val="20"/>
                <w:szCs w:val="20"/>
              </w:rPr>
              <w:t>денежных средств</w:t>
            </w:r>
            <w:r w:rsidRPr="00EF2558">
              <w:rPr>
                <w:rFonts w:ascii="Tahoma" w:eastAsiaTheme="minorHAnsi" w:hAnsi="Tahoma" w:cs="Tahoma"/>
                <w:i/>
                <w:iCs/>
                <w:sz w:val="20"/>
                <w:szCs w:val="20"/>
              </w:rPr>
              <w:t xml:space="preserve"> </w:t>
            </w:r>
            <w:r w:rsidRPr="00EF2558">
              <w:rPr>
                <w:rFonts w:ascii="Tahoma" w:eastAsiaTheme="minorHAnsi" w:hAnsi="Tahoma" w:cs="Tahoma"/>
                <w:sz w:val="20"/>
                <w:szCs w:val="20"/>
              </w:rPr>
              <w:t>от Должника</w:t>
            </w:r>
            <w:r w:rsidR="00293BAE">
              <w:rPr>
                <w:rFonts w:ascii="Tahoma" w:eastAsiaTheme="minorHAnsi" w:hAnsi="Tahoma" w:cs="Tahoma"/>
                <w:sz w:val="20"/>
                <w:szCs w:val="20"/>
              </w:rPr>
              <w:t xml:space="preserve"> в размере не менее Суммы</w:t>
            </w:r>
            <w:proofErr w:type="gramEnd"/>
            <w:r w:rsidR="00293BAE">
              <w:rPr>
                <w:rFonts w:ascii="Tahoma" w:eastAsiaTheme="minorHAnsi" w:hAnsi="Tahoma" w:cs="Tahoma"/>
                <w:sz w:val="20"/>
                <w:szCs w:val="20"/>
              </w:rPr>
              <w:t xml:space="preserve"> заемных </w:t>
            </w:r>
            <w:r w:rsidR="00293BAE">
              <w:rPr>
                <w:rFonts w:ascii="Tahoma" w:eastAsiaTheme="minorHAnsi" w:hAnsi="Tahoma" w:cs="Tahoma"/>
                <w:sz w:val="20"/>
                <w:szCs w:val="20"/>
              </w:rPr>
              <w:lastRenderedPageBreak/>
              <w:t xml:space="preserve">средств согласно разделу 4 </w:t>
            </w:r>
            <w:r w:rsidR="007D0A94">
              <w:rPr>
                <w:rFonts w:ascii="Tahoma" w:eastAsiaTheme="minorHAnsi" w:hAnsi="Tahoma" w:cs="Tahoma"/>
                <w:sz w:val="20"/>
                <w:szCs w:val="20"/>
              </w:rPr>
              <w:t>З</w:t>
            </w:r>
            <w:r w:rsidR="00293BAE">
              <w:rPr>
                <w:rFonts w:ascii="Tahoma" w:eastAsiaTheme="minorHAnsi" w:hAnsi="Tahoma" w:cs="Tahoma"/>
                <w:sz w:val="20"/>
                <w:szCs w:val="20"/>
              </w:rPr>
              <w:t>акладной</w:t>
            </w:r>
            <w:r w:rsidRPr="00EF2558">
              <w:rPr>
                <w:rFonts w:ascii="Tahoma" w:eastAsiaTheme="minorHAnsi" w:hAnsi="Tahoma" w:cs="Tahoma"/>
                <w:sz w:val="20"/>
                <w:szCs w:val="20"/>
              </w:rPr>
              <w:t xml:space="preserve"> </w:t>
            </w:r>
            <w:r w:rsidRPr="00293BAE">
              <w:rPr>
                <w:rFonts w:ascii="Tahoma" w:eastAsiaTheme="minorHAnsi" w:hAnsi="Tahoma" w:cs="Tahoma"/>
                <w:iCs/>
                <w:sz w:val="20"/>
                <w:szCs w:val="20"/>
              </w:rPr>
              <w:t>(в качестве такого документа может быть предоставлена выписка по счету,</w:t>
            </w:r>
            <w:r w:rsidR="009124D6" w:rsidRPr="00293BAE">
              <w:rPr>
                <w:rFonts w:ascii="Tahoma" w:eastAsiaTheme="minorHAnsi" w:hAnsi="Tahoma" w:cs="Tahoma"/>
                <w:iCs/>
                <w:sz w:val="20"/>
                <w:szCs w:val="20"/>
              </w:rPr>
              <w:t xml:space="preserve"> заверенная банком,  платежное поручение с отметкой банка об исполнении, </w:t>
            </w:r>
            <w:r w:rsidRPr="00293BAE">
              <w:rPr>
                <w:rFonts w:ascii="Tahoma" w:eastAsiaTheme="minorHAnsi" w:hAnsi="Tahoma" w:cs="Tahoma"/>
                <w:iCs/>
                <w:sz w:val="20"/>
                <w:szCs w:val="20"/>
              </w:rPr>
              <w:t>иные документы (кассовый чек и т.д.), оформленные по утвержденным</w:t>
            </w:r>
            <w:r w:rsidR="009124D6" w:rsidRPr="00293BAE">
              <w:rPr>
                <w:rFonts w:ascii="Tahoma" w:eastAsiaTheme="minorHAnsi" w:hAnsi="Tahoma" w:cs="Tahoma"/>
                <w:iCs/>
                <w:sz w:val="20"/>
                <w:szCs w:val="20"/>
              </w:rPr>
              <w:t xml:space="preserve"> в соответствии с законодательством Российской Федерации формам</w:t>
            </w:r>
            <w:r w:rsidRPr="00293BAE">
              <w:rPr>
                <w:rFonts w:ascii="Tahoma" w:eastAsiaTheme="minorHAnsi" w:hAnsi="Tahoma" w:cs="Tahoma"/>
                <w:iCs/>
                <w:sz w:val="20"/>
                <w:szCs w:val="20"/>
              </w:rPr>
              <w:t>)</w:t>
            </w:r>
            <w:r w:rsidRPr="00293BAE">
              <w:rPr>
                <w:rFonts w:ascii="Tahoma" w:eastAsiaTheme="minorHAnsi" w:hAnsi="Tahoma" w:cs="Tahoma"/>
                <w:color w:val="auto"/>
                <w:sz w:val="20"/>
                <w:szCs w:val="20"/>
              </w:rPr>
              <w:t>;</w:t>
            </w:r>
          </w:p>
          <w:p w14:paraId="43981670" w14:textId="01F3F5FC" w:rsidR="00EF2558" w:rsidRPr="00EF2558" w:rsidRDefault="00EF2558" w:rsidP="00360F8B">
            <w:pPr>
              <w:numPr>
                <w:ilvl w:val="0"/>
                <w:numId w:val="36"/>
              </w:numPr>
              <w:ind w:left="870" w:hanging="284"/>
              <w:jc w:val="both"/>
              <w:rPr>
                <w:rFonts w:ascii="Tahoma" w:eastAsiaTheme="minorHAnsi" w:hAnsi="Tahoma" w:cs="Tahoma"/>
                <w:color w:val="1F497D"/>
                <w:sz w:val="20"/>
                <w:szCs w:val="20"/>
              </w:rPr>
            </w:pPr>
            <w:proofErr w:type="gramStart"/>
            <w:r w:rsidRPr="00EF2558">
              <w:rPr>
                <w:rFonts w:ascii="Tahoma" w:eastAsiaTheme="minorHAnsi" w:hAnsi="Tahoma" w:cs="Tahoma"/>
                <w:color w:val="auto"/>
                <w:sz w:val="20"/>
                <w:szCs w:val="20"/>
              </w:rPr>
              <w:t xml:space="preserve">зарегистрированного </w:t>
            </w:r>
            <w:r w:rsidRPr="00360F8B">
              <w:rPr>
                <w:rFonts w:ascii="Tahoma" w:eastAsiaTheme="minorHAnsi" w:hAnsi="Tahoma" w:cs="Tahoma"/>
                <w:iCs/>
                <w:color w:val="auto"/>
                <w:sz w:val="20"/>
                <w:szCs w:val="20"/>
              </w:rPr>
              <w:t>договора участия в долевом строительстве/</w:t>
            </w:r>
            <w:r w:rsidR="002D4CB6" w:rsidRPr="00360F8B">
              <w:rPr>
                <w:rFonts w:ascii="Tahoma" w:eastAsiaTheme="minorHAnsi" w:hAnsi="Tahoma" w:cs="Tahoma"/>
                <w:iCs/>
                <w:color w:val="auto"/>
                <w:sz w:val="20"/>
                <w:szCs w:val="20"/>
              </w:rPr>
              <w:t xml:space="preserve"> </w:t>
            </w:r>
            <w:r w:rsidRPr="00360F8B">
              <w:rPr>
                <w:rFonts w:ascii="Tahoma" w:eastAsiaTheme="minorHAnsi" w:hAnsi="Tahoma" w:cs="Tahoma"/>
                <w:iCs/>
                <w:color w:val="auto"/>
                <w:sz w:val="20"/>
                <w:szCs w:val="20"/>
              </w:rPr>
              <w:t>договора уступки прав требования по договору участия в долевом строительстве</w:t>
            </w:r>
            <w:r w:rsidR="00802EC6" w:rsidRPr="00360F8B">
              <w:rPr>
                <w:rFonts w:ascii="Tahoma" w:eastAsiaTheme="minorHAnsi" w:hAnsi="Tahoma" w:cs="Tahoma"/>
                <w:iCs/>
                <w:color w:val="auto"/>
                <w:sz w:val="20"/>
                <w:szCs w:val="20"/>
              </w:rPr>
              <w:t xml:space="preserve"> </w:t>
            </w:r>
            <w:r w:rsidRPr="00EF2558">
              <w:rPr>
                <w:rFonts w:ascii="Tahoma" w:eastAsiaTheme="minorHAnsi" w:hAnsi="Tahoma" w:cs="Tahoma"/>
                <w:color w:val="auto"/>
                <w:sz w:val="20"/>
                <w:szCs w:val="20"/>
              </w:rPr>
              <w:t xml:space="preserve">и документа, подтверждающего </w:t>
            </w:r>
            <w:r w:rsidRPr="00EF2558">
              <w:rPr>
                <w:rFonts w:ascii="Tahoma" w:eastAsiaTheme="minorHAnsi" w:hAnsi="Tahoma" w:cs="Tahoma"/>
                <w:sz w:val="20"/>
                <w:szCs w:val="20"/>
              </w:rPr>
              <w:t>получение</w:t>
            </w:r>
            <w:r w:rsidRPr="00EF2558">
              <w:rPr>
                <w:rFonts w:ascii="Tahoma" w:eastAsiaTheme="minorHAnsi" w:hAnsi="Tahoma" w:cs="Tahoma"/>
                <w:i/>
                <w:iCs/>
                <w:sz w:val="20"/>
                <w:szCs w:val="20"/>
              </w:rPr>
              <w:t xml:space="preserve"> </w:t>
            </w:r>
            <w:r w:rsidRPr="00360F8B">
              <w:rPr>
                <w:rFonts w:ascii="Tahoma" w:eastAsiaTheme="minorHAnsi" w:hAnsi="Tahoma" w:cs="Tahoma"/>
                <w:iCs/>
                <w:sz w:val="20"/>
                <w:szCs w:val="20"/>
              </w:rPr>
              <w:t>Застройщиком</w:t>
            </w:r>
            <w:r w:rsidR="002A02EC">
              <w:rPr>
                <w:rFonts w:ascii="Tahoma" w:eastAsiaTheme="minorHAnsi" w:hAnsi="Tahoma" w:cs="Tahoma"/>
                <w:iCs/>
                <w:sz w:val="20"/>
                <w:szCs w:val="20"/>
              </w:rPr>
              <w:t xml:space="preserve"> (</w:t>
            </w:r>
            <w:r w:rsidRPr="00360F8B">
              <w:rPr>
                <w:rFonts w:ascii="Tahoma" w:eastAsiaTheme="minorHAnsi" w:hAnsi="Tahoma" w:cs="Tahoma"/>
                <w:iCs/>
                <w:sz w:val="20"/>
                <w:szCs w:val="20"/>
              </w:rPr>
              <w:t>Цедентом</w:t>
            </w:r>
            <w:r w:rsidR="002A02EC">
              <w:rPr>
                <w:rFonts w:ascii="Tahoma" w:eastAsiaTheme="minorHAnsi" w:hAnsi="Tahoma" w:cs="Tahoma"/>
                <w:iCs/>
                <w:sz w:val="20"/>
                <w:szCs w:val="20"/>
              </w:rPr>
              <w:t>)</w:t>
            </w:r>
            <w:r w:rsidRPr="002A02EC">
              <w:rPr>
                <w:rFonts w:ascii="Tahoma" w:eastAsiaTheme="minorHAnsi" w:hAnsi="Tahoma" w:cs="Tahoma"/>
                <w:sz w:val="20"/>
                <w:szCs w:val="20"/>
              </w:rPr>
              <w:t xml:space="preserve">/ </w:t>
            </w:r>
            <w:r w:rsidRPr="00360F8B">
              <w:rPr>
                <w:rFonts w:ascii="Tahoma" w:eastAsiaTheme="minorHAnsi" w:hAnsi="Tahoma" w:cs="Tahoma"/>
                <w:iCs/>
                <w:sz w:val="20"/>
                <w:szCs w:val="20"/>
              </w:rPr>
              <w:t>перечисление на счет Застройщика</w:t>
            </w:r>
            <w:r w:rsidR="002A02EC">
              <w:rPr>
                <w:rFonts w:ascii="Tahoma" w:eastAsiaTheme="minorHAnsi" w:hAnsi="Tahoma" w:cs="Tahoma"/>
                <w:iCs/>
                <w:sz w:val="20"/>
                <w:szCs w:val="20"/>
              </w:rPr>
              <w:t xml:space="preserve"> (</w:t>
            </w:r>
            <w:r w:rsidRPr="00360F8B">
              <w:rPr>
                <w:rFonts w:ascii="Tahoma" w:eastAsiaTheme="minorHAnsi" w:hAnsi="Tahoma" w:cs="Tahoma"/>
                <w:iCs/>
                <w:sz w:val="20"/>
                <w:szCs w:val="20"/>
              </w:rPr>
              <w:t>Цедента</w:t>
            </w:r>
            <w:r w:rsidR="002A02EC">
              <w:rPr>
                <w:rFonts w:ascii="Tahoma" w:eastAsiaTheme="minorHAnsi" w:hAnsi="Tahoma" w:cs="Tahoma"/>
                <w:iCs/>
                <w:sz w:val="20"/>
                <w:szCs w:val="20"/>
              </w:rPr>
              <w:t>)</w:t>
            </w:r>
            <w:r w:rsidRPr="00EF2558">
              <w:rPr>
                <w:rFonts w:ascii="Tahoma" w:eastAsiaTheme="minorHAnsi" w:hAnsi="Tahoma" w:cs="Tahoma"/>
                <w:i/>
                <w:iCs/>
                <w:sz w:val="20"/>
                <w:szCs w:val="20"/>
              </w:rPr>
              <w:t xml:space="preserve"> </w:t>
            </w:r>
            <w:r w:rsidRPr="00EF2558">
              <w:rPr>
                <w:rFonts w:ascii="Tahoma" w:eastAsiaTheme="minorHAnsi" w:hAnsi="Tahoma" w:cs="Tahoma"/>
                <w:sz w:val="20"/>
                <w:szCs w:val="20"/>
              </w:rPr>
              <w:t>в рамках него</w:t>
            </w:r>
            <w:r w:rsidRPr="00EF2558">
              <w:rPr>
                <w:rFonts w:ascii="Tahoma" w:eastAsiaTheme="minorHAnsi" w:hAnsi="Tahoma" w:cs="Tahoma"/>
                <w:i/>
                <w:iCs/>
                <w:sz w:val="20"/>
                <w:szCs w:val="20"/>
              </w:rPr>
              <w:t xml:space="preserve"> </w:t>
            </w:r>
            <w:r w:rsidRPr="00EF2558">
              <w:rPr>
                <w:rFonts w:ascii="Tahoma" w:eastAsiaTheme="minorHAnsi" w:hAnsi="Tahoma" w:cs="Tahoma"/>
                <w:sz w:val="20"/>
                <w:szCs w:val="20"/>
              </w:rPr>
              <w:t>денежных средств</w:t>
            </w:r>
            <w:r w:rsidRPr="00EF2558">
              <w:rPr>
                <w:rFonts w:ascii="Tahoma" w:eastAsiaTheme="minorHAnsi" w:hAnsi="Tahoma" w:cs="Tahoma"/>
                <w:i/>
                <w:iCs/>
                <w:sz w:val="20"/>
                <w:szCs w:val="20"/>
              </w:rPr>
              <w:t xml:space="preserve"> </w:t>
            </w:r>
            <w:r w:rsidRPr="00EF2558">
              <w:rPr>
                <w:rFonts w:ascii="Tahoma" w:eastAsiaTheme="minorHAnsi" w:hAnsi="Tahoma" w:cs="Tahoma"/>
                <w:sz w:val="20"/>
                <w:szCs w:val="20"/>
              </w:rPr>
              <w:t>от</w:t>
            </w:r>
            <w:r w:rsidR="00C62BBD">
              <w:rPr>
                <w:rFonts w:ascii="Tahoma" w:eastAsiaTheme="minorHAnsi" w:hAnsi="Tahoma" w:cs="Tahoma"/>
                <w:sz w:val="20"/>
                <w:szCs w:val="20"/>
              </w:rPr>
              <w:t xml:space="preserve"> Должника</w:t>
            </w:r>
            <w:r w:rsidRPr="00EF2558">
              <w:rPr>
                <w:rFonts w:ascii="Tahoma" w:eastAsiaTheme="minorHAnsi" w:hAnsi="Tahoma" w:cs="Tahoma"/>
                <w:sz w:val="20"/>
                <w:szCs w:val="20"/>
              </w:rPr>
              <w:t xml:space="preserve"> </w:t>
            </w:r>
            <w:r w:rsidR="00C62BBD">
              <w:rPr>
                <w:rFonts w:ascii="Tahoma" w:eastAsiaTheme="minorHAnsi" w:hAnsi="Tahoma" w:cs="Tahoma"/>
                <w:sz w:val="20"/>
                <w:szCs w:val="20"/>
              </w:rPr>
              <w:t>(</w:t>
            </w:r>
            <w:r w:rsidRPr="00EF2558">
              <w:rPr>
                <w:rFonts w:ascii="Tahoma" w:eastAsiaTheme="minorHAnsi" w:hAnsi="Tahoma" w:cs="Tahoma"/>
                <w:sz w:val="20"/>
                <w:szCs w:val="20"/>
              </w:rPr>
              <w:t>участника долевого строительства</w:t>
            </w:r>
            <w:r w:rsidR="00C62BBD">
              <w:rPr>
                <w:rFonts w:ascii="Tahoma" w:eastAsiaTheme="minorHAnsi" w:hAnsi="Tahoma" w:cs="Tahoma"/>
                <w:sz w:val="20"/>
                <w:szCs w:val="20"/>
              </w:rPr>
              <w:t xml:space="preserve">) в размере не менее Суммы заемных средств согласно разделу 4 </w:t>
            </w:r>
            <w:r w:rsidR="007D0A94">
              <w:rPr>
                <w:rFonts w:ascii="Tahoma" w:eastAsiaTheme="minorHAnsi" w:hAnsi="Tahoma" w:cs="Tahoma"/>
                <w:sz w:val="20"/>
                <w:szCs w:val="20"/>
              </w:rPr>
              <w:t>З</w:t>
            </w:r>
            <w:r w:rsidR="00C62BBD">
              <w:rPr>
                <w:rFonts w:ascii="Tahoma" w:eastAsiaTheme="minorHAnsi" w:hAnsi="Tahoma" w:cs="Tahoma"/>
                <w:sz w:val="20"/>
                <w:szCs w:val="20"/>
              </w:rPr>
              <w:t>акладной</w:t>
            </w:r>
            <w:r w:rsidRPr="00EF2558">
              <w:rPr>
                <w:rFonts w:ascii="Tahoma" w:eastAsiaTheme="minorHAnsi" w:hAnsi="Tahoma" w:cs="Tahoma"/>
                <w:sz w:val="20"/>
                <w:szCs w:val="20"/>
              </w:rPr>
              <w:t xml:space="preserve"> </w:t>
            </w:r>
            <w:r w:rsidRPr="00C62BBD">
              <w:rPr>
                <w:rFonts w:ascii="Tahoma" w:eastAsiaTheme="minorHAnsi" w:hAnsi="Tahoma" w:cs="Tahoma"/>
                <w:iCs/>
                <w:sz w:val="20"/>
                <w:szCs w:val="20"/>
              </w:rPr>
              <w:t>(в качестве такого документа может быть предоставлена выписка по счету, платежное поручение</w:t>
            </w:r>
            <w:proofErr w:type="gramEnd"/>
            <w:r w:rsidRPr="00C62BBD">
              <w:rPr>
                <w:rFonts w:ascii="Tahoma" w:eastAsiaTheme="minorHAnsi" w:hAnsi="Tahoma" w:cs="Tahoma"/>
                <w:iCs/>
                <w:sz w:val="20"/>
                <w:szCs w:val="20"/>
              </w:rPr>
              <w:t>, иные документы (кассовый чек и т.д.), оформленные по утвержде</w:t>
            </w:r>
            <w:r w:rsidR="001A264E">
              <w:rPr>
                <w:rFonts w:ascii="Tahoma" w:eastAsiaTheme="minorHAnsi" w:hAnsi="Tahoma" w:cs="Tahoma"/>
                <w:iCs/>
                <w:sz w:val="20"/>
                <w:szCs w:val="20"/>
              </w:rPr>
              <w:t>нным нормативными актами формам</w:t>
            </w:r>
            <w:r w:rsidRPr="00C62BBD">
              <w:rPr>
                <w:rFonts w:ascii="Tahoma" w:eastAsiaTheme="minorHAnsi" w:hAnsi="Tahoma" w:cs="Tahoma"/>
                <w:iCs/>
                <w:sz w:val="20"/>
                <w:szCs w:val="20"/>
              </w:rPr>
              <w:t>)</w:t>
            </w:r>
            <w:r w:rsidRPr="00C62BBD">
              <w:rPr>
                <w:rFonts w:ascii="Tahoma" w:eastAsiaTheme="minorHAnsi" w:hAnsi="Tahoma" w:cs="Tahoma"/>
                <w:color w:val="auto"/>
                <w:sz w:val="20"/>
                <w:szCs w:val="20"/>
              </w:rPr>
              <w:t>;</w:t>
            </w:r>
          </w:p>
          <w:p w14:paraId="3CA1A6BF" w14:textId="07307A20" w:rsidR="00EF2558" w:rsidRPr="00EF2558" w:rsidRDefault="00EF2558" w:rsidP="00360F8B">
            <w:pPr>
              <w:numPr>
                <w:ilvl w:val="0"/>
                <w:numId w:val="36"/>
              </w:numPr>
              <w:ind w:left="870" w:hanging="284"/>
              <w:jc w:val="both"/>
              <w:rPr>
                <w:rFonts w:ascii="Tahoma" w:eastAsiaTheme="minorHAnsi" w:hAnsi="Tahoma" w:cs="Tahoma"/>
                <w:color w:val="1F497D"/>
                <w:sz w:val="20"/>
                <w:szCs w:val="20"/>
              </w:rPr>
            </w:pPr>
            <w:r w:rsidRPr="00EF2558">
              <w:rPr>
                <w:rFonts w:ascii="Tahoma" w:eastAsiaTheme="minorHAnsi" w:hAnsi="Tahoma" w:cs="Tahoma"/>
                <w:color w:val="auto"/>
                <w:sz w:val="20"/>
                <w:szCs w:val="20"/>
              </w:rPr>
              <w:t>решения о вступлении в ЖСК и справк</w:t>
            </w:r>
            <w:r w:rsidR="00C56DF9">
              <w:rPr>
                <w:rFonts w:ascii="Tahoma" w:eastAsiaTheme="minorHAnsi" w:hAnsi="Tahoma" w:cs="Tahoma"/>
                <w:color w:val="auto"/>
                <w:sz w:val="20"/>
                <w:szCs w:val="20"/>
              </w:rPr>
              <w:t>и</w:t>
            </w:r>
            <w:r w:rsidRPr="00EF2558">
              <w:rPr>
                <w:rFonts w:ascii="Tahoma" w:eastAsiaTheme="minorHAnsi" w:hAnsi="Tahoma" w:cs="Tahoma"/>
                <w:color w:val="auto"/>
                <w:sz w:val="20"/>
                <w:szCs w:val="20"/>
              </w:rPr>
              <w:t xml:space="preserve"> о</w:t>
            </w:r>
            <w:r w:rsidR="00C56DF9">
              <w:rPr>
                <w:rFonts w:ascii="Tahoma" w:eastAsiaTheme="minorHAnsi" w:hAnsi="Tahoma" w:cs="Tahoma"/>
                <w:color w:val="auto"/>
                <w:sz w:val="20"/>
                <w:szCs w:val="20"/>
              </w:rPr>
              <w:t>б</w:t>
            </w:r>
            <w:r w:rsidRPr="00EF2558">
              <w:rPr>
                <w:rFonts w:ascii="Tahoma" w:eastAsiaTheme="minorHAnsi" w:hAnsi="Tahoma" w:cs="Tahoma"/>
                <w:color w:val="auto"/>
                <w:sz w:val="20"/>
                <w:szCs w:val="20"/>
              </w:rPr>
              <w:t xml:space="preserve"> </w:t>
            </w:r>
            <w:r w:rsidR="00C56DF9">
              <w:rPr>
                <w:rFonts w:ascii="Tahoma" w:eastAsiaTheme="minorHAnsi" w:hAnsi="Tahoma" w:cs="Tahoma"/>
                <w:color w:val="auto"/>
                <w:sz w:val="20"/>
                <w:szCs w:val="20"/>
              </w:rPr>
              <w:t>у</w:t>
            </w:r>
            <w:r w:rsidRPr="00EF2558">
              <w:rPr>
                <w:rFonts w:ascii="Tahoma" w:eastAsiaTheme="minorHAnsi" w:hAnsi="Tahoma" w:cs="Tahoma"/>
                <w:color w:val="auto"/>
                <w:sz w:val="20"/>
                <w:szCs w:val="20"/>
              </w:rPr>
              <w:t>плате паев</w:t>
            </w:r>
            <w:r w:rsidR="00833DA4">
              <w:rPr>
                <w:rFonts w:ascii="Tahoma" w:eastAsiaTheme="minorHAnsi" w:hAnsi="Tahoma" w:cs="Tahoma"/>
                <w:color w:val="auto"/>
                <w:sz w:val="20"/>
                <w:szCs w:val="20"/>
              </w:rPr>
              <w:t>ых взносов</w:t>
            </w:r>
            <w:r w:rsidR="00C56DF9">
              <w:rPr>
                <w:rFonts w:ascii="Tahoma" w:eastAsiaTheme="minorHAnsi" w:hAnsi="Tahoma" w:cs="Tahoma"/>
                <w:color w:val="auto"/>
                <w:sz w:val="20"/>
                <w:szCs w:val="20"/>
              </w:rPr>
              <w:t xml:space="preserve"> в полном объеме или иных</w:t>
            </w:r>
            <w:r w:rsidRPr="00EF2558">
              <w:rPr>
                <w:rFonts w:ascii="Tahoma" w:eastAsiaTheme="minorHAnsi" w:hAnsi="Tahoma" w:cs="Tahoma"/>
                <w:color w:val="auto"/>
                <w:sz w:val="20"/>
                <w:szCs w:val="20"/>
              </w:rPr>
              <w:t xml:space="preserve"> документ</w:t>
            </w:r>
            <w:r w:rsidR="00C56DF9">
              <w:rPr>
                <w:rFonts w:ascii="Tahoma" w:eastAsiaTheme="minorHAnsi" w:hAnsi="Tahoma" w:cs="Tahoma"/>
                <w:color w:val="auto"/>
                <w:sz w:val="20"/>
                <w:szCs w:val="20"/>
              </w:rPr>
              <w:t>ов</w:t>
            </w:r>
            <w:r w:rsidRPr="00EF2558">
              <w:rPr>
                <w:rFonts w:ascii="Tahoma" w:eastAsiaTheme="minorHAnsi" w:hAnsi="Tahoma" w:cs="Tahoma"/>
                <w:color w:val="auto"/>
                <w:sz w:val="20"/>
                <w:szCs w:val="20"/>
              </w:rPr>
              <w:t>, подтверждающи</w:t>
            </w:r>
            <w:r w:rsidR="00C56DF9">
              <w:rPr>
                <w:rFonts w:ascii="Tahoma" w:eastAsiaTheme="minorHAnsi" w:hAnsi="Tahoma" w:cs="Tahoma"/>
                <w:color w:val="auto"/>
                <w:sz w:val="20"/>
                <w:szCs w:val="20"/>
              </w:rPr>
              <w:t>х</w:t>
            </w:r>
            <w:r w:rsidRPr="00EF2558">
              <w:rPr>
                <w:rFonts w:ascii="Tahoma" w:eastAsiaTheme="minorHAnsi" w:hAnsi="Tahoma" w:cs="Tahoma"/>
                <w:color w:val="auto"/>
                <w:sz w:val="20"/>
                <w:szCs w:val="20"/>
              </w:rPr>
              <w:t xml:space="preserve"> перечисление </w:t>
            </w:r>
            <w:r w:rsidR="00C56DF9">
              <w:rPr>
                <w:rFonts w:ascii="Tahoma" w:eastAsiaTheme="minorHAnsi" w:hAnsi="Tahoma" w:cs="Tahoma"/>
                <w:color w:val="auto"/>
                <w:sz w:val="20"/>
                <w:szCs w:val="20"/>
              </w:rPr>
              <w:t>Должником денежных сре</w:t>
            </w:r>
            <w:proofErr w:type="gramStart"/>
            <w:r w:rsidR="00C56DF9">
              <w:rPr>
                <w:rFonts w:ascii="Tahoma" w:eastAsiaTheme="minorHAnsi" w:hAnsi="Tahoma" w:cs="Tahoma"/>
                <w:color w:val="auto"/>
                <w:sz w:val="20"/>
                <w:szCs w:val="20"/>
              </w:rPr>
              <w:t>дств в р</w:t>
            </w:r>
            <w:proofErr w:type="gramEnd"/>
            <w:r w:rsidR="00C56DF9">
              <w:rPr>
                <w:rFonts w:ascii="Tahoma" w:eastAsiaTheme="minorHAnsi" w:hAnsi="Tahoma" w:cs="Tahoma"/>
                <w:color w:val="auto"/>
                <w:sz w:val="20"/>
                <w:szCs w:val="20"/>
              </w:rPr>
              <w:t>азмере не менее Суммы з</w:t>
            </w:r>
            <w:r w:rsidRPr="00EF2558">
              <w:rPr>
                <w:rFonts w:ascii="Tahoma" w:eastAsiaTheme="minorHAnsi" w:hAnsi="Tahoma" w:cs="Tahoma"/>
                <w:color w:val="auto"/>
                <w:sz w:val="20"/>
                <w:szCs w:val="20"/>
              </w:rPr>
              <w:t>аемных средств</w:t>
            </w:r>
            <w:r w:rsidR="00C56DF9">
              <w:rPr>
                <w:rFonts w:ascii="Tahoma" w:eastAsiaTheme="minorHAnsi" w:hAnsi="Tahoma" w:cs="Tahoma"/>
                <w:color w:val="auto"/>
                <w:sz w:val="20"/>
                <w:szCs w:val="20"/>
              </w:rPr>
              <w:t xml:space="preserve"> согласно разделу 4 </w:t>
            </w:r>
            <w:r w:rsidR="007D0A94">
              <w:rPr>
                <w:rFonts w:ascii="Tahoma" w:eastAsiaTheme="minorHAnsi" w:hAnsi="Tahoma" w:cs="Tahoma"/>
                <w:color w:val="auto"/>
                <w:sz w:val="20"/>
                <w:szCs w:val="20"/>
              </w:rPr>
              <w:t>З</w:t>
            </w:r>
            <w:r w:rsidR="00C56DF9">
              <w:rPr>
                <w:rFonts w:ascii="Tahoma" w:eastAsiaTheme="minorHAnsi" w:hAnsi="Tahoma" w:cs="Tahoma"/>
                <w:color w:val="auto"/>
                <w:sz w:val="20"/>
                <w:szCs w:val="20"/>
              </w:rPr>
              <w:t>акладной в счет у</w:t>
            </w:r>
            <w:r w:rsidRPr="00EF2558">
              <w:rPr>
                <w:rFonts w:ascii="Tahoma" w:eastAsiaTheme="minorHAnsi" w:hAnsi="Tahoma" w:cs="Tahoma"/>
                <w:color w:val="auto"/>
                <w:sz w:val="20"/>
                <w:szCs w:val="20"/>
              </w:rPr>
              <w:t>платы паевых взносов в ЖСК».</w:t>
            </w:r>
          </w:p>
          <w:p w14:paraId="2086C1FC" w14:textId="76A92C5F" w:rsidR="00F378B7" w:rsidRDefault="00F378B7" w:rsidP="00EF2558">
            <w:pPr>
              <w:pStyle w:val="af9"/>
              <w:tabs>
                <w:tab w:val="left" w:pos="142"/>
                <w:tab w:val="left" w:pos="284"/>
                <w:tab w:val="left" w:pos="555"/>
                <w:tab w:val="left" w:pos="709"/>
              </w:tabs>
              <w:ind w:left="555" w:hanging="425"/>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8"/>
            </w:tblGrid>
            <w:tr w:rsidR="00495A66" w:rsidRPr="008D1075" w14:paraId="7FC1D710" w14:textId="51A87F2C" w:rsidTr="00090EC5">
              <w:trPr>
                <w:trHeight w:val="265"/>
              </w:trPr>
              <w:tc>
                <w:tcPr>
                  <w:tcW w:w="8968" w:type="dxa"/>
                  <w:tcBorders>
                    <w:top w:val="single" w:sz="4" w:space="0" w:color="auto"/>
                    <w:left w:val="single" w:sz="4" w:space="0" w:color="auto"/>
                    <w:bottom w:val="single" w:sz="4" w:space="0" w:color="auto"/>
                    <w:right w:val="single" w:sz="4" w:space="0" w:color="auto"/>
                  </w:tcBorders>
                  <w:shd w:val="clear" w:color="auto" w:fill="CCCCCC"/>
                </w:tcPr>
                <w:p w14:paraId="6CCC96CB" w14:textId="61A6A8D9" w:rsidR="00495A66" w:rsidRPr="008D1075" w:rsidRDefault="00495A66" w:rsidP="00495A66">
                  <w:pPr>
                    <w:jc w:val="both"/>
                    <w:rPr>
                      <w:rFonts w:ascii="Tahoma" w:hAnsi="Tahoma" w:cs="Tahoma"/>
                      <w:b/>
                      <w:sz w:val="20"/>
                      <w:szCs w:val="20"/>
                    </w:rPr>
                  </w:pPr>
                  <w:r w:rsidRPr="008D1075">
                    <w:rPr>
                      <w:rFonts w:ascii="Tahoma" w:hAnsi="Tahoma" w:cs="Tahoma"/>
                      <w:b/>
                      <w:sz w:val="20"/>
                      <w:szCs w:val="20"/>
                    </w:rPr>
                    <w:t>Размер ежемесячного платежа, руб.</w:t>
                  </w:r>
                </w:p>
              </w:tc>
            </w:tr>
          </w:tbl>
          <w:p w14:paraId="4A64819D" w14:textId="48239BDE" w:rsidR="00495A66" w:rsidRPr="008D1075" w:rsidRDefault="00495A66" w:rsidP="00495A66">
            <w:pPr>
              <w:jc w:val="both"/>
              <w:rPr>
                <w:rFonts w:ascii="Tahoma" w:hAnsi="Tahoma" w:cs="Tahoma"/>
                <w:sz w:val="20"/>
                <w:szCs w:val="20"/>
              </w:rPr>
            </w:pPr>
          </w:p>
          <w:tbl>
            <w:tblPr>
              <w:tblW w:w="8967" w:type="dxa"/>
              <w:tblLayout w:type="fixed"/>
              <w:tblLook w:val="0000" w:firstRow="0" w:lastRow="0" w:firstColumn="0" w:lastColumn="0" w:noHBand="0" w:noVBand="0"/>
            </w:tblPr>
            <w:tblGrid>
              <w:gridCol w:w="1993"/>
              <w:gridCol w:w="236"/>
              <w:gridCol w:w="6738"/>
            </w:tblGrid>
            <w:tr w:rsidR="00495A66" w:rsidRPr="008D1075" w14:paraId="071D4A1F" w14:textId="1130C8A6" w:rsidTr="00090EC5">
              <w:trPr>
                <w:trHeight w:val="267"/>
              </w:trPr>
              <w:tc>
                <w:tcPr>
                  <w:tcW w:w="1997" w:type="dxa"/>
                  <w:tcBorders>
                    <w:top w:val="single" w:sz="4" w:space="0" w:color="auto"/>
                    <w:left w:val="single" w:sz="4" w:space="0" w:color="auto"/>
                    <w:bottom w:val="single" w:sz="4" w:space="0" w:color="auto"/>
                    <w:right w:val="single" w:sz="4" w:space="0" w:color="auto"/>
                  </w:tcBorders>
                  <w:shd w:val="clear" w:color="auto" w:fill="auto"/>
                </w:tcPr>
                <w:p w14:paraId="0CCD472B" w14:textId="191F682C" w:rsidR="00495A66" w:rsidRPr="008D1075" w:rsidRDefault="00495A66" w:rsidP="00495A66">
                  <w:pPr>
                    <w:jc w:val="both"/>
                    <w:rPr>
                      <w:rFonts w:ascii="Tahoma" w:hAnsi="Tahoma" w:cs="Tahoma"/>
                      <w:sz w:val="20"/>
                      <w:szCs w:val="20"/>
                    </w:rPr>
                  </w:pPr>
                </w:p>
              </w:tc>
              <w:tc>
                <w:tcPr>
                  <w:tcW w:w="217" w:type="dxa"/>
                  <w:tcBorders>
                    <w:left w:val="single" w:sz="4" w:space="0" w:color="auto"/>
                    <w:right w:val="single" w:sz="4" w:space="0" w:color="auto"/>
                  </w:tcBorders>
                </w:tcPr>
                <w:p w14:paraId="3A2FFC03" w14:textId="64EC0F43" w:rsidR="00495A66" w:rsidRPr="008D1075" w:rsidRDefault="00495A66" w:rsidP="00495A66">
                  <w:pPr>
                    <w:jc w:val="both"/>
                    <w:rPr>
                      <w:rFonts w:ascii="Tahoma" w:hAnsi="Tahoma" w:cs="Tahoma"/>
                      <w:sz w:val="20"/>
                      <w:szCs w:val="20"/>
                    </w:rPr>
                  </w:pPr>
                </w:p>
              </w:tc>
              <w:tc>
                <w:tcPr>
                  <w:tcW w:w="6753" w:type="dxa"/>
                  <w:tcBorders>
                    <w:top w:val="single" w:sz="4" w:space="0" w:color="auto"/>
                    <w:left w:val="single" w:sz="4" w:space="0" w:color="auto"/>
                    <w:bottom w:val="single" w:sz="4" w:space="0" w:color="auto"/>
                    <w:right w:val="single" w:sz="4" w:space="0" w:color="auto"/>
                  </w:tcBorders>
                </w:tcPr>
                <w:p w14:paraId="5DE3CC31" w14:textId="4F126EC8" w:rsidR="00495A66" w:rsidRPr="008D1075" w:rsidRDefault="00495A66" w:rsidP="00495A66">
                  <w:pPr>
                    <w:jc w:val="both"/>
                    <w:rPr>
                      <w:rFonts w:ascii="Tahoma" w:hAnsi="Tahoma" w:cs="Tahoma"/>
                      <w:sz w:val="20"/>
                      <w:szCs w:val="20"/>
                    </w:rPr>
                  </w:pPr>
                </w:p>
              </w:tc>
            </w:tr>
            <w:tr w:rsidR="00495A66" w:rsidRPr="008D1075" w14:paraId="68762352" w14:textId="50A24CF5" w:rsidTr="00090EC5">
              <w:trPr>
                <w:trHeight w:val="254"/>
              </w:trPr>
              <w:tc>
                <w:tcPr>
                  <w:tcW w:w="1997" w:type="dxa"/>
                  <w:tcBorders>
                    <w:top w:val="single" w:sz="4" w:space="0" w:color="auto"/>
                  </w:tcBorders>
                  <w:shd w:val="clear" w:color="auto" w:fill="D9D9D9"/>
                </w:tcPr>
                <w:p w14:paraId="09B14455" w14:textId="47758F5F" w:rsidR="00495A66" w:rsidRPr="008D1075" w:rsidRDefault="00495A66" w:rsidP="00495A66">
                  <w:pPr>
                    <w:jc w:val="center"/>
                    <w:rPr>
                      <w:rFonts w:ascii="Tahoma" w:hAnsi="Tahoma" w:cs="Tahoma"/>
                      <w:sz w:val="20"/>
                      <w:szCs w:val="20"/>
                    </w:rPr>
                  </w:pPr>
                  <w:r w:rsidRPr="008D1075">
                    <w:rPr>
                      <w:rFonts w:ascii="Tahoma" w:hAnsi="Tahoma" w:cs="Tahoma"/>
                      <w:i/>
                      <w:sz w:val="20"/>
                      <w:szCs w:val="20"/>
                    </w:rPr>
                    <w:t>(цифрами)</w:t>
                  </w:r>
                </w:p>
              </w:tc>
              <w:tc>
                <w:tcPr>
                  <w:tcW w:w="217" w:type="dxa"/>
                  <w:shd w:val="clear" w:color="auto" w:fill="D9D9D9"/>
                </w:tcPr>
                <w:p w14:paraId="709725C7" w14:textId="0409FE7D" w:rsidR="00495A66" w:rsidRPr="008D1075" w:rsidRDefault="00495A66" w:rsidP="00495A66">
                  <w:pPr>
                    <w:jc w:val="both"/>
                    <w:rPr>
                      <w:rFonts w:ascii="Tahoma" w:hAnsi="Tahoma" w:cs="Tahoma"/>
                      <w:sz w:val="20"/>
                      <w:szCs w:val="20"/>
                    </w:rPr>
                  </w:pPr>
                </w:p>
              </w:tc>
              <w:tc>
                <w:tcPr>
                  <w:tcW w:w="6753" w:type="dxa"/>
                  <w:tcBorders>
                    <w:top w:val="single" w:sz="4" w:space="0" w:color="auto"/>
                  </w:tcBorders>
                  <w:shd w:val="clear" w:color="auto" w:fill="D9D9D9"/>
                </w:tcPr>
                <w:p w14:paraId="71912645" w14:textId="30E15C65" w:rsidR="00495A66" w:rsidRPr="008D1075" w:rsidRDefault="00495A66" w:rsidP="00495A66">
                  <w:pPr>
                    <w:jc w:val="center"/>
                    <w:rPr>
                      <w:rFonts w:ascii="Tahoma" w:hAnsi="Tahoma" w:cs="Tahoma"/>
                      <w:i/>
                      <w:sz w:val="20"/>
                      <w:szCs w:val="20"/>
                    </w:rPr>
                  </w:pPr>
                  <w:r w:rsidRPr="008D1075">
                    <w:rPr>
                      <w:rFonts w:ascii="Tahoma" w:hAnsi="Tahoma" w:cs="Tahoma"/>
                      <w:i/>
                      <w:sz w:val="20"/>
                      <w:szCs w:val="20"/>
                    </w:rPr>
                    <w:t>(прописью)</w:t>
                  </w:r>
                </w:p>
              </w:tc>
            </w:tr>
            <w:tr w:rsidR="00725111" w:rsidRPr="008D1075" w14:paraId="0BDDEFA4" w14:textId="5AC7A5CF" w:rsidTr="00090EC5">
              <w:trPr>
                <w:trHeight w:val="267"/>
              </w:trPr>
              <w:tc>
                <w:tcPr>
                  <w:tcW w:w="1997" w:type="dxa"/>
                  <w:tcBorders>
                    <w:top w:val="single" w:sz="4" w:space="0" w:color="auto"/>
                  </w:tcBorders>
                  <w:shd w:val="clear" w:color="auto" w:fill="D9D9D9"/>
                </w:tcPr>
                <w:p w14:paraId="1735DD2E" w14:textId="7D6F2AAB" w:rsidR="00725111" w:rsidRPr="008D1075" w:rsidRDefault="00725111" w:rsidP="00E02933">
                  <w:pPr>
                    <w:jc w:val="center"/>
                    <w:rPr>
                      <w:rFonts w:ascii="Tahoma" w:hAnsi="Tahoma" w:cs="Tahoma"/>
                      <w:sz w:val="20"/>
                      <w:szCs w:val="20"/>
                    </w:rPr>
                  </w:pPr>
                </w:p>
              </w:tc>
              <w:tc>
                <w:tcPr>
                  <w:tcW w:w="217" w:type="dxa"/>
                  <w:shd w:val="clear" w:color="auto" w:fill="D9D9D9"/>
                </w:tcPr>
                <w:p w14:paraId="0872DFC4" w14:textId="2CC4CFE4" w:rsidR="00725111" w:rsidRPr="008D1075" w:rsidRDefault="00725111" w:rsidP="00725111">
                  <w:pPr>
                    <w:jc w:val="both"/>
                    <w:rPr>
                      <w:rFonts w:ascii="Tahoma" w:hAnsi="Tahoma" w:cs="Tahoma"/>
                      <w:sz w:val="20"/>
                      <w:szCs w:val="20"/>
                    </w:rPr>
                  </w:pPr>
                </w:p>
              </w:tc>
              <w:tc>
                <w:tcPr>
                  <w:tcW w:w="6753" w:type="dxa"/>
                  <w:tcBorders>
                    <w:top w:val="single" w:sz="4" w:space="0" w:color="auto"/>
                  </w:tcBorders>
                  <w:shd w:val="clear" w:color="auto" w:fill="D9D9D9"/>
                </w:tcPr>
                <w:p w14:paraId="39FF2291" w14:textId="15683BB7" w:rsidR="00725111" w:rsidRPr="008D1075" w:rsidRDefault="00725111" w:rsidP="00725111">
                  <w:pPr>
                    <w:jc w:val="center"/>
                    <w:rPr>
                      <w:rFonts w:ascii="Tahoma" w:hAnsi="Tahoma" w:cs="Tahoma"/>
                      <w:i/>
                      <w:sz w:val="20"/>
                      <w:szCs w:val="20"/>
                    </w:rPr>
                  </w:pPr>
                </w:p>
              </w:tc>
            </w:tr>
          </w:tbl>
          <w:p w14:paraId="5C3F2DAF" w14:textId="69C9CC3B" w:rsidR="000A1395" w:rsidRPr="00F378B7" w:rsidRDefault="00725111" w:rsidP="00D40AAB">
            <w:pPr>
              <w:spacing w:before="120" w:after="120"/>
              <w:ind w:right="113"/>
              <w:jc w:val="both"/>
              <w:rPr>
                <w:rFonts w:ascii="Tahoma" w:hAnsi="Tahoma" w:cs="Tahoma"/>
                <w:bCs/>
                <w:color w:val="auto"/>
                <w:sz w:val="20"/>
                <w:szCs w:val="20"/>
              </w:rPr>
            </w:pPr>
            <w:r w:rsidRPr="008D1075">
              <w:rPr>
                <w:rFonts w:ascii="Tahoma" w:hAnsi="Tahoma" w:cs="Tahoma"/>
                <w:bCs/>
                <w:color w:val="auto"/>
                <w:sz w:val="20"/>
                <w:szCs w:val="20"/>
              </w:rPr>
              <w:t>Порядок уплаты и размер Ежемесячного платежа, а также порядок уплаты и размеры платежей за Первый и Последний процентные периоды</w:t>
            </w:r>
            <w:r w:rsidR="0017445B">
              <w:rPr>
                <w:rFonts w:ascii="Tahoma" w:hAnsi="Tahoma" w:cs="Tahoma"/>
                <w:bCs/>
                <w:color w:val="auto"/>
                <w:sz w:val="20"/>
                <w:szCs w:val="20"/>
              </w:rPr>
              <w:t>,</w:t>
            </w:r>
            <w:r w:rsidRPr="008D1075">
              <w:rPr>
                <w:rFonts w:ascii="Tahoma" w:hAnsi="Tahoma" w:cs="Tahoma"/>
                <w:bCs/>
                <w:color w:val="auto"/>
                <w:sz w:val="20"/>
                <w:szCs w:val="20"/>
              </w:rPr>
              <w:t xml:space="preserve"> определяются с учетом Раздела 6 настоящей </w:t>
            </w:r>
            <w:r w:rsidR="007D0A94">
              <w:rPr>
                <w:rFonts w:ascii="Tahoma" w:hAnsi="Tahoma" w:cs="Tahoma"/>
                <w:bCs/>
                <w:color w:val="auto"/>
                <w:sz w:val="20"/>
                <w:szCs w:val="20"/>
              </w:rPr>
              <w:t>З</w:t>
            </w:r>
            <w:r w:rsidRPr="008D1075">
              <w:rPr>
                <w:rFonts w:ascii="Tahoma" w:hAnsi="Tahoma" w:cs="Tahoma"/>
                <w:bCs/>
                <w:color w:val="auto"/>
                <w:sz w:val="20"/>
                <w:szCs w:val="20"/>
              </w:rPr>
              <w:t>акладной. В случае изменения размера процентной ставки или в случае возникновения иных обстоятельств, влекущих изменение Графика платежей, Залогодержатель</w:t>
            </w:r>
            <w:r w:rsidR="00BB2048" w:rsidRPr="008D1075">
              <w:rPr>
                <w:rFonts w:ascii="Tahoma" w:hAnsi="Tahoma" w:cs="Tahoma"/>
                <w:bCs/>
                <w:color w:val="auto"/>
                <w:sz w:val="20"/>
                <w:szCs w:val="20"/>
              </w:rPr>
              <w:t xml:space="preserve"> </w:t>
            </w:r>
            <w:r w:rsidR="00140739" w:rsidRPr="008D1075">
              <w:rPr>
                <w:rFonts w:ascii="Tahoma" w:hAnsi="Tahoma" w:cs="Tahoma"/>
                <w:bCs/>
                <w:color w:val="auto"/>
                <w:sz w:val="20"/>
                <w:szCs w:val="20"/>
              </w:rPr>
              <w:t xml:space="preserve">размещает в Личном </w:t>
            </w:r>
            <w:r w:rsidR="00140739" w:rsidRPr="00F25FAA">
              <w:rPr>
                <w:rFonts w:ascii="Tahoma" w:hAnsi="Tahoma" w:cs="Tahoma"/>
                <w:bCs/>
                <w:color w:val="auto"/>
                <w:sz w:val="20"/>
                <w:szCs w:val="20"/>
              </w:rPr>
              <w:t>кабинете</w:t>
            </w:r>
            <w:r w:rsidR="00C05332">
              <w:rPr>
                <w:rFonts w:ascii="Tahoma" w:hAnsi="Tahoma" w:cs="Tahoma"/>
                <w:bCs/>
                <w:color w:val="auto"/>
                <w:sz w:val="20"/>
                <w:szCs w:val="20"/>
              </w:rPr>
              <w:t xml:space="preserve"> заемщика/ </w:t>
            </w:r>
            <w:proofErr w:type="gramStart"/>
            <w:r w:rsidR="00C05332">
              <w:rPr>
                <w:rFonts w:ascii="Tahoma" w:hAnsi="Tahoma" w:cs="Tahoma"/>
                <w:bCs/>
                <w:color w:val="auto"/>
                <w:sz w:val="20"/>
                <w:szCs w:val="20"/>
              </w:rPr>
              <w:t>Интернет-банке</w:t>
            </w:r>
            <w:proofErr w:type="gramEnd"/>
            <w:r w:rsidR="00140739" w:rsidRPr="00F25FAA">
              <w:rPr>
                <w:rFonts w:ascii="Tahoma" w:hAnsi="Tahoma" w:cs="Tahoma"/>
                <w:bCs/>
                <w:color w:val="auto"/>
                <w:sz w:val="20"/>
                <w:szCs w:val="20"/>
              </w:rPr>
              <w:t xml:space="preserve"> либо</w:t>
            </w:r>
            <w:r w:rsidRPr="008D1075">
              <w:rPr>
                <w:rFonts w:ascii="Tahoma" w:hAnsi="Tahoma" w:cs="Tahoma"/>
                <w:bCs/>
                <w:color w:val="auto"/>
                <w:sz w:val="20"/>
                <w:szCs w:val="20"/>
              </w:rPr>
              <w:t xml:space="preserve"> направляет (передает) Должник</w:t>
            </w:r>
            <w:r w:rsidR="00DC7FEC" w:rsidRPr="008D1075">
              <w:rPr>
                <w:rFonts w:ascii="Tahoma" w:hAnsi="Tahoma" w:cs="Tahoma"/>
                <w:bCs/>
                <w:color w:val="auto"/>
                <w:sz w:val="20"/>
                <w:szCs w:val="20"/>
              </w:rPr>
              <w:t>у</w:t>
            </w:r>
            <w:r w:rsidRPr="008D1075">
              <w:rPr>
                <w:rFonts w:ascii="Tahoma" w:hAnsi="Tahoma" w:cs="Tahoma"/>
                <w:bCs/>
                <w:color w:val="auto"/>
                <w:sz w:val="20"/>
                <w:szCs w:val="20"/>
              </w:rPr>
              <w:t xml:space="preserve"> новый График платежей </w:t>
            </w:r>
            <w:r w:rsidR="00322517" w:rsidRPr="008D1075">
              <w:rPr>
                <w:rFonts w:ascii="Tahoma" w:hAnsi="Tahoma" w:cs="Tahoma"/>
                <w:bCs/>
                <w:color w:val="auto"/>
                <w:sz w:val="20"/>
                <w:szCs w:val="20"/>
              </w:rPr>
              <w:t xml:space="preserve">в </w:t>
            </w:r>
            <w:r w:rsidR="00D54B89" w:rsidRPr="008D1075">
              <w:rPr>
                <w:rFonts w:ascii="Tahoma" w:hAnsi="Tahoma" w:cs="Tahoma"/>
                <w:bCs/>
                <w:color w:val="auto"/>
                <w:sz w:val="20"/>
                <w:szCs w:val="20"/>
              </w:rPr>
              <w:t>соответ</w:t>
            </w:r>
            <w:r w:rsidR="00BB2048" w:rsidRPr="008D1075">
              <w:rPr>
                <w:rFonts w:ascii="Tahoma" w:hAnsi="Tahoma" w:cs="Tahoma"/>
                <w:bCs/>
                <w:color w:val="auto"/>
                <w:sz w:val="20"/>
                <w:szCs w:val="20"/>
              </w:rPr>
              <w:t xml:space="preserve">ствии с условиями </w:t>
            </w:r>
            <w:r w:rsidR="00F91875" w:rsidRPr="008D1075">
              <w:rPr>
                <w:rFonts w:ascii="Tahoma" w:hAnsi="Tahoma" w:cs="Tahoma"/>
                <w:bCs/>
                <w:color w:val="auto"/>
                <w:sz w:val="20"/>
                <w:szCs w:val="20"/>
              </w:rPr>
              <w:t>Договора</w:t>
            </w:r>
            <w:r w:rsidRPr="008D1075">
              <w:rPr>
                <w:rFonts w:ascii="Tahoma" w:hAnsi="Tahoma" w:cs="Tahoma"/>
                <w:bCs/>
                <w:color w:val="auto"/>
                <w:sz w:val="20"/>
                <w:szCs w:val="20"/>
              </w:rPr>
              <w:t>.</w:t>
            </w:r>
          </w:p>
        </w:tc>
      </w:tr>
    </w:tbl>
    <w:p w14:paraId="6C1EB738" w14:textId="77777777" w:rsidR="00495A66" w:rsidRPr="008D1075" w:rsidRDefault="00495A66" w:rsidP="00341630">
      <w:pPr>
        <w:rPr>
          <w:rFonts w:ascii="Tahoma" w:hAnsi="Tahoma" w:cs="Tahoma"/>
          <w:sz w:val="20"/>
          <w:szCs w:val="20"/>
        </w:rPr>
      </w:pPr>
    </w:p>
    <w:tbl>
      <w:tblPr>
        <w:tblW w:w="930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304"/>
      </w:tblGrid>
      <w:tr w:rsidR="00495A66" w:rsidRPr="008D1075" w14:paraId="34B380C0" w14:textId="77777777" w:rsidTr="00341630">
        <w:trPr>
          <w:trHeight w:val="20"/>
          <w:jc w:val="center"/>
        </w:trPr>
        <w:tc>
          <w:tcPr>
            <w:tcW w:w="9304" w:type="dxa"/>
            <w:tcBorders>
              <w:top w:val="double" w:sz="4" w:space="0" w:color="auto"/>
              <w:left w:val="double" w:sz="4" w:space="0" w:color="auto"/>
              <w:bottom w:val="double" w:sz="4" w:space="0" w:color="auto"/>
              <w:right w:val="double" w:sz="4" w:space="0" w:color="auto"/>
            </w:tcBorders>
            <w:shd w:val="clear" w:color="auto" w:fill="CCCCCC"/>
          </w:tcPr>
          <w:p w14:paraId="7167C312" w14:textId="77777777" w:rsidR="00495A66" w:rsidRPr="008D1075" w:rsidRDefault="00495A66" w:rsidP="00341630">
            <w:pPr>
              <w:pStyle w:val="af9"/>
              <w:numPr>
                <w:ilvl w:val="0"/>
                <w:numId w:val="1"/>
              </w:numPr>
              <w:ind w:left="0" w:firstLine="0"/>
              <w:jc w:val="center"/>
              <w:rPr>
                <w:rFonts w:ascii="Tahoma" w:hAnsi="Tahoma" w:cs="Tahoma"/>
                <w:b/>
                <w:sz w:val="20"/>
                <w:szCs w:val="20"/>
              </w:rPr>
            </w:pPr>
            <w:r w:rsidRPr="008D1075">
              <w:rPr>
                <w:rFonts w:ascii="Tahoma" w:hAnsi="Tahoma" w:cs="Tahoma"/>
                <w:b/>
                <w:sz w:val="20"/>
                <w:szCs w:val="20"/>
              </w:rPr>
              <w:t>Предмет ипотеки</w:t>
            </w:r>
          </w:p>
        </w:tc>
      </w:tr>
      <w:tr w:rsidR="00495A66" w:rsidRPr="008D1075" w14:paraId="27FEE46A" w14:textId="77777777" w:rsidTr="00341630">
        <w:trPr>
          <w:trHeight w:val="2240"/>
          <w:jc w:val="center"/>
        </w:trPr>
        <w:tc>
          <w:tcPr>
            <w:tcW w:w="9304" w:type="dxa"/>
            <w:tcBorders>
              <w:top w:val="double" w:sz="4" w:space="0" w:color="auto"/>
              <w:left w:val="double" w:sz="4" w:space="0" w:color="auto"/>
              <w:bottom w:val="double" w:sz="4" w:space="0" w:color="auto"/>
              <w:right w:val="double" w:sz="4" w:space="0" w:color="auto"/>
            </w:tcBorders>
          </w:tcPr>
          <w:p w14:paraId="655F1F4A" w14:textId="77777777" w:rsidR="00495A66" w:rsidRPr="008D1075" w:rsidRDefault="00495A66" w:rsidP="00341630">
            <w:pPr>
              <w:rPr>
                <w:rFonts w:ascii="Tahoma" w:hAnsi="Tahoma" w:cs="Tahoma"/>
                <w:sz w:val="20"/>
                <w:szCs w:val="20"/>
              </w:rPr>
            </w:pPr>
          </w:p>
          <w:tbl>
            <w:tblPr>
              <w:tblpPr w:leftFromText="180" w:rightFromText="180" w:vertAnchor="text" w:tblpX="-15" w:tblpY="1"/>
              <w:tblOverlap w:val="never"/>
              <w:tblW w:w="8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2"/>
            </w:tblGrid>
            <w:tr w:rsidR="00A53C8D" w:rsidRPr="00643898" w14:paraId="73662DDE" w14:textId="77777777" w:rsidTr="00A53C8D">
              <w:trPr>
                <w:trHeight w:val="485"/>
              </w:trPr>
              <w:tc>
                <w:tcPr>
                  <w:tcW w:w="8962" w:type="dxa"/>
                  <w:shd w:val="clear" w:color="auto" w:fill="auto"/>
                </w:tcPr>
                <w:p w14:paraId="0D40360C" w14:textId="77777777" w:rsidR="00A53C8D" w:rsidRPr="001A2428" w:rsidRDefault="00A53C8D" w:rsidP="008B3FCB">
                  <w:pPr>
                    <w:jc w:val="both"/>
                    <w:rPr>
                      <w:rFonts w:ascii="Tahoma" w:hAnsi="Tahoma" w:cs="Tahoma"/>
                      <w:bCs/>
                      <w:color w:val="auto"/>
                      <w:sz w:val="20"/>
                      <w:szCs w:val="20"/>
                    </w:rPr>
                  </w:pPr>
                  <w:r w:rsidRPr="001A2428">
                    <w:rPr>
                      <w:rFonts w:ascii="Tahoma" w:hAnsi="Tahoma" w:cs="Tahoma"/>
                      <w:color w:val="auto"/>
                      <w:sz w:val="20"/>
                      <w:szCs w:val="20"/>
                    </w:rPr>
                    <w:t xml:space="preserve">Предметом ипотеки являются Права требования в отношении Объекта долевого строительства, </w:t>
                  </w:r>
                  <w:proofErr w:type="gramStart"/>
                  <w:r w:rsidRPr="001A2428">
                    <w:rPr>
                      <w:rFonts w:ascii="Tahoma" w:hAnsi="Tahoma" w:cs="Tahoma"/>
                      <w:color w:val="auto"/>
                      <w:sz w:val="20"/>
                      <w:szCs w:val="20"/>
                    </w:rPr>
                    <w:t>участие</w:t>
                  </w:r>
                  <w:proofErr w:type="gramEnd"/>
                  <w:r w:rsidRPr="001A2428">
                    <w:rPr>
                      <w:rFonts w:ascii="Tahoma" w:hAnsi="Tahoma" w:cs="Tahoma"/>
                      <w:color w:val="auto"/>
                      <w:sz w:val="20"/>
                      <w:szCs w:val="20"/>
                    </w:rPr>
                    <w:t xml:space="preserve"> в строительстве которого осуществляется с использованием Заемных средств </w:t>
                  </w:r>
                  <w:r w:rsidRPr="001A2428">
                    <w:rPr>
                      <w:rFonts w:ascii="Tahoma" w:hAnsi="Tahoma" w:cs="Tahoma"/>
                      <w:i/>
                      <w:color w:val="auto"/>
                      <w:sz w:val="20"/>
                      <w:szCs w:val="20"/>
                      <w:highlight w:val="lightGray"/>
                    </w:rPr>
                    <w:t xml:space="preserve">(графа </w:t>
                  </w:r>
                  <w:r w:rsidR="00FA1C3C" w:rsidRPr="001A2428">
                    <w:rPr>
                      <w:rFonts w:ascii="Tahoma" w:hAnsi="Tahoma" w:cs="Tahoma"/>
                      <w:i/>
                      <w:color w:val="auto"/>
                      <w:sz w:val="20"/>
                      <w:szCs w:val="20"/>
                      <w:highlight w:val="lightGray"/>
                    </w:rPr>
                    <w:t>применяется</w:t>
                  </w:r>
                  <w:r w:rsidRPr="001A2428">
                    <w:rPr>
                      <w:rFonts w:ascii="Tahoma" w:hAnsi="Tahoma" w:cs="Tahoma"/>
                      <w:i/>
                      <w:color w:val="auto"/>
                      <w:sz w:val="20"/>
                      <w:szCs w:val="20"/>
                      <w:highlight w:val="lightGray"/>
                    </w:rPr>
                    <w:t xml:space="preserve"> при составлении </w:t>
                  </w:r>
                  <w:r w:rsidR="008B3FCB" w:rsidRPr="001A2428">
                    <w:rPr>
                      <w:rFonts w:ascii="Tahoma" w:hAnsi="Tahoma" w:cs="Tahoma"/>
                      <w:i/>
                      <w:color w:val="auto"/>
                      <w:sz w:val="20"/>
                      <w:szCs w:val="20"/>
                      <w:highlight w:val="lightGray"/>
                    </w:rPr>
                    <w:t>З</w:t>
                  </w:r>
                  <w:r w:rsidRPr="001A2428">
                    <w:rPr>
                      <w:rFonts w:ascii="Tahoma" w:hAnsi="Tahoma" w:cs="Tahoma"/>
                      <w:i/>
                      <w:color w:val="auto"/>
                      <w:sz w:val="20"/>
                      <w:szCs w:val="20"/>
                      <w:highlight w:val="lightGray"/>
                    </w:rPr>
                    <w:t>акладной на права требования)</w:t>
                  </w:r>
                </w:p>
              </w:tc>
            </w:tr>
          </w:tbl>
          <w:p w14:paraId="31FA90BD" w14:textId="77777777" w:rsidR="00495A66" w:rsidRPr="008D1075" w:rsidRDefault="00495A66" w:rsidP="00341630">
            <w:pPr>
              <w:rPr>
                <w:rFonts w:ascii="Tahoma" w:hAnsi="Tahoma" w:cs="Tahoma"/>
                <w:sz w:val="20"/>
                <w:szCs w:val="20"/>
              </w:rPr>
            </w:pPr>
          </w:p>
          <w:tbl>
            <w:tblPr>
              <w:tblW w:w="8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4"/>
            </w:tblGrid>
            <w:tr w:rsidR="00FC54E6" w:rsidRPr="008D1075" w14:paraId="3FA80C2C" w14:textId="77777777" w:rsidTr="00A53C8D">
              <w:trPr>
                <w:trHeight w:val="298"/>
              </w:trPr>
              <w:tc>
                <w:tcPr>
                  <w:tcW w:w="8934" w:type="dxa"/>
                  <w:tcBorders>
                    <w:top w:val="single" w:sz="4" w:space="0" w:color="auto"/>
                    <w:left w:val="single" w:sz="4" w:space="0" w:color="auto"/>
                    <w:bottom w:val="single" w:sz="4" w:space="0" w:color="auto"/>
                    <w:right w:val="single" w:sz="4" w:space="0" w:color="auto"/>
                  </w:tcBorders>
                  <w:shd w:val="clear" w:color="auto" w:fill="CCCCCC"/>
                </w:tcPr>
                <w:p w14:paraId="748F7C7F" w14:textId="77777777" w:rsidR="00FC54E6" w:rsidRPr="008D1075" w:rsidRDefault="00FC54E6" w:rsidP="00341630">
                  <w:pPr>
                    <w:jc w:val="center"/>
                    <w:rPr>
                      <w:rFonts w:ascii="Tahoma" w:hAnsi="Tahoma" w:cs="Tahoma"/>
                      <w:b/>
                      <w:bCs/>
                      <w:color w:val="auto"/>
                      <w:sz w:val="20"/>
                      <w:szCs w:val="20"/>
                    </w:rPr>
                  </w:pPr>
                  <w:proofErr w:type="gramStart"/>
                  <w:r w:rsidRPr="008D1075">
                    <w:rPr>
                      <w:rFonts w:ascii="Tahoma" w:hAnsi="Tahoma" w:cs="Tahoma"/>
                      <w:b/>
                      <w:color w:val="auto"/>
                      <w:sz w:val="20"/>
                      <w:szCs w:val="20"/>
                    </w:rPr>
                    <w:t xml:space="preserve">Название и описание, </w:t>
                  </w:r>
                  <w:r w:rsidR="00F03132" w:rsidRPr="008D1075">
                    <w:rPr>
                      <w:rFonts w:ascii="Tahoma" w:hAnsi="Tahoma" w:cs="Tahoma"/>
                      <w:b/>
                      <w:color w:val="auto"/>
                      <w:sz w:val="20"/>
                      <w:szCs w:val="20"/>
                    </w:rPr>
                    <w:t>достаточные</w:t>
                  </w:r>
                  <w:r w:rsidR="00121EDB" w:rsidRPr="008D1075">
                    <w:rPr>
                      <w:rFonts w:ascii="Tahoma" w:hAnsi="Tahoma" w:cs="Tahoma"/>
                      <w:b/>
                      <w:color w:val="auto"/>
                      <w:sz w:val="20"/>
                      <w:szCs w:val="20"/>
                    </w:rPr>
                    <w:t xml:space="preserve"> </w:t>
                  </w:r>
                  <w:r w:rsidRPr="008D1075">
                    <w:rPr>
                      <w:rFonts w:ascii="Tahoma" w:hAnsi="Tahoma" w:cs="Tahoma"/>
                      <w:b/>
                      <w:color w:val="auto"/>
                      <w:sz w:val="20"/>
                      <w:szCs w:val="20"/>
                    </w:rPr>
                    <w:t>для идентификации</w:t>
                  </w:r>
                  <w:proofErr w:type="gramEnd"/>
                </w:p>
              </w:tc>
            </w:tr>
          </w:tbl>
          <w:p w14:paraId="2CE7CD86" w14:textId="77777777" w:rsidR="00FC54E6" w:rsidRPr="008D1075" w:rsidRDefault="00FC54E6" w:rsidP="00341630">
            <w:pPr>
              <w:rPr>
                <w:rFonts w:ascii="Tahoma" w:hAnsi="Tahoma" w:cs="Tahoma"/>
                <w:sz w:val="20"/>
                <w:szCs w:val="20"/>
              </w:rPr>
            </w:pPr>
          </w:p>
          <w:tbl>
            <w:tblPr>
              <w:tblW w:w="8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9"/>
              <w:gridCol w:w="1842"/>
              <w:gridCol w:w="2552"/>
              <w:gridCol w:w="2551"/>
            </w:tblGrid>
            <w:tr w:rsidR="00C81D8D" w:rsidRPr="008D1075" w14:paraId="01ED69B9" w14:textId="77777777" w:rsidTr="00A53C8D">
              <w:trPr>
                <w:cantSplit/>
                <w:trHeight w:val="241"/>
              </w:trPr>
              <w:tc>
                <w:tcPr>
                  <w:tcW w:w="1989" w:type="dxa"/>
                  <w:vMerge w:val="restart"/>
                  <w:tcBorders>
                    <w:top w:val="single" w:sz="4" w:space="0" w:color="auto"/>
                    <w:left w:val="single" w:sz="4" w:space="0" w:color="auto"/>
                    <w:right w:val="single" w:sz="4" w:space="0" w:color="auto"/>
                  </w:tcBorders>
                  <w:shd w:val="clear" w:color="auto" w:fill="C0C0C0"/>
                </w:tcPr>
                <w:p w14:paraId="53C469D7" w14:textId="77777777" w:rsidR="00C81D8D" w:rsidRPr="008D1075" w:rsidRDefault="00C81D8D" w:rsidP="00FA3081">
                  <w:pPr>
                    <w:rPr>
                      <w:rFonts w:ascii="Tahoma" w:hAnsi="Tahoma" w:cs="Tahoma"/>
                      <w:b/>
                      <w:color w:val="auto"/>
                      <w:sz w:val="20"/>
                      <w:szCs w:val="20"/>
                    </w:rPr>
                  </w:pPr>
                  <w:proofErr w:type="gramStart"/>
                  <w:r>
                    <w:rPr>
                      <w:rFonts w:ascii="Tahoma" w:hAnsi="Tahoma" w:cs="Tahoma"/>
                      <w:b/>
                      <w:color w:val="auto"/>
                      <w:sz w:val="20"/>
                      <w:szCs w:val="20"/>
                    </w:rPr>
                    <w:t>Объект долевого строительства</w:t>
                  </w:r>
                  <w:r w:rsidRPr="008D1075">
                    <w:rPr>
                      <w:rFonts w:ascii="Tahoma" w:hAnsi="Tahoma" w:cs="Tahoma"/>
                      <w:b/>
                      <w:i/>
                      <w:color w:val="auto"/>
                      <w:sz w:val="20"/>
                      <w:szCs w:val="20"/>
                    </w:rPr>
                    <w:t xml:space="preserve"> </w:t>
                  </w:r>
                  <w:r w:rsidRPr="008D1075">
                    <w:rPr>
                      <w:rFonts w:ascii="Tahoma" w:hAnsi="Tahoma" w:cs="Tahoma"/>
                      <w:i/>
                      <w:color w:val="auto"/>
                      <w:sz w:val="20"/>
                      <w:szCs w:val="20"/>
                      <w:highlight w:val="darkGray"/>
                    </w:rPr>
                    <w:t>(графа применяется при составлении Закладной на права требования (до регистрации права собственности на Квартиру</w:t>
                  </w:r>
                  <w:r>
                    <w:rPr>
                      <w:rFonts w:ascii="Tahoma" w:hAnsi="Tahoma" w:cs="Tahoma"/>
                      <w:i/>
                      <w:color w:val="auto"/>
                      <w:sz w:val="20"/>
                      <w:szCs w:val="20"/>
                      <w:highlight w:val="darkGray"/>
                    </w:rPr>
                    <w:t>/Нежилое помещение</w:t>
                  </w:r>
                  <w:r w:rsidRPr="008D1075">
                    <w:rPr>
                      <w:rFonts w:ascii="Tahoma" w:hAnsi="Tahoma" w:cs="Tahoma"/>
                      <w:i/>
                      <w:color w:val="auto"/>
                      <w:sz w:val="20"/>
                      <w:szCs w:val="20"/>
                      <w:highlight w:val="darkGray"/>
                    </w:rPr>
                    <w:t>)</w:t>
                  </w:r>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E0E0E0"/>
                </w:tcPr>
                <w:p w14:paraId="311D46FB" w14:textId="77777777" w:rsidR="00C81D8D" w:rsidRPr="008D1075" w:rsidRDefault="00C81D8D" w:rsidP="00C81D8D">
                  <w:pPr>
                    <w:rPr>
                      <w:rFonts w:ascii="Tahoma" w:hAnsi="Tahoma" w:cs="Tahoma"/>
                      <w:b/>
                      <w:color w:val="auto"/>
                      <w:sz w:val="20"/>
                      <w:szCs w:val="20"/>
                    </w:rPr>
                  </w:pPr>
                  <w:r>
                    <w:rPr>
                      <w:rFonts w:ascii="Tahoma" w:hAnsi="Tahoma" w:cs="Tahoma"/>
                      <w:b/>
                      <w:color w:val="auto"/>
                      <w:sz w:val="20"/>
                      <w:szCs w:val="20"/>
                    </w:rPr>
                    <w:t>Описание</w:t>
                  </w:r>
                  <w:r>
                    <w:t xml:space="preserve"> </w:t>
                  </w:r>
                  <w:r w:rsidRPr="00C81D8D">
                    <w:rPr>
                      <w:rFonts w:ascii="Tahoma" w:hAnsi="Tahoma" w:cs="Tahoma"/>
                      <w:b/>
                      <w:i/>
                      <w:color w:val="auto"/>
                      <w:szCs w:val="18"/>
                      <w:highlight w:val="lightGray"/>
                    </w:rPr>
                    <w:t>(указывается адрес и все данные по объекту в соответствии с ДУДС)</w:t>
                  </w:r>
                </w:p>
              </w:tc>
              <w:tc>
                <w:tcPr>
                  <w:tcW w:w="2552" w:type="dxa"/>
                  <w:tcBorders>
                    <w:top w:val="single" w:sz="4" w:space="0" w:color="auto"/>
                    <w:left w:val="single" w:sz="4" w:space="0" w:color="auto"/>
                    <w:bottom w:val="single" w:sz="4" w:space="0" w:color="auto"/>
                    <w:right w:val="single" w:sz="4" w:space="0" w:color="auto"/>
                  </w:tcBorders>
                  <w:shd w:val="clear" w:color="auto" w:fill="E0E0E0"/>
                </w:tcPr>
                <w:p w14:paraId="4B38D7E9" w14:textId="26FFC79A" w:rsidR="00C81D8D" w:rsidRPr="00F93292" w:rsidRDefault="00F93292" w:rsidP="00341630">
                  <w:pPr>
                    <w:rPr>
                      <w:rFonts w:ascii="Tahoma" w:hAnsi="Tahoma" w:cs="Tahoma"/>
                      <w:b/>
                      <w:color w:val="auto"/>
                      <w:sz w:val="20"/>
                      <w:szCs w:val="20"/>
                    </w:rPr>
                  </w:pPr>
                  <w:r w:rsidRPr="00ED2139">
                    <w:rPr>
                      <w:rFonts w:ascii="Tahoma" w:hAnsi="Tahoma" w:cs="Tahoma"/>
                      <w:b/>
                      <w:color w:val="auto"/>
                      <w:sz w:val="20"/>
                      <w:szCs w:val="20"/>
                    </w:rPr>
                    <w:t>Кадастровый номер земельного участка</w:t>
                  </w:r>
                </w:p>
              </w:tc>
              <w:tc>
                <w:tcPr>
                  <w:tcW w:w="2551" w:type="dxa"/>
                  <w:tcBorders>
                    <w:top w:val="single" w:sz="4" w:space="0" w:color="auto"/>
                    <w:left w:val="single" w:sz="4" w:space="0" w:color="auto"/>
                    <w:bottom w:val="single" w:sz="4" w:space="0" w:color="auto"/>
                    <w:right w:val="single" w:sz="4" w:space="0" w:color="auto"/>
                  </w:tcBorders>
                  <w:shd w:val="clear" w:color="auto" w:fill="E0E0E0"/>
                </w:tcPr>
                <w:p w14:paraId="5EBFDF7B" w14:textId="53617D4B" w:rsidR="00C81D8D" w:rsidRPr="004F6AD6" w:rsidRDefault="00C81D8D" w:rsidP="00341630">
                  <w:pPr>
                    <w:rPr>
                      <w:rFonts w:ascii="Tahoma" w:hAnsi="Tahoma" w:cs="Tahoma"/>
                      <w:b/>
                      <w:color w:val="auto"/>
                      <w:sz w:val="20"/>
                      <w:szCs w:val="20"/>
                    </w:rPr>
                  </w:pPr>
                  <w:r w:rsidRPr="008D1075">
                    <w:rPr>
                      <w:rFonts w:ascii="Tahoma" w:hAnsi="Tahoma" w:cs="Tahoma"/>
                      <w:b/>
                      <w:color w:val="auto"/>
                      <w:sz w:val="20"/>
                      <w:szCs w:val="20"/>
                    </w:rPr>
                    <w:t>Наименование</w:t>
                  </w:r>
                  <w:r w:rsidR="008D2F7B">
                    <w:rPr>
                      <w:rFonts w:ascii="Tahoma" w:hAnsi="Tahoma" w:cs="Tahoma"/>
                      <w:b/>
                      <w:color w:val="auto"/>
                      <w:sz w:val="20"/>
                      <w:szCs w:val="20"/>
                    </w:rPr>
                    <w:t>,</w:t>
                  </w:r>
                  <w:r w:rsidRPr="008D1075">
                    <w:rPr>
                      <w:rFonts w:ascii="Tahoma" w:hAnsi="Tahoma" w:cs="Tahoma"/>
                      <w:b/>
                      <w:color w:val="auto"/>
                      <w:sz w:val="20"/>
                      <w:szCs w:val="20"/>
                    </w:rPr>
                    <w:t xml:space="preserve"> дата и номер договора, влекущего возникновение имущественных прав требования на </w:t>
                  </w:r>
                  <w:r w:rsidR="004F6AD6" w:rsidRPr="004F6AD6">
                    <w:rPr>
                      <w:rFonts w:ascii="Tahoma" w:hAnsi="Tahoma" w:cs="Tahoma"/>
                      <w:b/>
                      <w:i/>
                      <w:color w:val="auto"/>
                      <w:sz w:val="20"/>
                      <w:szCs w:val="20"/>
                    </w:rPr>
                    <w:t>[</w:t>
                  </w:r>
                  <w:r w:rsidRPr="004F6AD6">
                    <w:rPr>
                      <w:rFonts w:ascii="Tahoma" w:hAnsi="Tahoma" w:cs="Tahoma"/>
                      <w:b/>
                      <w:i/>
                      <w:color w:val="auto"/>
                      <w:sz w:val="20"/>
                      <w:szCs w:val="20"/>
                    </w:rPr>
                    <w:t>Квартиру</w:t>
                  </w:r>
                  <w:r w:rsidR="004F6AD6" w:rsidRPr="004F6AD6">
                    <w:rPr>
                      <w:rFonts w:ascii="Tahoma" w:hAnsi="Tahoma" w:cs="Tahoma"/>
                      <w:b/>
                      <w:i/>
                      <w:color w:val="auto"/>
                      <w:sz w:val="20"/>
                      <w:szCs w:val="20"/>
                    </w:rPr>
                    <w:t>/</w:t>
                  </w:r>
                  <w:r w:rsidR="00B77A79">
                    <w:rPr>
                      <w:rFonts w:ascii="Tahoma" w:hAnsi="Tahoma" w:cs="Tahoma"/>
                      <w:b/>
                      <w:i/>
                      <w:color w:val="auto"/>
                      <w:sz w:val="20"/>
                      <w:szCs w:val="20"/>
                    </w:rPr>
                    <w:t xml:space="preserve"> </w:t>
                  </w:r>
                  <w:r w:rsidR="004F6AD6" w:rsidRPr="004F6AD6">
                    <w:rPr>
                      <w:rFonts w:ascii="Tahoma" w:hAnsi="Tahoma" w:cs="Tahoma"/>
                      <w:b/>
                      <w:i/>
                      <w:color w:val="auto"/>
                      <w:sz w:val="20"/>
                      <w:szCs w:val="20"/>
                    </w:rPr>
                    <w:t>Нежилое помещение]</w:t>
                  </w:r>
                </w:p>
              </w:tc>
            </w:tr>
            <w:tr w:rsidR="00C81D8D" w:rsidRPr="008D1075" w14:paraId="6E392692" w14:textId="77777777" w:rsidTr="00A53C8D">
              <w:trPr>
                <w:cantSplit/>
                <w:trHeight w:val="491"/>
              </w:trPr>
              <w:tc>
                <w:tcPr>
                  <w:tcW w:w="1989" w:type="dxa"/>
                  <w:vMerge/>
                  <w:tcBorders>
                    <w:left w:val="single" w:sz="4" w:space="0" w:color="auto"/>
                    <w:bottom w:val="single" w:sz="4" w:space="0" w:color="auto"/>
                    <w:right w:val="single" w:sz="4" w:space="0" w:color="auto"/>
                  </w:tcBorders>
                  <w:shd w:val="clear" w:color="auto" w:fill="C0C0C0"/>
                </w:tcPr>
                <w:p w14:paraId="0BFD913D" w14:textId="77777777" w:rsidR="00C81D8D" w:rsidRPr="008D1075" w:rsidRDefault="00C81D8D" w:rsidP="00341630">
                  <w:pPr>
                    <w:rPr>
                      <w:rFonts w:ascii="Tahoma" w:hAnsi="Tahoma" w:cs="Tahoma"/>
                      <w:b/>
                      <w:color w:val="auto"/>
                      <w:sz w:val="20"/>
                      <w:szCs w:val="20"/>
                    </w:rPr>
                  </w:pPr>
                </w:p>
              </w:tc>
              <w:tc>
                <w:tcPr>
                  <w:tcW w:w="1842" w:type="dxa"/>
                  <w:tcBorders>
                    <w:top w:val="single" w:sz="4" w:space="0" w:color="auto"/>
                    <w:left w:val="single" w:sz="4" w:space="0" w:color="auto"/>
                    <w:bottom w:val="single" w:sz="4" w:space="0" w:color="auto"/>
                    <w:right w:val="single" w:sz="4" w:space="0" w:color="auto"/>
                  </w:tcBorders>
                </w:tcPr>
                <w:p w14:paraId="19B97907" w14:textId="77777777" w:rsidR="00C81D8D" w:rsidRPr="008D1075" w:rsidRDefault="00C81D8D" w:rsidP="00341630">
                  <w:pPr>
                    <w:rPr>
                      <w:rFonts w:ascii="Tahoma" w:hAnsi="Tahoma" w:cs="Tahoma"/>
                      <w:b/>
                      <w:color w:val="auto"/>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B64BDEC" w14:textId="77777777" w:rsidR="00C81D8D" w:rsidRPr="008D1075" w:rsidRDefault="00C81D8D" w:rsidP="00341630">
                  <w:pPr>
                    <w:rPr>
                      <w:rFonts w:ascii="Tahoma" w:hAnsi="Tahoma" w:cs="Tahoma"/>
                      <w:b/>
                      <w:color w:val="auto"/>
                      <w:sz w:val="20"/>
                      <w:szCs w:val="20"/>
                    </w:rPr>
                  </w:pPr>
                </w:p>
              </w:tc>
              <w:tc>
                <w:tcPr>
                  <w:tcW w:w="2551" w:type="dxa"/>
                  <w:tcBorders>
                    <w:top w:val="single" w:sz="4" w:space="0" w:color="auto"/>
                    <w:left w:val="single" w:sz="4" w:space="0" w:color="auto"/>
                    <w:bottom w:val="single" w:sz="4" w:space="0" w:color="auto"/>
                    <w:right w:val="single" w:sz="4" w:space="0" w:color="auto"/>
                  </w:tcBorders>
                </w:tcPr>
                <w:p w14:paraId="62D7071F" w14:textId="77777777" w:rsidR="00C81D8D" w:rsidRPr="008D1075" w:rsidRDefault="00C81D8D" w:rsidP="00341630">
                  <w:pPr>
                    <w:rPr>
                      <w:rFonts w:ascii="Tahoma" w:hAnsi="Tahoma" w:cs="Tahoma"/>
                      <w:b/>
                      <w:color w:val="auto"/>
                      <w:sz w:val="20"/>
                      <w:szCs w:val="20"/>
                    </w:rPr>
                  </w:pPr>
                </w:p>
              </w:tc>
            </w:tr>
          </w:tbl>
          <w:p w14:paraId="2189A7FA" w14:textId="77777777" w:rsidR="00495A66" w:rsidRDefault="00495A66" w:rsidP="00341630">
            <w:pPr>
              <w:rPr>
                <w:rFonts w:ascii="Tahoma" w:hAnsi="Tahoma" w:cs="Tahoma"/>
                <w:color w:val="auto"/>
                <w:sz w:val="20"/>
                <w:szCs w:val="20"/>
              </w:rPr>
            </w:pPr>
          </w:p>
          <w:tbl>
            <w:tblPr>
              <w:tblW w:w="8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9"/>
              <w:gridCol w:w="1842"/>
              <w:gridCol w:w="2552"/>
              <w:gridCol w:w="2551"/>
            </w:tblGrid>
            <w:tr w:rsidR="00F16CA1" w:rsidRPr="004F6AD6" w14:paraId="43EB36F9" w14:textId="77777777" w:rsidTr="008D2F7B">
              <w:trPr>
                <w:cantSplit/>
                <w:trHeight w:val="241"/>
              </w:trPr>
              <w:tc>
                <w:tcPr>
                  <w:tcW w:w="1989" w:type="dxa"/>
                  <w:vMerge w:val="restart"/>
                  <w:tcBorders>
                    <w:top w:val="single" w:sz="4" w:space="0" w:color="auto"/>
                    <w:left w:val="single" w:sz="4" w:space="0" w:color="auto"/>
                    <w:right w:val="single" w:sz="4" w:space="0" w:color="auto"/>
                  </w:tcBorders>
                  <w:shd w:val="clear" w:color="auto" w:fill="C0C0C0"/>
                </w:tcPr>
                <w:p w14:paraId="7172CE39" w14:textId="5FB1D569" w:rsidR="00F16CA1" w:rsidRPr="00ED2139" w:rsidRDefault="00F16CA1" w:rsidP="00A4115A">
                  <w:pPr>
                    <w:rPr>
                      <w:rFonts w:ascii="Tahoma" w:hAnsi="Tahoma" w:cs="Tahoma"/>
                      <w:b/>
                      <w:color w:val="auto"/>
                      <w:sz w:val="20"/>
                      <w:szCs w:val="20"/>
                    </w:rPr>
                  </w:pPr>
                  <w:r w:rsidRPr="00ED2139">
                    <w:rPr>
                      <w:rFonts w:ascii="Tahoma" w:hAnsi="Tahoma" w:cs="Tahoma"/>
                      <w:b/>
                      <w:color w:val="auto"/>
                      <w:sz w:val="20"/>
                      <w:szCs w:val="20"/>
                    </w:rPr>
                    <w:lastRenderedPageBreak/>
                    <w:t xml:space="preserve">Сведения о государственной регистрации договора, влекущего возникновение имущественных прав требования на </w:t>
                  </w:r>
                  <w:r w:rsidRPr="00ED2139">
                    <w:rPr>
                      <w:rFonts w:ascii="Tahoma" w:hAnsi="Tahoma" w:cs="Tahoma"/>
                      <w:b/>
                      <w:i/>
                      <w:color w:val="auto"/>
                      <w:sz w:val="20"/>
                      <w:szCs w:val="20"/>
                    </w:rPr>
                    <w:t>[Квартиру/ Нежилое помещение]</w:t>
                  </w:r>
                </w:p>
                <w:p w14:paraId="686A7575" w14:textId="3ECBFCD3" w:rsidR="00F16CA1" w:rsidRPr="008D1075" w:rsidRDefault="00F16CA1" w:rsidP="00A4115A">
                  <w:pPr>
                    <w:rPr>
                      <w:rFonts w:ascii="Tahoma" w:hAnsi="Tahoma" w:cs="Tahoma"/>
                      <w:b/>
                      <w:color w:val="auto"/>
                      <w:sz w:val="20"/>
                      <w:szCs w:val="20"/>
                    </w:rPr>
                  </w:pPr>
                  <w:r w:rsidRPr="008D1075">
                    <w:rPr>
                      <w:rFonts w:ascii="Tahoma" w:hAnsi="Tahoma" w:cs="Tahoma"/>
                      <w:i/>
                      <w:color w:val="auto"/>
                      <w:sz w:val="20"/>
                      <w:szCs w:val="20"/>
                      <w:highlight w:val="darkGray"/>
                    </w:rPr>
                    <w:t xml:space="preserve"> (графа применяется при составлении Закладной на права требования (до регистрации права собственности на Квартиру</w:t>
                  </w:r>
                  <w:r>
                    <w:rPr>
                      <w:rFonts w:ascii="Tahoma" w:hAnsi="Tahoma" w:cs="Tahoma"/>
                      <w:i/>
                      <w:color w:val="auto"/>
                      <w:sz w:val="20"/>
                      <w:szCs w:val="20"/>
                      <w:highlight w:val="darkGray"/>
                    </w:rPr>
                    <w:t>/Нежилое помещение</w:t>
                  </w:r>
                  <w:r w:rsidRPr="008D1075">
                    <w:rPr>
                      <w:rFonts w:ascii="Tahoma" w:hAnsi="Tahoma" w:cs="Tahoma"/>
                      <w:i/>
                      <w:color w:val="auto"/>
                      <w:sz w:val="20"/>
                      <w:szCs w:val="20"/>
                      <w:highlight w:val="darkGray"/>
                    </w:rPr>
                    <w:t>)</w:t>
                  </w:r>
                  <w:r w:rsidRPr="00ED2139">
                    <w:rPr>
                      <w:rFonts w:ascii="Tahoma" w:hAnsi="Tahoma" w:cs="Tahoma"/>
                      <w:i/>
                      <w:color w:val="auto"/>
                      <w:sz w:val="20"/>
                      <w:szCs w:val="20"/>
                      <w:highlight w:val="darkGray"/>
                    </w:rPr>
                    <w:t xml:space="preserve"> в рамках продукта «</w:t>
                  </w:r>
                  <w:proofErr w:type="spellStart"/>
                  <w:r w:rsidRPr="00ED2139">
                    <w:rPr>
                      <w:rFonts w:ascii="Tahoma" w:hAnsi="Tahoma" w:cs="Tahoma"/>
                      <w:i/>
                      <w:color w:val="auto"/>
                      <w:sz w:val="20"/>
                      <w:szCs w:val="20"/>
                      <w:highlight w:val="darkGray"/>
                    </w:rPr>
                    <w:t>Перекредитование</w:t>
                  </w:r>
                  <w:proofErr w:type="spellEnd"/>
                  <w:r w:rsidRPr="00ED2139">
                    <w:rPr>
                      <w:rFonts w:ascii="Tahoma" w:hAnsi="Tahoma" w:cs="Tahoma"/>
                      <w:i/>
                      <w:color w:val="auto"/>
                      <w:sz w:val="20"/>
                      <w:szCs w:val="20"/>
                      <w:highlight w:val="darkGray"/>
                    </w:rPr>
                    <w:t>»)</w:t>
                  </w:r>
                </w:p>
              </w:tc>
              <w:tc>
                <w:tcPr>
                  <w:tcW w:w="1842" w:type="dxa"/>
                  <w:tcBorders>
                    <w:top w:val="single" w:sz="4" w:space="0" w:color="auto"/>
                    <w:left w:val="single" w:sz="4" w:space="0" w:color="auto"/>
                    <w:bottom w:val="single" w:sz="4" w:space="0" w:color="auto"/>
                    <w:right w:val="single" w:sz="4" w:space="0" w:color="auto"/>
                  </w:tcBorders>
                  <w:shd w:val="clear" w:color="auto" w:fill="E0E0E0"/>
                </w:tcPr>
                <w:p w14:paraId="57290AC1" w14:textId="747D34F4" w:rsidR="00F16CA1" w:rsidRPr="008D2F7B" w:rsidRDefault="00F16CA1" w:rsidP="00A4115A">
                  <w:pPr>
                    <w:rPr>
                      <w:rFonts w:ascii="Tahoma" w:hAnsi="Tahoma" w:cs="Tahoma"/>
                      <w:b/>
                      <w:color w:val="auto"/>
                      <w:sz w:val="20"/>
                      <w:szCs w:val="20"/>
                    </w:rPr>
                  </w:pPr>
                  <w:r>
                    <w:rPr>
                      <w:rFonts w:ascii="Tahoma" w:hAnsi="Tahoma" w:cs="Tahoma"/>
                      <w:b/>
                      <w:color w:val="auto"/>
                      <w:sz w:val="20"/>
                      <w:szCs w:val="20"/>
                    </w:rPr>
                    <w:t>Номер государственной регистрации</w:t>
                  </w:r>
                  <w:r w:rsidR="00A0237A">
                    <w:rPr>
                      <w:rFonts w:ascii="Tahoma" w:hAnsi="Tahoma" w:cs="Tahoma"/>
                      <w:b/>
                      <w:color w:val="auto"/>
                      <w:sz w:val="20"/>
                      <w:szCs w:val="20"/>
                    </w:rPr>
                    <w:t xml:space="preserve"> договора</w:t>
                  </w:r>
                </w:p>
              </w:tc>
              <w:tc>
                <w:tcPr>
                  <w:tcW w:w="2552" w:type="dxa"/>
                  <w:tcBorders>
                    <w:top w:val="single" w:sz="4" w:space="0" w:color="auto"/>
                    <w:left w:val="single" w:sz="4" w:space="0" w:color="auto"/>
                    <w:bottom w:val="single" w:sz="4" w:space="0" w:color="auto"/>
                    <w:right w:val="single" w:sz="4" w:space="0" w:color="auto"/>
                  </w:tcBorders>
                  <w:shd w:val="clear" w:color="auto" w:fill="E0E0E0"/>
                </w:tcPr>
                <w:p w14:paraId="5C8E749D" w14:textId="026557C6" w:rsidR="00F16CA1" w:rsidRPr="008D2F7B" w:rsidRDefault="00F16CA1" w:rsidP="00A4115A">
                  <w:pPr>
                    <w:rPr>
                      <w:rFonts w:ascii="Tahoma" w:hAnsi="Tahoma" w:cs="Tahoma"/>
                      <w:b/>
                      <w:color w:val="auto"/>
                      <w:sz w:val="20"/>
                      <w:szCs w:val="20"/>
                    </w:rPr>
                  </w:pPr>
                  <w:r w:rsidRPr="00ED2139">
                    <w:rPr>
                      <w:rFonts w:ascii="Tahoma" w:hAnsi="Tahoma" w:cs="Tahoma"/>
                      <w:b/>
                      <w:color w:val="auto"/>
                      <w:sz w:val="20"/>
                      <w:szCs w:val="20"/>
                    </w:rPr>
                    <w:t>Дата государственной регистрации</w:t>
                  </w:r>
                  <w:r w:rsidR="00A0237A">
                    <w:rPr>
                      <w:rFonts w:ascii="Tahoma" w:hAnsi="Tahoma" w:cs="Tahoma"/>
                      <w:b/>
                      <w:color w:val="auto"/>
                      <w:sz w:val="20"/>
                      <w:szCs w:val="20"/>
                    </w:rPr>
                    <w:t xml:space="preserve"> договора</w:t>
                  </w:r>
                </w:p>
              </w:tc>
              <w:tc>
                <w:tcPr>
                  <w:tcW w:w="2551" w:type="dxa"/>
                  <w:tcBorders>
                    <w:top w:val="single" w:sz="4" w:space="0" w:color="auto"/>
                    <w:left w:val="single" w:sz="4" w:space="0" w:color="auto"/>
                    <w:bottom w:val="single" w:sz="4" w:space="0" w:color="auto"/>
                    <w:right w:val="single" w:sz="4" w:space="0" w:color="auto"/>
                  </w:tcBorders>
                  <w:shd w:val="clear" w:color="auto" w:fill="E0E0E0"/>
                </w:tcPr>
                <w:p w14:paraId="601C9774" w14:textId="3531CC2B" w:rsidR="00F16CA1" w:rsidRPr="004F6AD6" w:rsidRDefault="00F16CA1" w:rsidP="008D2F7B">
                  <w:pPr>
                    <w:rPr>
                      <w:rFonts w:ascii="Tahoma" w:hAnsi="Tahoma" w:cs="Tahoma"/>
                      <w:b/>
                      <w:color w:val="auto"/>
                      <w:sz w:val="20"/>
                      <w:szCs w:val="20"/>
                    </w:rPr>
                  </w:pPr>
                  <w:r>
                    <w:rPr>
                      <w:rFonts w:ascii="Tahoma" w:hAnsi="Tahoma" w:cs="Tahoma"/>
                      <w:b/>
                      <w:color w:val="auto"/>
                      <w:sz w:val="20"/>
                      <w:szCs w:val="20"/>
                    </w:rPr>
                    <w:t xml:space="preserve">Место государственной регистрации </w:t>
                  </w:r>
                  <w:r w:rsidR="008854E9">
                    <w:rPr>
                      <w:rFonts w:ascii="Tahoma" w:hAnsi="Tahoma" w:cs="Tahoma"/>
                      <w:b/>
                      <w:color w:val="auto"/>
                      <w:sz w:val="20"/>
                      <w:szCs w:val="20"/>
                    </w:rPr>
                    <w:t xml:space="preserve">договора </w:t>
                  </w:r>
                  <w:r>
                    <w:rPr>
                      <w:rFonts w:ascii="Tahoma" w:hAnsi="Tahoma" w:cs="Tahoma"/>
                      <w:b/>
                      <w:color w:val="auto"/>
                      <w:sz w:val="20"/>
                      <w:szCs w:val="20"/>
                    </w:rPr>
                    <w:t xml:space="preserve">и наименование органа, </w:t>
                  </w:r>
                  <w:r w:rsidRPr="005907B6">
                    <w:rPr>
                      <w:rFonts w:ascii="Tahoma" w:hAnsi="Tahoma" w:cs="Tahoma"/>
                      <w:b/>
                      <w:color w:val="auto"/>
                      <w:sz w:val="20"/>
                      <w:szCs w:val="20"/>
                    </w:rPr>
                    <w:t>осуществ</w:t>
                  </w:r>
                  <w:r>
                    <w:rPr>
                      <w:rFonts w:ascii="Tahoma" w:hAnsi="Tahoma" w:cs="Tahoma"/>
                      <w:b/>
                      <w:color w:val="auto"/>
                      <w:sz w:val="20"/>
                      <w:szCs w:val="20"/>
                    </w:rPr>
                    <w:t>ившего го</w:t>
                  </w:r>
                  <w:r w:rsidRPr="005907B6">
                    <w:rPr>
                      <w:rFonts w:ascii="Tahoma" w:hAnsi="Tahoma" w:cs="Tahoma"/>
                      <w:b/>
                      <w:color w:val="auto"/>
                      <w:sz w:val="20"/>
                      <w:szCs w:val="20"/>
                    </w:rPr>
                    <w:t>сударственную регистрацию</w:t>
                  </w:r>
                  <w:r w:rsidR="008239B8">
                    <w:rPr>
                      <w:rFonts w:ascii="Tahoma" w:hAnsi="Tahoma" w:cs="Tahoma"/>
                      <w:b/>
                      <w:color w:val="auto"/>
                      <w:sz w:val="20"/>
                      <w:szCs w:val="20"/>
                    </w:rPr>
                    <w:t xml:space="preserve"> договора</w:t>
                  </w:r>
                </w:p>
              </w:tc>
            </w:tr>
            <w:tr w:rsidR="00F16CA1" w:rsidRPr="008D1075" w14:paraId="7F0C286C" w14:textId="77777777" w:rsidTr="00951058">
              <w:trPr>
                <w:cantSplit/>
                <w:trHeight w:val="491"/>
              </w:trPr>
              <w:tc>
                <w:tcPr>
                  <w:tcW w:w="1989" w:type="dxa"/>
                  <w:vMerge/>
                  <w:tcBorders>
                    <w:left w:val="single" w:sz="4" w:space="0" w:color="auto"/>
                    <w:right w:val="single" w:sz="4" w:space="0" w:color="auto"/>
                  </w:tcBorders>
                  <w:shd w:val="clear" w:color="auto" w:fill="C0C0C0"/>
                </w:tcPr>
                <w:p w14:paraId="31A8D5A2" w14:textId="77777777" w:rsidR="00F16CA1" w:rsidRPr="008D1075" w:rsidRDefault="00F16CA1" w:rsidP="00A4115A">
                  <w:pPr>
                    <w:rPr>
                      <w:rFonts w:ascii="Tahoma" w:hAnsi="Tahoma" w:cs="Tahoma"/>
                      <w:b/>
                      <w:color w:val="auto"/>
                      <w:sz w:val="20"/>
                      <w:szCs w:val="20"/>
                    </w:rPr>
                  </w:pPr>
                </w:p>
              </w:tc>
              <w:tc>
                <w:tcPr>
                  <w:tcW w:w="1842" w:type="dxa"/>
                  <w:tcBorders>
                    <w:top w:val="single" w:sz="4" w:space="0" w:color="auto"/>
                    <w:left w:val="single" w:sz="4" w:space="0" w:color="auto"/>
                    <w:bottom w:val="single" w:sz="4" w:space="0" w:color="auto"/>
                    <w:right w:val="single" w:sz="4" w:space="0" w:color="auto"/>
                  </w:tcBorders>
                </w:tcPr>
                <w:p w14:paraId="35188643" w14:textId="77777777" w:rsidR="00F16CA1" w:rsidRPr="008D1075" w:rsidRDefault="00F16CA1" w:rsidP="00A4115A">
                  <w:pPr>
                    <w:rPr>
                      <w:rFonts w:ascii="Tahoma" w:hAnsi="Tahoma" w:cs="Tahoma"/>
                      <w:b/>
                      <w:color w:val="auto"/>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8E38D16" w14:textId="77777777" w:rsidR="00F16CA1" w:rsidRPr="008D1075" w:rsidRDefault="00F16CA1" w:rsidP="00A4115A">
                  <w:pPr>
                    <w:rPr>
                      <w:rFonts w:ascii="Tahoma" w:hAnsi="Tahoma" w:cs="Tahoma"/>
                      <w:b/>
                      <w:color w:val="auto"/>
                      <w:sz w:val="20"/>
                      <w:szCs w:val="20"/>
                    </w:rPr>
                  </w:pPr>
                </w:p>
              </w:tc>
              <w:tc>
                <w:tcPr>
                  <w:tcW w:w="2551" w:type="dxa"/>
                  <w:tcBorders>
                    <w:top w:val="single" w:sz="4" w:space="0" w:color="auto"/>
                    <w:left w:val="single" w:sz="4" w:space="0" w:color="auto"/>
                    <w:bottom w:val="single" w:sz="4" w:space="0" w:color="auto"/>
                    <w:right w:val="single" w:sz="4" w:space="0" w:color="auto"/>
                  </w:tcBorders>
                </w:tcPr>
                <w:p w14:paraId="1CA8492E" w14:textId="77777777" w:rsidR="00F16CA1" w:rsidRPr="008D1075" w:rsidRDefault="00F16CA1" w:rsidP="00A4115A">
                  <w:pPr>
                    <w:rPr>
                      <w:rFonts w:ascii="Tahoma" w:hAnsi="Tahoma" w:cs="Tahoma"/>
                      <w:b/>
                      <w:color w:val="auto"/>
                      <w:sz w:val="20"/>
                      <w:szCs w:val="20"/>
                    </w:rPr>
                  </w:pPr>
                </w:p>
              </w:tc>
            </w:tr>
            <w:tr w:rsidR="00F16CA1" w:rsidRPr="008D1075" w14:paraId="71766F87" w14:textId="77777777" w:rsidTr="008D2F7B">
              <w:trPr>
                <w:cantSplit/>
                <w:trHeight w:val="491"/>
              </w:trPr>
              <w:tc>
                <w:tcPr>
                  <w:tcW w:w="1989" w:type="dxa"/>
                  <w:vMerge/>
                  <w:tcBorders>
                    <w:left w:val="single" w:sz="4" w:space="0" w:color="auto"/>
                    <w:bottom w:val="single" w:sz="4" w:space="0" w:color="auto"/>
                    <w:right w:val="single" w:sz="4" w:space="0" w:color="auto"/>
                  </w:tcBorders>
                  <w:shd w:val="clear" w:color="auto" w:fill="C0C0C0"/>
                </w:tcPr>
                <w:p w14:paraId="27F1C6A5" w14:textId="77777777" w:rsidR="00F16CA1" w:rsidRPr="008D1075" w:rsidRDefault="00F16CA1" w:rsidP="00A4115A">
                  <w:pPr>
                    <w:rPr>
                      <w:rFonts w:ascii="Tahoma" w:hAnsi="Tahoma" w:cs="Tahoma"/>
                      <w:b/>
                      <w:color w:val="auto"/>
                      <w:sz w:val="20"/>
                      <w:szCs w:val="20"/>
                    </w:rPr>
                  </w:pPr>
                </w:p>
              </w:tc>
              <w:tc>
                <w:tcPr>
                  <w:tcW w:w="1842" w:type="dxa"/>
                  <w:tcBorders>
                    <w:top w:val="single" w:sz="4" w:space="0" w:color="auto"/>
                    <w:left w:val="single" w:sz="4" w:space="0" w:color="auto"/>
                    <w:bottom w:val="single" w:sz="4" w:space="0" w:color="auto"/>
                    <w:right w:val="single" w:sz="4" w:space="0" w:color="auto"/>
                  </w:tcBorders>
                </w:tcPr>
                <w:p w14:paraId="015E69F5" w14:textId="77777777" w:rsidR="00F16CA1" w:rsidRPr="008D1075" w:rsidRDefault="00F16CA1" w:rsidP="00A4115A">
                  <w:pPr>
                    <w:rPr>
                      <w:rFonts w:ascii="Tahoma" w:hAnsi="Tahoma" w:cs="Tahoma"/>
                      <w:b/>
                      <w:color w:val="auto"/>
                      <w:sz w:val="20"/>
                      <w:szCs w:val="20"/>
                    </w:rPr>
                  </w:pPr>
                </w:p>
              </w:tc>
              <w:tc>
                <w:tcPr>
                  <w:tcW w:w="2552" w:type="dxa"/>
                  <w:tcBorders>
                    <w:top w:val="single" w:sz="4" w:space="0" w:color="auto"/>
                    <w:left w:val="single" w:sz="4" w:space="0" w:color="auto"/>
                    <w:bottom w:val="single" w:sz="4" w:space="0" w:color="auto"/>
                    <w:right w:val="single" w:sz="4" w:space="0" w:color="auto"/>
                  </w:tcBorders>
                </w:tcPr>
                <w:p w14:paraId="1E139075" w14:textId="77777777" w:rsidR="00F16CA1" w:rsidRPr="008D1075" w:rsidRDefault="00F16CA1" w:rsidP="00A4115A">
                  <w:pPr>
                    <w:rPr>
                      <w:rFonts w:ascii="Tahoma" w:hAnsi="Tahoma" w:cs="Tahoma"/>
                      <w:b/>
                      <w:color w:val="auto"/>
                      <w:sz w:val="20"/>
                      <w:szCs w:val="20"/>
                    </w:rPr>
                  </w:pPr>
                </w:p>
              </w:tc>
              <w:tc>
                <w:tcPr>
                  <w:tcW w:w="2551" w:type="dxa"/>
                  <w:tcBorders>
                    <w:top w:val="single" w:sz="4" w:space="0" w:color="auto"/>
                    <w:left w:val="single" w:sz="4" w:space="0" w:color="auto"/>
                    <w:bottom w:val="single" w:sz="4" w:space="0" w:color="auto"/>
                    <w:right w:val="single" w:sz="4" w:space="0" w:color="auto"/>
                  </w:tcBorders>
                </w:tcPr>
                <w:p w14:paraId="6F9991AC" w14:textId="77777777" w:rsidR="00F16CA1" w:rsidRPr="008D1075" w:rsidRDefault="00F16CA1" w:rsidP="00A4115A">
                  <w:pPr>
                    <w:rPr>
                      <w:rFonts w:ascii="Tahoma" w:hAnsi="Tahoma" w:cs="Tahoma"/>
                      <w:b/>
                      <w:color w:val="auto"/>
                      <w:sz w:val="20"/>
                      <w:szCs w:val="20"/>
                    </w:rPr>
                  </w:pPr>
                </w:p>
              </w:tc>
            </w:tr>
          </w:tbl>
          <w:p w14:paraId="12D3F4FE" w14:textId="77777777" w:rsidR="00A4115A" w:rsidRDefault="00A4115A" w:rsidP="00341630">
            <w:pPr>
              <w:rPr>
                <w:rFonts w:ascii="Tahoma" w:hAnsi="Tahoma" w:cs="Tahoma"/>
                <w:color w:val="auto"/>
                <w:sz w:val="20"/>
                <w:szCs w:val="20"/>
              </w:rPr>
            </w:pPr>
          </w:p>
          <w:tbl>
            <w:tblPr>
              <w:tblW w:w="8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9"/>
              <w:gridCol w:w="4394"/>
              <w:gridCol w:w="2551"/>
            </w:tblGrid>
            <w:tr w:rsidR="00315CFD" w:rsidRPr="008D1075" w14:paraId="41A55801" w14:textId="77777777" w:rsidTr="008B6F7D">
              <w:trPr>
                <w:cantSplit/>
                <w:trHeight w:val="256"/>
              </w:trPr>
              <w:tc>
                <w:tcPr>
                  <w:tcW w:w="1989" w:type="dxa"/>
                  <w:vMerge w:val="restart"/>
                  <w:tcBorders>
                    <w:top w:val="single" w:sz="4" w:space="0" w:color="auto"/>
                    <w:left w:val="single" w:sz="4" w:space="0" w:color="auto"/>
                    <w:bottom w:val="single" w:sz="4" w:space="0" w:color="auto"/>
                    <w:right w:val="single" w:sz="4" w:space="0" w:color="auto"/>
                  </w:tcBorders>
                  <w:shd w:val="clear" w:color="auto" w:fill="C0C0C0"/>
                </w:tcPr>
                <w:p w14:paraId="38FDDBE4" w14:textId="77777777" w:rsidR="00315CFD" w:rsidRPr="002375A2" w:rsidRDefault="00315CFD" w:rsidP="00341630">
                  <w:pPr>
                    <w:jc w:val="both"/>
                    <w:rPr>
                      <w:rFonts w:ascii="Tahoma" w:hAnsi="Tahoma" w:cs="Tahoma"/>
                      <w:b/>
                      <w:i/>
                      <w:color w:val="auto"/>
                      <w:sz w:val="20"/>
                      <w:szCs w:val="20"/>
                      <w:lang w:val="en-US"/>
                    </w:rPr>
                  </w:pPr>
                  <w:r w:rsidRPr="002375A2">
                    <w:rPr>
                      <w:rFonts w:ascii="Tahoma" w:hAnsi="Tahoma" w:cs="Tahoma"/>
                      <w:b/>
                      <w:i/>
                      <w:color w:val="auto"/>
                      <w:sz w:val="20"/>
                      <w:szCs w:val="20"/>
                      <w:lang w:val="en-US"/>
                    </w:rPr>
                    <w:t>[</w:t>
                  </w:r>
                  <w:r w:rsidRPr="002375A2">
                    <w:rPr>
                      <w:rFonts w:ascii="Tahoma" w:hAnsi="Tahoma" w:cs="Tahoma"/>
                      <w:b/>
                      <w:i/>
                      <w:color w:val="auto"/>
                      <w:sz w:val="20"/>
                      <w:szCs w:val="20"/>
                    </w:rPr>
                    <w:t>Квартира</w:t>
                  </w:r>
                  <w:r w:rsidRPr="002375A2">
                    <w:rPr>
                      <w:rFonts w:ascii="Tahoma" w:hAnsi="Tahoma" w:cs="Tahoma"/>
                      <w:b/>
                      <w:i/>
                      <w:color w:val="auto"/>
                      <w:sz w:val="20"/>
                      <w:szCs w:val="20"/>
                      <w:lang w:val="en-US"/>
                    </w:rPr>
                    <w:t>/</w:t>
                  </w:r>
                  <w:r w:rsidR="00B77A79">
                    <w:rPr>
                      <w:rFonts w:ascii="Tahoma" w:hAnsi="Tahoma" w:cs="Tahoma"/>
                      <w:b/>
                      <w:i/>
                      <w:color w:val="auto"/>
                      <w:sz w:val="20"/>
                      <w:szCs w:val="20"/>
                    </w:rPr>
                    <w:t xml:space="preserve"> </w:t>
                  </w:r>
                  <w:r w:rsidRPr="002375A2">
                    <w:rPr>
                      <w:rFonts w:ascii="Tahoma" w:hAnsi="Tahoma" w:cs="Tahoma"/>
                      <w:b/>
                      <w:i/>
                      <w:color w:val="auto"/>
                      <w:sz w:val="20"/>
                      <w:szCs w:val="20"/>
                    </w:rPr>
                    <w:t>Нежилое помещение</w:t>
                  </w:r>
                  <w:r w:rsidRPr="002375A2">
                    <w:rPr>
                      <w:rFonts w:ascii="Tahoma" w:hAnsi="Tahoma" w:cs="Tahoma"/>
                      <w:b/>
                      <w:i/>
                      <w:color w:val="auto"/>
                      <w:sz w:val="20"/>
                      <w:szCs w:val="20"/>
                      <w:lang w:val="en-US"/>
                    </w:rPr>
                    <w:t>]</w:t>
                  </w:r>
                </w:p>
              </w:tc>
              <w:tc>
                <w:tcPr>
                  <w:tcW w:w="4394" w:type="dxa"/>
                  <w:tcBorders>
                    <w:top w:val="single" w:sz="4" w:space="0" w:color="auto"/>
                    <w:left w:val="single" w:sz="4" w:space="0" w:color="auto"/>
                    <w:bottom w:val="single" w:sz="4" w:space="0" w:color="auto"/>
                    <w:right w:val="single" w:sz="4" w:space="0" w:color="auto"/>
                  </w:tcBorders>
                  <w:shd w:val="clear" w:color="auto" w:fill="E0E0E0"/>
                </w:tcPr>
                <w:p w14:paraId="7DE98AE6" w14:textId="77777777" w:rsidR="00315CFD" w:rsidRPr="00C81D8D" w:rsidRDefault="00315CFD" w:rsidP="00F414E4">
                  <w:pPr>
                    <w:jc w:val="both"/>
                    <w:rPr>
                      <w:rFonts w:ascii="Tahoma" w:hAnsi="Tahoma" w:cs="Tahoma"/>
                      <w:b/>
                      <w:color w:val="auto"/>
                      <w:sz w:val="20"/>
                      <w:szCs w:val="20"/>
                    </w:rPr>
                  </w:pPr>
                  <w:r>
                    <w:rPr>
                      <w:rFonts w:ascii="Tahoma" w:hAnsi="Tahoma" w:cs="Tahoma"/>
                      <w:b/>
                      <w:color w:val="auto"/>
                      <w:sz w:val="20"/>
                      <w:szCs w:val="20"/>
                    </w:rPr>
                    <w:t xml:space="preserve">Описание </w:t>
                  </w:r>
                  <w:r w:rsidRPr="00A53C8D">
                    <w:rPr>
                      <w:rFonts w:ascii="Tahoma" w:hAnsi="Tahoma" w:cs="Tahoma"/>
                      <w:i/>
                      <w:color w:val="auto"/>
                      <w:szCs w:val="18"/>
                      <w:highlight w:val="lightGray"/>
                    </w:rPr>
                    <w:t>(указывается адрес, количество комнат и площадь квартиры/нежилого помещения)</w:t>
                  </w:r>
                </w:p>
              </w:tc>
              <w:tc>
                <w:tcPr>
                  <w:tcW w:w="2551" w:type="dxa"/>
                  <w:tcBorders>
                    <w:top w:val="single" w:sz="4" w:space="0" w:color="auto"/>
                    <w:left w:val="single" w:sz="4" w:space="0" w:color="auto"/>
                    <w:bottom w:val="single" w:sz="4" w:space="0" w:color="auto"/>
                    <w:right w:val="single" w:sz="4" w:space="0" w:color="auto"/>
                  </w:tcBorders>
                  <w:shd w:val="clear" w:color="auto" w:fill="E0E0E0"/>
                </w:tcPr>
                <w:p w14:paraId="038287EE" w14:textId="77777777" w:rsidR="00315CFD" w:rsidRPr="008D1075" w:rsidRDefault="00B205D8" w:rsidP="00B52053">
                  <w:pPr>
                    <w:rPr>
                      <w:rFonts w:ascii="Tahoma" w:hAnsi="Tahoma" w:cs="Tahoma"/>
                      <w:b/>
                      <w:color w:val="auto"/>
                      <w:sz w:val="20"/>
                      <w:szCs w:val="20"/>
                    </w:rPr>
                  </w:pPr>
                  <w:r>
                    <w:rPr>
                      <w:rFonts w:ascii="Tahoma" w:hAnsi="Tahoma" w:cs="Tahoma"/>
                      <w:b/>
                      <w:i/>
                      <w:color w:val="auto"/>
                      <w:sz w:val="20"/>
                      <w:szCs w:val="20"/>
                      <w:lang w:val="en-US"/>
                    </w:rPr>
                    <w:t>[</w:t>
                  </w:r>
                  <w:r w:rsidR="00B52053">
                    <w:rPr>
                      <w:rFonts w:ascii="Tahoma" w:hAnsi="Tahoma" w:cs="Tahoma"/>
                      <w:b/>
                      <w:i/>
                      <w:color w:val="auto"/>
                      <w:sz w:val="20"/>
                      <w:szCs w:val="20"/>
                    </w:rPr>
                    <w:t>К</w:t>
                  </w:r>
                  <w:proofErr w:type="spellStart"/>
                  <w:r w:rsidR="00315CFD" w:rsidRPr="00A53C8D">
                    <w:rPr>
                      <w:rFonts w:ascii="Tahoma" w:hAnsi="Tahoma" w:cs="Tahoma"/>
                      <w:b/>
                      <w:i/>
                      <w:color w:val="auto"/>
                      <w:sz w:val="20"/>
                      <w:szCs w:val="20"/>
                      <w:lang w:val="en-US"/>
                    </w:rPr>
                    <w:t>адастровый</w:t>
                  </w:r>
                  <w:proofErr w:type="spellEnd"/>
                  <w:r w:rsidR="00315CFD" w:rsidRPr="00A53C8D">
                    <w:rPr>
                      <w:rFonts w:ascii="Tahoma" w:hAnsi="Tahoma" w:cs="Tahoma"/>
                      <w:b/>
                      <w:i/>
                      <w:color w:val="auto"/>
                      <w:sz w:val="20"/>
                      <w:szCs w:val="20"/>
                      <w:lang w:val="en-US"/>
                    </w:rPr>
                    <w:t>/</w:t>
                  </w:r>
                  <w:r w:rsidR="00B77A79">
                    <w:rPr>
                      <w:rFonts w:ascii="Tahoma" w:hAnsi="Tahoma" w:cs="Tahoma"/>
                      <w:b/>
                      <w:i/>
                      <w:color w:val="auto"/>
                      <w:sz w:val="20"/>
                      <w:szCs w:val="20"/>
                    </w:rPr>
                    <w:t xml:space="preserve"> </w:t>
                  </w:r>
                  <w:proofErr w:type="spellStart"/>
                  <w:r w:rsidR="00315CFD" w:rsidRPr="00A53C8D">
                    <w:rPr>
                      <w:rFonts w:ascii="Tahoma" w:hAnsi="Tahoma" w:cs="Tahoma"/>
                      <w:b/>
                      <w:i/>
                      <w:color w:val="auto"/>
                      <w:sz w:val="20"/>
                      <w:szCs w:val="20"/>
                      <w:lang w:val="en-US"/>
                    </w:rPr>
                    <w:t>условный</w:t>
                  </w:r>
                  <w:proofErr w:type="spellEnd"/>
                  <w:r w:rsidR="00315CFD" w:rsidRPr="00A53C8D">
                    <w:rPr>
                      <w:rFonts w:ascii="Tahoma" w:hAnsi="Tahoma" w:cs="Tahoma"/>
                      <w:b/>
                      <w:i/>
                      <w:color w:val="auto"/>
                      <w:sz w:val="20"/>
                      <w:szCs w:val="20"/>
                      <w:lang w:val="en-US"/>
                    </w:rPr>
                    <w:t>/</w:t>
                  </w:r>
                  <w:r w:rsidR="00B77A79">
                    <w:rPr>
                      <w:rFonts w:ascii="Tahoma" w:hAnsi="Tahoma" w:cs="Tahoma"/>
                      <w:b/>
                      <w:i/>
                      <w:color w:val="auto"/>
                      <w:sz w:val="20"/>
                      <w:szCs w:val="20"/>
                    </w:rPr>
                    <w:t xml:space="preserve"> </w:t>
                  </w:r>
                  <w:proofErr w:type="spellStart"/>
                  <w:r w:rsidR="00315CFD" w:rsidRPr="00A53C8D">
                    <w:rPr>
                      <w:rFonts w:ascii="Tahoma" w:hAnsi="Tahoma" w:cs="Tahoma"/>
                      <w:b/>
                      <w:i/>
                      <w:color w:val="auto"/>
                      <w:sz w:val="20"/>
                      <w:szCs w:val="20"/>
                      <w:lang w:val="en-US"/>
                    </w:rPr>
                    <w:t>инвентарный</w:t>
                  </w:r>
                  <w:proofErr w:type="spellEnd"/>
                  <w:r w:rsidR="00315CFD" w:rsidRPr="008D1075">
                    <w:rPr>
                      <w:rFonts w:ascii="Tahoma" w:hAnsi="Tahoma" w:cs="Tahoma"/>
                      <w:b/>
                      <w:i/>
                      <w:color w:val="auto"/>
                      <w:sz w:val="20"/>
                      <w:szCs w:val="20"/>
                      <w:lang w:val="en-US"/>
                    </w:rPr>
                    <w:t xml:space="preserve">] </w:t>
                  </w:r>
                  <w:proofErr w:type="spellStart"/>
                  <w:r w:rsidR="00315CFD" w:rsidRPr="00B205D8">
                    <w:rPr>
                      <w:rFonts w:ascii="Tahoma" w:hAnsi="Tahoma" w:cs="Tahoma"/>
                      <w:b/>
                      <w:color w:val="auto"/>
                      <w:sz w:val="20"/>
                      <w:szCs w:val="20"/>
                      <w:lang w:val="en-US"/>
                    </w:rPr>
                    <w:t>номер</w:t>
                  </w:r>
                  <w:proofErr w:type="spellEnd"/>
                </w:p>
              </w:tc>
            </w:tr>
            <w:tr w:rsidR="00315CFD" w:rsidRPr="008D1075" w14:paraId="019C491E" w14:textId="77777777" w:rsidTr="008B6F7D">
              <w:trPr>
                <w:cantSplit/>
                <w:trHeight w:val="221"/>
              </w:trPr>
              <w:tc>
                <w:tcPr>
                  <w:tcW w:w="1989" w:type="dxa"/>
                  <w:vMerge/>
                  <w:tcBorders>
                    <w:top w:val="single" w:sz="4" w:space="0" w:color="auto"/>
                    <w:left w:val="single" w:sz="4" w:space="0" w:color="auto"/>
                    <w:bottom w:val="single" w:sz="4" w:space="0" w:color="auto"/>
                    <w:right w:val="single" w:sz="4" w:space="0" w:color="auto"/>
                  </w:tcBorders>
                  <w:shd w:val="clear" w:color="auto" w:fill="C0C0C0"/>
                </w:tcPr>
                <w:p w14:paraId="7F2DEE15" w14:textId="77777777" w:rsidR="00315CFD" w:rsidRPr="008D1075" w:rsidRDefault="00315CFD" w:rsidP="00341630">
                  <w:pPr>
                    <w:jc w:val="both"/>
                    <w:rPr>
                      <w:rFonts w:ascii="Tahoma" w:hAnsi="Tahoma" w:cs="Tahoma"/>
                      <w:b/>
                      <w:color w:val="auto"/>
                      <w:sz w:val="20"/>
                      <w:szCs w:val="20"/>
                    </w:rPr>
                  </w:pPr>
                </w:p>
              </w:tc>
              <w:tc>
                <w:tcPr>
                  <w:tcW w:w="4394" w:type="dxa"/>
                  <w:tcBorders>
                    <w:top w:val="single" w:sz="4" w:space="0" w:color="auto"/>
                    <w:left w:val="single" w:sz="4" w:space="0" w:color="auto"/>
                    <w:bottom w:val="single" w:sz="4" w:space="0" w:color="auto"/>
                    <w:right w:val="single" w:sz="4" w:space="0" w:color="auto"/>
                  </w:tcBorders>
                </w:tcPr>
                <w:p w14:paraId="2013A606" w14:textId="77777777" w:rsidR="00315CFD" w:rsidRPr="008D1075" w:rsidRDefault="00315CFD" w:rsidP="00341630">
                  <w:pPr>
                    <w:jc w:val="both"/>
                    <w:rPr>
                      <w:rFonts w:ascii="Tahoma" w:hAnsi="Tahoma" w:cs="Tahoma"/>
                      <w:b/>
                      <w:color w:val="auto"/>
                      <w:sz w:val="20"/>
                      <w:szCs w:val="20"/>
                    </w:rPr>
                  </w:pPr>
                </w:p>
              </w:tc>
              <w:tc>
                <w:tcPr>
                  <w:tcW w:w="2551" w:type="dxa"/>
                  <w:tcBorders>
                    <w:top w:val="single" w:sz="4" w:space="0" w:color="auto"/>
                    <w:left w:val="single" w:sz="4" w:space="0" w:color="auto"/>
                    <w:bottom w:val="single" w:sz="4" w:space="0" w:color="auto"/>
                    <w:right w:val="single" w:sz="4" w:space="0" w:color="auto"/>
                  </w:tcBorders>
                </w:tcPr>
                <w:p w14:paraId="2CD4FA8A" w14:textId="77777777" w:rsidR="00315CFD" w:rsidRPr="008D1075" w:rsidRDefault="00315CFD" w:rsidP="00341630">
                  <w:pPr>
                    <w:jc w:val="both"/>
                    <w:rPr>
                      <w:rFonts w:ascii="Tahoma" w:hAnsi="Tahoma" w:cs="Tahoma"/>
                      <w:b/>
                      <w:color w:val="auto"/>
                      <w:sz w:val="20"/>
                      <w:szCs w:val="20"/>
                    </w:rPr>
                  </w:pPr>
                </w:p>
              </w:tc>
            </w:tr>
          </w:tbl>
          <w:p w14:paraId="63ADB43A" w14:textId="77777777" w:rsidR="00495A66" w:rsidRPr="008D1075" w:rsidRDefault="00495A66" w:rsidP="00341630">
            <w:pPr>
              <w:jc w:val="both"/>
              <w:rPr>
                <w:rFonts w:ascii="Tahoma" w:hAnsi="Tahoma" w:cs="Tahoma"/>
                <w:color w:val="auto"/>
                <w:sz w:val="20"/>
                <w:szCs w:val="20"/>
              </w:rPr>
            </w:pPr>
          </w:p>
          <w:tbl>
            <w:tblPr>
              <w:tblW w:w="8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4"/>
            </w:tblGrid>
            <w:tr w:rsidR="00495A66" w:rsidRPr="008D1075" w14:paraId="72AE134D" w14:textId="77777777" w:rsidTr="00ED2139">
              <w:trPr>
                <w:trHeight w:val="455"/>
              </w:trPr>
              <w:tc>
                <w:tcPr>
                  <w:tcW w:w="8944" w:type="dxa"/>
                  <w:tcBorders>
                    <w:top w:val="single" w:sz="4" w:space="0" w:color="auto"/>
                    <w:left w:val="single" w:sz="4" w:space="0" w:color="auto"/>
                    <w:bottom w:val="single" w:sz="4" w:space="0" w:color="auto"/>
                    <w:right w:val="single" w:sz="4" w:space="0" w:color="auto"/>
                  </w:tcBorders>
                  <w:shd w:val="clear" w:color="auto" w:fill="CCCCCC"/>
                </w:tcPr>
                <w:p w14:paraId="19E7F4FB" w14:textId="77777777" w:rsidR="00495A66" w:rsidRPr="008D1075" w:rsidRDefault="00495A66" w:rsidP="00341630">
                  <w:pPr>
                    <w:jc w:val="center"/>
                    <w:rPr>
                      <w:rFonts w:ascii="Tahoma" w:hAnsi="Tahoma" w:cs="Tahoma"/>
                      <w:b/>
                      <w:bCs/>
                      <w:color w:val="auto"/>
                      <w:sz w:val="20"/>
                      <w:szCs w:val="20"/>
                    </w:rPr>
                  </w:pPr>
                  <w:r w:rsidRPr="008D1075">
                    <w:rPr>
                      <w:rFonts w:ascii="Tahoma" w:hAnsi="Tahoma" w:cs="Tahoma"/>
                      <w:b/>
                      <w:color w:val="auto"/>
                      <w:sz w:val="20"/>
                      <w:szCs w:val="20"/>
                    </w:rPr>
                    <w:t>Сведения о подлежащих государственной регистрации обременениях</w:t>
                  </w:r>
                  <w:r w:rsidRPr="008D1075">
                    <w:rPr>
                      <w:rFonts w:ascii="Tahoma" w:hAnsi="Tahoma" w:cs="Tahoma"/>
                      <w:b/>
                      <w:color w:val="auto"/>
                      <w:sz w:val="20"/>
                      <w:szCs w:val="20"/>
                    </w:rPr>
                    <w:br/>
                    <w:t>правами третьих лиц на дату регистрации ипотеки</w:t>
                  </w:r>
                </w:p>
              </w:tc>
            </w:tr>
            <w:tr w:rsidR="00495A66" w:rsidRPr="008D1075" w14:paraId="52F10DB4" w14:textId="77777777" w:rsidTr="00ED2139">
              <w:trPr>
                <w:trHeight w:val="467"/>
              </w:trPr>
              <w:tc>
                <w:tcPr>
                  <w:tcW w:w="8944" w:type="dxa"/>
                  <w:tcBorders>
                    <w:top w:val="single" w:sz="4" w:space="0" w:color="auto"/>
                    <w:left w:val="single" w:sz="4" w:space="0" w:color="auto"/>
                    <w:bottom w:val="single" w:sz="4" w:space="0" w:color="auto"/>
                    <w:right w:val="single" w:sz="4" w:space="0" w:color="auto"/>
                  </w:tcBorders>
                </w:tcPr>
                <w:p w14:paraId="1B27742D" w14:textId="77777777" w:rsidR="00495A66" w:rsidRPr="008D1075" w:rsidRDefault="00495A66" w:rsidP="00341630">
                  <w:pPr>
                    <w:rPr>
                      <w:rFonts w:ascii="Tahoma" w:hAnsi="Tahoma" w:cs="Tahoma"/>
                      <w:sz w:val="20"/>
                      <w:szCs w:val="20"/>
                    </w:rPr>
                  </w:pPr>
                </w:p>
                <w:p w14:paraId="53A097EC" w14:textId="77777777" w:rsidR="00495A66" w:rsidRPr="008D1075" w:rsidRDefault="00495A66" w:rsidP="00341630">
                  <w:pPr>
                    <w:rPr>
                      <w:rFonts w:ascii="Tahoma" w:hAnsi="Tahoma" w:cs="Tahoma"/>
                      <w:sz w:val="20"/>
                      <w:szCs w:val="20"/>
                    </w:rPr>
                  </w:pPr>
                </w:p>
              </w:tc>
            </w:tr>
          </w:tbl>
          <w:p w14:paraId="04A78B7C" w14:textId="77777777" w:rsidR="00170961" w:rsidRPr="008D1075" w:rsidRDefault="00170961" w:rsidP="00341630">
            <w:pPr>
              <w:rPr>
                <w:rFonts w:ascii="Tahoma" w:hAnsi="Tahoma" w:cs="Tahoma"/>
                <w:sz w:val="20"/>
                <w:szCs w:val="20"/>
              </w:rPr>
            </w:pPr>
          </w:p>
          <w:tbl>
            <w:tblPr>
              <w:tblW w:w="8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4"/>
            </w:tblGrid>
            <w:tr w:rsidR="00495A66" w:rsidRPr="008D1075" w14:paraId="282E134B" w14:textId="77777777" w:rsidTr="00ED2139">
              <w:trPr>
                <w:trHeight w:val="264"/>
              </w:trPr>
              <w:tc>
                <w:tcPr>
                  <w:tcW w:w="8944" w:type="dxa"/>
                  <w:tcBorders>
                    <w:top w:val="single" w:sz="4" w:space="0" w:color="auto"/>
                    <w:left w:val="single" w:sz="4" w:space="0" w:color="auto"/>
                    <w:bottom w:val="single" w:sz="4" w:space="0" w:color="auto"/>
                    <w:right w:val="single" w:sz="4" w:space="0" w:color="auto"/>
                  </w:tcBorders>
                  <w:shd w:val="clear" w:color="auto" w:fill="CCCCCC"/>
                </w:tcPr>
                <w:p w14:paraId="2A9EC666" w14:textId="77777777" w:rsidR="00495A66" w:rsidRPr="008D1075" w:rsidRDefault="00495A66" w:rsidP="00341630">
                  <w:pPr>
                    <w:jc w:val="center"/>
                    <w:rPr>
                      <w:rFonts w:ascii="Tahoma" w:hAnsi="Tahoma" w:cs="Tahoma"/>
                      <w:b/>
                      <w:bCs/>
                      <w:color w:val="auto"/>
                      <w:sz w:val="20"/>
                      <w:szCs w:val="20"/>
                    </w:rPr>
                  </w:pPr>
                  <w:r w:rsidRPr="008D1075">
                    <w:rPr>
                      <w:rFonts w:ascii="Tahoma" w:hAnsi="Tahoma" w:cs="Tahoma"/>
                      <w:b/>
                      <w:color w:val="auto"/>
                      <w:sz w:val="20"/>
                      <w:szCs w:val="20"/>
                    </w:rPr>
                    <w:t>Денежная оценка предмета ипотеки</w:t>
                  </w:r>
                </w:p>
              </w:tc>
            </w:tr>
          </w:tbl>
          <w:p w14:paraId="0AA6EEBA" w14:textId="77777777" w:rsidR="00495A66" w:rsidRPr="008D1075" w:rsidRDefault="00495A66" w:rsidP="00341630">
            <w:pPr>
              <w:rPr>
                <w:rFonts w:ascii="Tahoma" w:hAnsi="Tahoma" w:cs="Tahoma"/>
                <w:sz w:val="20"/>
                <w:szCs w:val="20"/>
              </w:rPr>
            </w:pPr>
          </w:p>
          <w:tbl>
            <w:tblPr>
              <w:tblpPr w:leftFromText="180" w:rightFromText="180" w:vertAnchor="text" w:horzAnchor="margin" w:tblpY="-180"/>
              <w:tblOverlap w:val="never"/>
              <w:tblW w:w="9059" w:type="dxa"/>
              <w:tblLayout w:type="fixed"/>
              <w:tblLook w:val="0000" w:firstRow="0" w:lastRow="0" w:firstColumn="0" w:lastColumn="0" w:noHBand="0" w:noVBand="0"/>
            </w:tblPr>
            <w:tblGrid>
              <w:gridCol w:w="2005"/>
              <w:gridCol w:w="236"/>
              <w:gridCol w:w="1943"/>
              <w:gridCol w:w="292"/>
              <w:gridCol w:w="4583"/>
            </w:tblGrid>
            <w:tr w:rsidR="00E4514D" w:rsidRPr="008D1075" w14:paraId="5E63D8BB" w14:textId="77777777" w:rsidTr="00221CE4">
              <w:trPr>
                <w:trHeight w:val="2843"/>
              </w:trPr>
              <w:tc>
                <w:tcPr>
                  <w:tcW w:w="2005" w:type="dxa"/>
                  <w:tcBorders>
                    <w:top w:val="single" w:sz="4" w:space="0" w:color="auto"/>
                    <w:left w:val="single" w:sz="4" w:space="0" w:color="auto"/>
                    <w:bottom w:val="single" w:sz="4" w:space="0" w:color="auto"/>
                    <w:right w:val="single" w:sz="4" w:space="0" w:color="auto"/>
                  </w:tcBorders>
                  <w:shd w:val="clear" w:color="auto" w:fill="CCCCCC"/>
                </w:tcPr>
                <w:p w14:paraId="41211E2D" w14:textId="77777777" w:rsidR="00E4514D" w:rsidRPr="008D1075" w:rsidRDefault="00E4514D" w:rsidP="00341630">
                  <w:pPr>
                    <w:rPr>
                      <w:rFonts w:ascii="Tahoma" w:hAnsi="Tahoma" w:cs="Tahoma"/>
                      <w:b/>
                      <w:bCs/>
                      <w:color w:val="auto"/>
                      <w:sz w:val="20"/>
                      <w:szCs w:val="20"/>
                    </w:rPr>
                  </w:pPr>
                  <w:proofErr w:type="gramStart"/>
                  <w:r w:rsidRPr="008D1075">
                    <w:rPr>
                      <w:rFonts w:ascii="Tahoma" w:hAnsi="Tahoma" w:cs="Tahoma"/>
                      <w:b/>
                      <w:color w:val="auto"/>
                      <w:sz w:val="20"/>
                      <w:szCs w:val="20"/>
                    </w:rPr>
                    <w:t xml:space="preserve">Права требования, составляющие предмет ипотеки, руб. </w:t>
                  </w:r>
                  <w:r w:rsidRPr="008D1075">
                    <w:rPr>
                      <w:rFonts w:ascii="Tahoma" w:hAnsi="Tahoma" w:cs="Tahoma"/>
                      <w:i/>
                      <w:color w:val="auto"/>
                      <w:sz w:val="20"/>
                      <w:szCs w:val="20"/>
                      <w:highlight w:val="darkGray"/>
                    </w:rPr>
                    <w:t>(графа применяется при составлении Закладной на права требования (до регистрации права собственности на Квартиру</w:t>
                  </w:r>
                  <w:r w:rsidR="002375A2">
                    <w:rPr>
                      <w:rFonts w:ascii="Tahoma" w:hAnsi="Tahoma" w:cs="Tahoma"/>
                      <w:i/>
                      <w:color w:val="auto"/>
                      <w:sz w:val="20"/>
                      <w:szCs w:val="20"/>
                      <w:highlight w:val="darkGray"/>
                    </w:rPr>
                    <w:t>/Нежилое помещение</w:t>
                  </w:r>
                  <w:r w:rsidRPr="008D1075">
                    <w:rPr>
                      <w:rFonts w:ascii="Tahoma" w:hAnsi="Tahoma" w:cs="Tahoma"/>
                      <w:i/>
                      <w:color w:val="auto"/>
                      <w:sz w:val="20"/>
                      <w:szCs w:val="20"/>
                      <w:highlight w:val="darkGray"/>
                    </w:rPr>
                    <w:t>)</w:t>
                  </w:r>
                  <w:proofErr w:type="gramEnd"/>
                </w:p>
              </w:tc>
              <w:tc>
                <w:tcPr>
                  <w:tcW w:w="236" w:type="dxa"/>
                  <w:tcBorders>
                    <w:left w:val="single" w:sz="4" w:space="0" w:color="auto"/>
                    <w:bottom w:val="single" w:sz="4" w:space="0" w:color="auto"/>
                    <w:right w:val="single" w:sz="4" w:space="0" w:color="auto"/>
                  </w:tcBorders>
                </w:tcPr>
                <w:p w14:paraId="2E8F7E90" w14:textId="77777777" w:rsidR="00E4514D" w:rsidRPr="008D1075" w:rsidRDefault="00E4514D" w:rsidP="00341630">
                  <w:pPr>
                    <w:rPr>
                      <w:rFonts w:ascii="Tahoma" w:hAnsi="Tahoma" w:cs="Tahoma"/>
                      <w:b/>
                      <w:bCs/>
                      <w:color w:val="auto"/>
                      <w:sz w:val="20"/>
                      <w:szCs w:val="20"/>
                    </w:rPr>
                  </w:pPr>
                </w:p>
              </w:tc>
              <w:tc>
                <w:tcPr>
                  <w:tcW w:w="1943" w:type="dxa"/>
                  <w:tcBorders>
                    <w:top w:val="single" w:sz="4" w:space="0" w:color="auto"/>
                    <w:left w:val="single" w:sz="4" w:space="0" w:color="auto"/>
                    <w:bottom w:val="single" w:sz="4" w:space="0" w:color="auto"/>
                    <w:right w:val="single" w:sz="4" w:space="0" w:color="auto"/>
                  </w:tcBorders>
                </w:tcPr>
                <w:p w14:paraId="51F72876" w14:textId="77777777" w:rsidR="00E4514D" w:rsidRPr="008D1075" w:rsidRDefault="00E4514D" w:rsidP="00341630">
                  <w:pPr>
                    <w:rPr>
                      <w:rFonts w:ascii="Tahoma" w:hAnsi="Tahoma" w:cs="Tahoma"/>
                      <w:b/>
                      <w:bCs/>
                      <w:color w:val="auto"/>
                      <w:sz w:val="20"/>
                      <w:szCs w:val="20"/>
                    </w:rPr>
                  </w:pPr>
                </w:p>
              </w:tc>
              <w:tc>
                <w:tcPr>
                  <w:tcW w:w="292" w:type="dxa"/>
                  <w:tcBorders>
                    <w:left w:val="single" w:sz="4" w:space="0" w:color="auto"/>
                    <w:bottom w:val="single" w:sz="4" w:space="0" w:color="auto"/>
                    <w:right w:val="single" w:sz="4" w:space="0" w:color="auto"/>
                  </w:tcBorders>
                </w:tcPr>
                <w:p w14:paraId="11D82205" w14:textId="77777777" w:rsidR="00E4514D" w:rsidRPr="008D1075" w:rsidRDefault="00E4514D" w:rsidP="00341630">
                  <w:pPr>
                    <w:rPr>
                      <w:rFonts w:ascii="Tahoma" w:hAnsi="Tahoma" w:cs="Tahoma"/>
                      <w:b/>
                      <w:bCs/>
                      <w:color w:val="auto"/>
                      <w:sz w:val="20"/>
                      <w:szCs w:val="20"/>
                    </w:rPr>
                  </w:pPr>
                </w:p>
              </w:tc>
              <w:tc>
                <w:tcPr>
                  <w:tcW w:w="4583" w:type="dxa"/>
                  <w:tcBorders>
                    <w:top w:val="single" w:sz="4" w:space="0" w:color="auto"/>
                    <w:left w:val="single" w:sz="4" w:space="0" w:color="auto"/>
                    <w:bottom w:val="single" w:sz="4" w:space="0" w:color="auto"/>
                    <w:right w:val="single" w:sz="4" w:space="0" w:color="auto"/>
                  </w:tcBorders>
                </w:tcPr>
                <w:p w14:paraId="2B9DC38E" w14:textId="77777777" w:rsidR="00E4514D" w:rsidRPr="008D1075" w:rsidRDefault="00E4514D" w:rsidP="00341630">
                  <w:pPr>
                    <w:rPr>
                      <w:rFonts w:ascii="Tahoma" w:hAnsi="Tahoma" w:cs="Tahoma"/>
                      <w:b/>
                      <w:bCs/>
                      <w:color w:val="auto"/>
                      <w:sz w:val="20"/>
                      <w:szCs w:val="20"/>
                    </w:rPr>
                  </w:pPr>
                </w:p>
              </w:tc>
            </w:tr>
            <w:tr w:rsidR="00C06E86" w:rsidRPr="008D1075" w14:paraId="04B51BB6" w14:textId="77777777" w:rsidTr="00221CE4">
              <w:trPr>
                <w:trHeight w:val="242"/>
              </w:trPr>
              <w:tc>
                <w:tcPr>
                  <w:tcW w:w="9059" w:type="dxa"/>
                  <w:gridSpan w:val="5"/>
                  <w:tcBorders>
                    <w:top w:val="single" w:sz="4" w:space="0" w:color="auto"/>
                    <w:bottom w:val="single" w:sz="4" w:space="0" w:color="auto"/>
                  </w:tcBorders>
                  <w:shd w:val="clear" w:color="auto" w:fill="FFFFFF" w:themeFill="background1"/>
                </w:tcPr>
                <w:p w14:paraId="377E55FA" w14:textId="77777777" w:rsidR="00C06E86" w:rsidRPr="002C048B" w:rsidRDefault="002C048B" w:rsidP="002C048B">
                  <w:pPr>
                    <w:rPr>
                      <w:rFonts w:ascii="Tahoma" w:hAnsi="Tahoma" w:cs="Tahoma"/>
                      <w:b/>
                      <w:bCs/>
                      <w:color w:val="auto"/>
                      <w:sz w:val="20"/>
                      <w:szCs w:val="20"/>
                      <w:highlight w:val="lightGray"/>
                    </w:rPr>
                  </w:pPr>
                  <w:r w:rsidRPr="002C048B">
                    <w:rPr>
                      <w:rFonts w:ascii="Tahoma" w:hAnsi="Tahoma" w:cs="Tahoma"/>
                      <w:bCs/>
                      <w:i/>
                      <w:color w:val="auto"/>
                      <w:sz w:val="20"/>
                      <w:szCs w:val="20"/>
                    </w:rPr>
                    <w:t xml:space="preserve">                                   </w:t>
                  </w:r>
                  <w:r>
                    <w:rPr>
                      <w:rFonts w:ascii="Tahoma" w:hAnsi="Tahoma" w:cs="Tahoma"/>
                      <w:bCs/>
                      <w:i/>
                      <w:color w:val="auto"/>
                      <w:sz w:val="20"/>
                      <w:szCs w:val="20"/>
                    </w:rPr>
                    <w:t xml:space="preserve">    </w:t>
                  </w:r>
                  <w:r w:rsidRPr="002C048B">
                    <w:rPr>
                      <w:rFonts w:ascii="Tahoma" w:hAnsi="Tahoma" w:cs="Tahoma"/>
                      <w:bCs/>
                      <w:i/>
                      <w:color w:val="auto"/>
                      <w:sz w:val="20"/>
                      <w:szCs w:val="20"/>
                    </w:rPr>
                    <w:t xml:space="preserve">  </w:t>
                  </w:r>
                  <w:r w:rsidRPr="002C048B">
                    <w:rPr>
                      <w:rFonts w:ascii="Tahoma" w:hAnsi="Tahoma" w:cs="Tahoma"/>
                      <w:bCs/>
                      <w:i/>
                      <w:color w:val="auto"/>
                      <w:sz w:val="20"/>
                      <w:szCs w:val="20"/>
                      <w:highlight w:val="lightGray"/>
                    </w:rPr>
                    <w:t>(цифрами)</w:t>
                  </w:r>
                  <w:r w:rsidRPr="002C048B">
                    <w:rPr>
                      <w:rFonts w:ascii="Tahoma" w:hAnsi="Tahoma" w:cs="Tahoma"/>
                      <w:bCs/>
                      <w:i/>
                      <w:color w:val="auto"/>
                      <w:sz w:val="20"/>
                      <w:szCs w:val="20"/>
                    </w:rPr>
                    <w:t xml:space="preserve">                            </w:t>
                  </w:r>
                  <w:r>
                    <w:rPr>
                      <w:rFonts w:ascii="Tahoma" w:hAnsi="Tahoma" w:cs="Tahoma"/>
                      <w:bCs/>
                      <w:i/>
                      <w:color w:val="auto"/>
                      <w:sz w:val="20"/>
                      <w:szCs w:val="20"/>
                    </w:rPr>
                    <w:t xml:space="preserve">           </w:t>
                  </w:r>
                  <w:r w:rsidRPr="002C048B">
                    <w:rPr>
                      <w:rFonts w:ascii="Tahoma" w:hAnsi="Tahoma" w:cs="Tahoma"/>
                      <w:bCs/>
                      <w:i/>
                      <w:color w:val="auto"/>
                      <w:sz w:val="20"/>
                      <w:szCs w:val="20"/>
                    </w:rPr>
                    <w:t xml:space="preserve">  </w:t>
                  </w:r>
                  <w:r w:rsidRPr="002C048B">
                    <w:rPr>
                      <w:rFonts w:ascii="Tahoma" w:hAnsi="Tahoma" w:cs="Tahoma"/>
                      <w:bCs/>
                      <w:i/>
                      <w:color w:val="auto"/>
                      <w:sz w:val="20"/>
                      <w:szCs w:val="20"/>
                      <w:highlight w:val="lightGray"/>
                    </w:rPr>
                    <w:t>(прописью)</w:t>
                  </w:r>
                </w:p>
              </w:tc>
            </w:tr>
          </w:tbl>
          <w:tbl>
            <w:tblPr>
              <w:tblW w:w="9072" w:type="dxa"/>
              <w:tblLayout w:type="fixed"/>
              <w:tblLook w:val="0000" w:firstRow="0" w:lastRow="0" w:firstColumn="0" w:lastColumn="0" w:noHBand="0" w:noVBand="0"/>
            </w:tblPr>
            <w:tblGrid>
              <w:gridCol w:w="2008"/>
              <w:gridCol w:w="236"/>
              <w:gridCol w:w="1946"/>
              <w:gridCol w:w="293"/>
              <w:gridCol w:w="4589"/>
            </w:tblGrid>
            <w:tr w:rsidR="00495A66" w:rsidRPr="008D1075" w14:paraId="6231AE62" w14:textId="77777777" w:rsidTr="00221CE4">
              <w:trPr>
                <w:trHeight w:val="265"/>
              </w:trPr>
              <w:tc>
                <w:tcPr>
                  <w:tcW w:w="2012" w:type="dxa"/>
                  <w:tcBorders>
                    <w:top w:val="single" w:sz="4" w:space="0" w:color="auto"/>
                    <w:left w:val="single" w:sz="4" w:space="0" w:color="auto"/>
                    <w:bottom w:val="single" w:sz="4" w:space="0" w:color="auto"/>
                    <w:right w:val="single" w:sz="4" w:space="0" w:color="auto"/>
                  </w:tcBorders>
                  <w:shd w:val="clear" w:color="auto" w:fill="CCCCCC"/>
                </w:tcPr>
                <w:p w14:paraId="32F4B7F6" w14:textId="77777777" w:rsidR="00495A66" w:rsidRPr="002375A2" w:rsidRDefault="002375A2" w:rsidP="00341630">
                  <w:pPr>
                    <w:rPr>
                      <w:rFonts w:ascii="Tahoma" w:hAnsi="Tahoma" w:cs="Tahoma"/>
                      <w:b/>
                      <w:bCs/>
                      <w:i/>
                      <w:color w:val="auto"/>
                      <w:sz w:val="20"/>
                      <w:szCs w:val="20"/>
                    </w:rPr>
                  </w:pPr>
                  <w:r>
                    <w:rPr>
                      <w:rFonts w:ascii="Tahoma" w:hAnsi="Tahoma" w:cs="Tahoma"/>
                      <w:b/>
                      <w:i/>
                      <w:color w:val="auto"/>
                      <w:sz w:val="20"/>
                      <w:szCs w:val="20"/>
                      <w:lang w:val="en-US"/>
                    </w:rPr>
                    <w:t>[</w:t>
                  </w:r>
                  <w:r w:rsidR="00495A66" w:rsidRPr="002375A2">
                    <w:rPr>
                      <w:rFonts w:ascii="Tahoma" w:hAnsi="Tahoma" w:cs="Tahoma"/>
                      <w:b/>
                      <w:i/>
                      <w:color w:val="auto"/>
                      <w:sz w:val="20"/>
                      <w:szCs w:val="20"/>
                    </w:rPr>
                    <w:t>Квартира</w:t>
                  </w:r>
                  <w:r w:rsidRPr="002375A2">
                    <w:rPr>
                      <w:rFonts w:ascii="Tahoma" w:hAnsi="Tahoma" w:cs="Tahoma"/>
                      <w:b/>
                      <w:i/>
                      <w:color w:val="auto"/>
                      <w:sz w:val="20"/>
                      <w:szCs w:val="20"/>
                      <w:lang w:val="en-US"/>
                    </w:rPr>
                    <w:t>/</w:t>
                  </w:r>
                  <w:r w:rsidRPr="002375A2">
                    <w:rPr>
                      <w:rFonts w:ascii="Tahoma" w:hAnsi="Tahoma" w:cs="Tahoma"/>
                      <w:b/>
                      <w:i/>
                      <w:color w:val="auto"/>
                      <w:sz w:val="20"/>
                      <w:szCs w:val="20"/>
                    </w:rPr>
                    <w:t>Нежилое помещение</w:t>
                  </w:r>
                  <w:r>
                    <w:rPr>
                      <w:rFonts w:ascii="Tahoma" w:hAnsi="Tahoma" w:cs="Tahoma"/>
                      <w:b/>
                      <w:i/>
                      <w:color w:val="auto"/>
                      <w:sz w:val="20"/>
                      <w:szCs w:val="20"/>
                      <w:lang w:val="en-US"/>
                    </w:rPr>
                    <w:t>]</w:t>
                  </w:r>
                  <w:r w:rsidR="00495A66" w:rsidRPr="002375A2">
                    <w:rPr>
                      <w:rFonts w:ascii="Tahoma" w:hAnsi="Tahoma" w:cs="Tahoma"/>
                      <w:b/>
                      <w:i/>
                      <w:color w:val="auto"/>
                      <w:sz w:val="20"/>
                      <w:szCs w:val="20"/>
                    </w:rPr>
                    <w:t>, руб.</w:t>
                  </w:r>
                </w:p>
              </w:tc>
              <w:tc>
                <w:tcPr>
                  <w:tcW w:w="219" w:type="dxa"/>
                  <w:tcBorders>
                    <w:left w:val="single" w:sz="4" w:space="0" w:color="auto"/>
                    <w:right w:val="single" w:sz="4" w:space="0" w:color="auto"/>
                  </w:tcBorders>
                </w:tcPr>
                <w:p w14:paraId="71421D99" w14:textId="77777777" w:rsidR="00495A66" w:rsidRPr="008D1075" w:rsidRDefault="00495A66" w:rsidP="00341630">
                  <w:pPr>
                    <w:rPr>
                      <w:rFonts w:ascii="Tahoma" w:hAnsi="Tahoma" w:cs="Tahoma"/>
                      <w:b/>
                      <w:bCs/>
                      <w:color w:val="auto"/>
                      <w:sz w:val="20"/>
                      <w:szCs w:val="20"/>
                    </w:rPr>
                  </w:pPr>
                </w:p>
              </w:tc>
              <w:tc>
                <w:tcPr>
                  <w:tcW w:w="1950" w:type="dxa"/>
                  <w:tcBorders>
                    <w:top w:val="single" w:sz="4" w:space="0" w:color="auto"/>
                    <w:left w:val="single" w:sz="4" w:space="0" w:color="auto"/>
                    <w:bottom w:val="single" w:sz="4" w:space="0" w:color="auto"/>
                    <w:right w:val="single" w:sz="4" w:space="0" w:color="auto"/>
                  </w:tcBorders>
                </w:tcPr>
                <w:p w14:paraId="1076707E" w14:textId="77777777" w:rsidR="00495A66" w:rsidRPr="008D1075" w:rsidRDefault="00495A66" w:rsidP="00341630">
                  <w:pPr>
                    <w:rPr>
                      <w:rFonts w:ascii="Tahoma" w:hAnsi="Tahoma" w:cs="Tahoma"/>
                      <w:b/>
                      <w:bCs/>
                      <w:color w:val="auto"/>
                      <w:sz w:val="20"/>
                      <w:szCs w:val="20"/>
                    </w:rPr>
                  </w:pPr>
                </w:p>
              </w:tc>
              <w:tc>
                <w:tcPr>
                  <w:tcW w:w="293" w:type="dxa"/>
                  <w:tcBorders>
                    <w:left w:val="single" w:sz="4" w:space="0" w:color="auto"/>
                    <w:right w:val="single" w:sz="4" w:space="0" w:color="auto"/>
                  </w:tcBorders>
                </w:tcPr>
                <w:p w14:paraId="2AC659A2" w14:textId="77777777" w:rsidR="00495A66" w:rsidRPr="008D1075" w:rsidRDefault="00495A66" w:rsidP="00341630">
                  <w:pPr>
                    <w:rPr>
                      <w:rFonts w:ascii="Tahoma" w:hAnsi="Tahoma" w:cs="Tahoma"/>
                      <w:b/>
                      <w:bCs/>
                      <w:color w:val="auto"/>
                      <w:sz w:val="20"/>
                      <w:szCs w:val="20"/>
                    </w:rPr>
                  </w:pPr>
                </w:p>
              </w:tc>
              <w:tc>
                <w:tcPr>
                  <w:tcW w:w="4598" w:type="dxa"/>
                  <w:tcBorders>
                    <w:top w:val="single" w:sz="4" w:space="0" w:color="auto"/>
                    <w:left w:val="single" w:sz="4" w:space="0" w:color="auto"/>
                    <w:bottom w:val="single" w:sz="4" w:space="0" w:color="auto"/>
                    <w:right w:val="single" w:sz="4" w:space="0" w:color="auto"/>
                  </w:tcBorders>
                </w:tcPr>
                <w:p w14:paraId="166956C0" w14:textId="77777777" w:rsidR="00495A66" w:rsidRPr="008D1075" w:rsidRDefault="00495A66" w:rsidP="00341630">
                  <w:pPr>
                    <w:rPr>
                      <w:rFonts w:ascii="Tahoma" w:hAnsi="Tahoma" w:cs="Tahoma"/>
                      <w:b/>
                      <w:bCs/>
                      <w:color w:val="auto"/>
                      <w:sz w:val="20"/>
                      <w:szCs w:val="20"/>
                    </w:rPr>
                  </w:pPr>
                </w:p>
              </w:tc>
            </w:tr>
            <w:tr w:rsidR="00495A66" w:rsidRPr="008D1075" w14:paraId="551E7AAF" w14:textId="77777777" w:rsidTr="002C048B">
              <w:trPr>
                <w:trHeight w:val="252"/>
              </w:trPr>
              <w:tc>
                <w:tcPr>
                  <w:tcW w:w="2012" w:type="dxa"/>
                  <w:tcBorders>
                    <w:top w:val="single" w:sz="4" w:space="0" w:color="auto"/>
                  </w:tcBorders>
                  <w:shd w:val="clear" w:color="auto" w:fill="auto"/>
                </w:tcPr>
                <w:p w14:paraId="26FBCD01" w14:textId="77777777" w:rsidR="00495A66" w:rsidRPr="002C048B" w:rsidRDefault="00495A66" w:rsidP="00341630">
                  <w:pPr>
                    <w:jc w:val="center"/>
                    <w:rPr>
                      <w:rFonts w:ascii="Tahoma" w:hAnsi="Tahoma" w:cs="Tahoma"/>
                      <w:bCs/>
                      <w:i/>
                      <w:color w:val="auto"/>
                      <w:sz w:val="20"/>
                      <w:szCs w:val="20"/>
                    </w:rPr>
                  </w:pPr>
                </w:p>
              </w:tc>
              <w:tc>
                <w:tcPr>
                  <w:tcW w:w="219" w:type="dxa"/>
                  <w:shd w:val="clear" w:color="auto" w:fill="auto"/>
                </w:tcPr>
                <w:p w14:paraId="24F46C51" w14:textId="77777777" w:rsidR="00495A66" w:rsidRPr="002C048B" w:rsidRDefault="00495A66" w:rsidP="00341630">
                  <w:pPr>
                    <w:jc w:val="center"/>
                    <w:rPr>
                      <w:rFonts w:ascii="Tahoma" w:hAnsi="Tahoma" w:cs="Tahoma"/>
                      <w:bCs/>
                      <w:i/>
                      <w:color w:val="auto"/>
                      <w:sz w:val="20"/>
                      <w:szCs w:val="20"/>
                    </w:rPr>
                  </w:pPr>
                </w:p>
              </w:tc>
              <w:tc>
                <w:tcPr>
                  <w:tcW w:w="1950" w:type="dxa"/>
                  <w:tcBorders>
                    <w:top w:val="single" w:sz="4" w:space="0" w:color="auto"/>
                  </w:tcBorders>
                  <w:shd w:val="clear" w:color="auto" w:fill="auto"/>
                </w:tcPr>
                <w:p w14:paraId="4FEC27CE" w14:textId="77777777" w:rsidR="00495A66" w:rsidRPr="002C048B" w:rsidRDefault="00495A66" w:rsidP="00341630">
                  <w:pPr>
                    <w:jc w:val="center"/>
                    <w:rPr>
                      <w:rFonts w:ascii="Tahoma" w:hAnsi="Tahoma" w:cs="Tahoma"/>
                      <w:bCs/>
                      <w:i/>
                      <w:color w:val="auto"/>
                      <w:sz w:val="20"/>
                      <w:szCs w:val="20"/>
                    </w:rPr>
                  </w:pPr>
                  <w:r w:rsidRPr="002C048B">
                    <w:rPr>
                      <w:rFonts w:ascii="Tahoma" w:hAnsi="Tahoma" w:cs="Tahoma"/>
                      <w:bCs/>
                      <w:i/>
                      <w:color w:val="auto"/>
                      <w:sz w:val="20"/>
                      <w:szCs w:val="20"/>
                      <w:highlight w:val="lightGray"/>
                    </w:rPr>
                    <w:t>(цифрами)</w:t>
                  </w:r>
                </w:p>
              </w:tc>
              <w:tc>
                <w:tcPr>
                  <w:tcW w:w="293" w:type="dxa"/>
                  <w:shd w:val="clear" w:color="auto" w:fill="auto"/>
                </w:tcPr>
                <w:p w14:paraId="31BFF582" w14:textId="77777777" w:rsidR="00495A66" w:rsidRPr="002C048B" w:rsidRDefault="00495A66" w:rsidP="00341630">
                  <w:pPr>
                    <w:jc w:val="center"/>
                    <w:rPr>
                      <w:rFonts w:ascii="Tahoma" w:hAnsi="Tahoma" w:cs="Tahoma"/>
                      <w:bCs/>
                      <w:i/>
                      <w:color w:val="auto"/>
                      <w:sz w:val="20"/>
                      <w:szCs w:val="20"/>
                    </w:rPr>
                  </w:pPr>
                </w:p>
              </w:tc>
              <w:tc>
                <w:tcPr>
                  <w:tcW w:w="4598" w:type="dxa"/>
                  <w:tcBorders>
                    <w:top w:val="single" w:sz="4" w:space="0" w:color="auto"/>
                  </w:tcBorders>
                  <w:shd w:val="clear" w:color="auto" w:fill="auto"/>
                </w:tcPr>
                <w:p w14:paraId="2C3A56BE" w14:textId="77777777" w:rsidR="00495A66" w:rsidRPr="002C048B" w:rsidRDefault="00495A66" w:rsidP="00341630">
                  <w:pPr>
                    <w:jc w:val="center"/>
                    <w:rPr>
                      <w:rFonts w:ascii="Tahoma" w:hAnsi="Tahoma" w:cs="Tahoma"/>
                      <w:bCs/>
                      <w:i/>
                      <w:color w:val="auto"/>
                      <w:sz w:val="20"/>
                      <w:szCs w:val="20"/>
                    </w:rPr>
                  </w:pPr>
                  <w:r w:rsidRPr="002C048B">
                    <w:rPr>
                      <w:rFonts w:ascii="Tahoma" w:hAnsi="Tahoma" w:cs="Tahoma"/>
                      <w:bCs/>
                      <w:i/>
                      <w:color w:val="auto"/>
                      <w:sz w:val="20"/>
                      <w:szCs w:val="20"/>
                      <w:highlight w:val="lightGray"/>
                    </w:rPr>
                    <w:t>(прописью)</w:t>
                  </w:r>
                </w:p>
              </w:tc>
            </w:tr>
          </w:tbl>
          <w:p w14:paraId="0D55663E" w14:textId="77777777" w:rsidR="004A0981" w:rsidRPr="008D1075" w:rsidRDefault="004A0981" w:rsidP="00341630">
            <w:pPr>
              <w:rPr>
                <w:rFonts w:ascii="Tahoma" w:hAnsi="Tahoma" w:cs="Tahoma"/>
                <w:sz w:val="20"/>
                <w:szCs w:val="20"/>
              </w:rPr>
            </w:pPr>
          </w:p>
          <w:tbl>
            <w:tblPr>
              <w:tblW w:w="9076" w:type="dxa"/>
              <w:tblLayout w:type="fixed"/>
              <w:tblLook w:val="0000" w:firstRow="0" w:lastRow="0" w:firstColumn="0" w:lastColumn="0" w:noHBand="0" w:noVBand="0"/>
            </w:tblPr>
            <w:tblGrid>
              <w:gridCol w:w="2018"/>
              <w:gridCol w:w="236"/>
              <w:gridCol w:w="6822"/>
            </w:tblGrid>
            <w:tr w:rsidR="00495A66" w:rsidRPr="008D1075" w14:paraId="7A03014B" w14:textId="77777777" w:rsidTr="00092CAE">
              <w:trPr>
                <w:trHeight w:val="285"/>
              </w:trPr>
              <w:tc>
                <w:tcPr>
                  <w:tcW w:w="2018" w:type="dxa"/>
                  <w:tcBorders>
                    <w:top w:val="single" w:sz="4" w:space="0" w:color="auto"/>
                    <w:left w:val="single" w:sz="4" w:space="0" w:color="auto"/>
                    <w:bottom w:val="single" w:sz="4" w:space="0" w:color="auto"/>
                    <w:right w:val="single" w:sz="4" w:space="0" w:color="auto"/>
                  </w:tcBorders>
                  <w:shd w:val="clear" w:color="auto" w:fill="CCCCCC"/>
                </w:tcPr>
                <w:p w14:paraId="204003C2" w14:textId="77777777" w:rsidR="00495A66" w:rsidRPr="008D1075" w:rsidRDefault="00495A66" w:rsidP="00341630">
                  <w:pPr>
                    <w:rPr>
                      <w:rFonts w:ascii="Tahoma" w:hAnsi="Tahoma" w:cs="Tahoma"/>
                      <w:b/>
                      <w:bCs/>
                      <w:color w:val="auto"/>
                      <w:sz w:val="20"/>
                      <w:szCs w:val="20"/>
                    </w:rPr>
                  </w:pPr>
                  <w:r w:rsidRPr="008D1075">
                    <w:rPr>
                      <w:rFonts w:ascii="Tahoma" w:hAnsi="Tahoma" w:cs="Tahoma"/>
                      <w:b/>
                      <w:color w:val="auto"/>
                      <w:sz w:val="20"/>
                      <w:szCs w:val="20"/>
                    </w:rPr>
                    <w:t>Оценщик</w:t>
                  </w:r>
                </w:p>
              </w:tc>
              <w:tc>
                <w:tcPr>
                  <w:tcW w:w="236" w:type="dxa"/>
                  <w:tcBorders>
                    <w:left w:val="single" w:sz="4" w:space="0" w:color="auto"/>
                    <w:right w:val="single" w:sz="4" w:space="0" w:color="auto"/>
                  </w:tcBorders>
                </w:tcPr>
                <w:p w14:paraId="52DCFBE6" w14:textId="77777777" w:rsidR="00495A66" w:rsidRPr="008D1075" w:rsidRDefault="00495A66" w:rsidP="00341630">
                  <w:pPr>
                    <w:rPr>
                      <w:rFonts w:ascii="Tahoma" w:hAnsi="Tahoma" w:cs="Tahoma"/>
                      <w:b/>
                      <w:bCs/>
                      <w:color w:val="auto"/>
                      <w:sz w:val="20"/>
                      <w:szCs w:val="20"/>
                    </w:rPr>
                  </w:pPr>
                </w:p>
              </w:tc>
              <w:tc>
                <w:tcPr>
                  <w:tcW w:w="6822" w:type="dxa"/>
                  <w:tcBorders>
                    <w:top w:val="single" w:sz="4" w:space="0" w:color="auto"/>
                    <w:left w:val="single" w:sz="4" w:space="0" w:color="auto"/>
                    <w:bottom w:val="single" w:sz="4" w:space="0" w:color="auto"/>
                    <w:right w:val="single" w:sz="4" w:space="0" w:color="auto"/>
                  </w:tcBorders>
                </w:tcPr>
                <w:p w14:paraId="02B878E8" w14:textId="77777777" w:rsidR="00495A66" w:rsidRPr="008D1075" w:rsidRDefault="00495A66" w:rsidP="00341630">
                  <w:pPr>
                    <w:rPr>
                      <w:rFonts w:ascii="Tahoma" w:hAnsi="Tahoma" w:cs="Tahoma"/>
                      <w:b/>
                      <w:bCs/>
                      <w:color w:val="auto"/>
                      <w:sz w:val="20"/>
                      <w:szCs w:val="20"/>
                    </w:rPr>
                  </w:pPr>
                </w:p>
              </w:tc>
            </w:tr>
          </w:tbl>
          <w:p w14:paraId="6055901C" w14:textId="77777777" w:rsidR="00495A66" w:rsidRPr="008D1075" w:rsidRDefault="00495A66" w:rsidP="00341630">
            <w:pPr>
              <w:rPr>
                <w:rFonts w:ascii="Tahoma" w:hAnsi="Tahoma" w:cs="Tahoma"/>
                <w:sz w:val="20"/>
                <w:szCs w:val="20"/>
              </w:rPr>
            </w:pPr>
          </w:p>
          <w:tbl>
            <w:tblPr>
              <w:tblW w:w="9098" w:type="dxa"/>
              <w:tblLayout w:type="fixed"/>
              <w:tblLook w:val="0000" w:firstRow="0" w:lastRow="0" w:firstColumn="0" w:lastColumn="0" w:noHBand="0" w:noVBand="0"/>
            </w:tblPr>
            <w:tblGrid>
              <w:gridCol w:w="2014"/>
              <w:gridCol w:w="236"/>
              <w:gridCol w:w="1550"/>
              <w:gridCol w:w="335"/>
              <w:gridCol w:w="1789"/>
              <w:gridCol w:w="335"/>
              <w:gridCol w:w="2839"/>
            </w:tblGrid>
            <w:tr w:rsidR="00495A66" w:rsidRPr="008D1075" w14:paraId="3EE5850B" w14:textId="77777777" w:rsidTr="00221CE4">
              <w:trPr>
                <w:trHeight w:val="1949"/>
              </w:trPr>
              <w:tc>
                <w:tcPr>
                  <w:tcW w:w="2018" w:type="dxa"/>
                  <w:tcBorders>
                    <w:top w:val="single" w:sz="4" w:space="0" w:color="auto"/>
                    <w:left w:val="single" w:sz="4" w:space="0" w:color="auto"/>
                    <w:bottom w:val="single" w:sz="4" w:space="0" w:color="auto"/>
                    <w:right w:val="single" w:sz="4" w:space="0" w:color="auto"/>
                  </w:tcBorders>
                  <w:shd w:val="clear" w:color="auto" w:fill="CCCCCC"/>
                </w:tcPr>
                <w:p w14:paraId="4D86684C" w14:textId="77777777" w:rsidR="00495A66" w:rsidRPr="008D1075" w:rsidRDefault="00495A66" w:rsidP="00341630">
                  <w:pPr>
                    <w:rPr>
                      <w:rFonts w:ascii="Tahoma" w:hAnsi="Tahoma" w:cs="Tahoma"/>
                      <w:b/>
                      <w:bCs/>
                      <w:color w:val="auto"/>
                      <w:sz w:val="20"/>
                      <w:szCs w:val="20"/>
                    </w:rPr>
                  </w:pPr>
                  <w:r w:rsidRPr="008D1075">
                    <w:rPr>
                      <w:rFonts w:ascii="Tahoma" w:hAnsi="Tahoma" w:cs="Tahoma"/>
                      <w:b/>
                      <w:bCs/>
                      <w:color w:val="auto"/>
                      <w:sz w:val="20"/>
                      <w:szCs w:val="20"/>
                    </w:rPr>
                    <w:t>Номер отчета</w:t>
                  </w:r>
                </w:p>
              </w:tc>
              <w:tc>
                <w:tcPr>
                  <w:tcW w:w="219" w:type="dxa"/>
                  <w:tcBorders>
                    <w:left w:val="single" w:sz="4" w:space="0" w:color="auto"/>
                    <w:right w:val="single" w:sz="4" w:space="0" w:color="auto"/>
                  </w:tcBorders>
                </w:tcPr>
                <w:p w14:paraId="385C1B8E" w14:textId="77777777" w:rsidR="00495A66" w:rsidRPr="008D1075" w:rsidRDefault="00495A66" w:rsidP="00341630">
                  <w:pPr>
                    <w:rPr>
                      <w:rFonts w:ascii="Tahoma" w:hAnsi="Tahoma" w:cs="Tahoma"/>
                      <w:b/>
                      <w:bCs/>
                      <w:color w:val="auto"/>
                      <w:sz w:val="20"/>
                      <w:szCs w:val="20"/>
                    </w:rPr>
                  </w:pPr>
                </w:p>
              </w:tc>
              <w:tc>
                <w:tcPr>
                  <w:tcW w:w="1553" w:type="dxa"/>
                  <w:tcBorders>
                    <w:top w:val="single" w:sz="4" w:space="0" w:color="auto"/>
                    <w:left w:val="single" w:sz="4" w:space="0" w:color="auto"/>
                    <w:bottom w:val="single" w:sz="4" w:space="0" w:color="auto"/>
                    <w:right w:val="single" w:sz="4" w:space="0" w:color="auto"/>
                  </w:tcBorders>
                </w:tcPr>
                <w:p w14:paraId="4099D84C" w14:textId="77777777" w:rsidR="00495A66" w:rsidRPr="008D1075" w:rsidRDefault="00495A66" w:rsidP="00341630">
                  <w:pPr>
                    <w:rPr>
                      <w:rFonts w:ascii="Tahoma" w:hAnsi="Tahoma" w:cs="Tahoma"/>
                      <w:b/>
                      <w:bCs/>
                      <w:color w:val="auto"/>
                      <w:sz w:val="20"/>
                      <w:szCs w:val="20"/>
                    </w:rPr>
                  </w:pPr>
                </w:p>
              </w:tc>
              <w:tc>
                <w:tcPr>
                  <w:tcW w:w="335" w:type="dxa"/>
                  <w:tcBorders>
                    <w:left w:val="single" w:sz="4" w:space="0" w:color="auto"/>
                    <w:right w:val="single" w:sz="4" w:space="0" w:color="auto"/>
                  </w:tcBorders>
                </w:tcPr>
                <w:p w14:paraId="690BC0E9" w14:textId="77777777" w:rsidR="00495A66" w:rsidRPr="008D1075" w:rsidRDefault="00495A66" w:rsidP="00341630">
                  <w:pPr>
                    <w:rPr>
                      <w:rFonts w:ascii="Tahoma" w:hAnsi="Tahoma" w:cs="Tahoma"/>
                      <w:b/>
                      <w:bCs/>
                      <w:color w:val="auto"/>
                      <w:sz w:val="20"/>
                      <w:szCs w:val="20"/>
                    </w:rPr>
                  </w:pPr>
                </w:p>
              </w:tc>
              <w:tc>
                <w:tcPr>
                  <w:tcW w:w="1793" w:type="dxa"/>
                  <w:tcBorders>
                    <w:top w:val="single" w:sz="4" w:space="0" w:color="auto"/>
                    <w:left w:val="single" w:sz="4" w:space="0" w:color="auto"/>
                    <w:bottom w:val="single" w:sz="4" w:space="0" w:color="auto"/>
                    <w:right w:val="single" w:sz="4" w:space="0" w:color="auto"/>
                  </w:tcBorders>
                  <w:shd w:val="clear" w:color="auto" w:fill="CCCCCC"/>
                </w:tcPr>
                <w:p w14:paraId="02F49AAB" w14:textId="77777777" w:rsidR="00495A66" w:rsidRPr="008D1075" w:rsidRDefault="00495A66" w:rsidP="00341630">
                  <w:pPr>
                    <w:rPr>
                      <w:rFonts w:ascii="Tahoma" w:hAnsi="Tahoma" w:cs="Tahoma"/>
                      <w:b/>
                      <w:bCs/>
                      <w:color w:val="auto"/>
                      <w:sz w:val="20"/>
                      <w:szCs w:val="20"/>
                    </w:rPr>
                  </w:pPr>
                  <w:r w:rsidRPr="008D1075">
                    <w:rPr>
                      <w:rFonts w:ascii="Tahoma" w:hAnsi="Tahoma" w:cs="Tahoma"/>
                      <w:b/>
                      <w:bCs/>
                      <w:color w:val="auto"/>
                      <w:sz w:val="20"/>
                      <w:szCs w:val="20"/>
                    </w:rPr>
                    <w:t>Дата составления отчета</w:t>
                  </w:r>
                </w:p>
              </w:tc>
              <w:tc>
                <w:tcPr>
                  <w:tcW w:w="335" w:type="dxa"/>
                  <w:tcBorders>
                    <w:left w:val="single" w:sz="4" w:space="0" w:color="auto"/>
                    <w:right w:val="single" w:sz="4" w:space="0" w:color="auto"/>
                  </w:tcBorders>
                </w:tcPr>
                <w:p w14:paraId="7CDE346F" w14:textId="77777777" w:rsidR="00495A66" w:rsidRPr="008D1075" w:rsidRDefault="00495A66" w:rsidP="00341630">
                  <w:pPr>
                    <w:rPr>
                      <w:rFonts w:ascii="Tahoma" w:hAnsi="Tahoma" w:cs="Tahoma"/>
                      <w:b/>
                      <w:bCs/>
                      <w:color w:val="auto"/>
                      <w:sz w:val="20"/>
                      <w:szCs w:val="20"/>
                    </w:rPr>
                  </w:pPr>
                </w:p>
              </w:tc>
              <w:tc>
                <w:tcPr>
                  <w:tcW w:w="2845" w:type="dxa"/>
                  <w:tcBorders>
                    <w:top w:val="single" w:sz="4" w:space="0" w:color="auto"/>
                    <w:left w:val="single" w:sz="4" w:space="0" w:color="auto"/>
                    <w:bottom w:val="single" w:sz="4" w:space="0" w:color="auto"/>
                    <w:right w:val="single" w:sz="4" w:space="0" w:color="auto"/>
                  </w:tcBorders>
                </w:tcPr>
                <w:p w14:paraId="738E8DDE" w14:textId="77777777" w:rsidR="00495A66" w:rsidRPr="008D1075" w:rsidRDefault="00495A66" w:rsidP="00341630">
                  <w:pPr>
                    <w:rPr>
                      <w:rFonts w:ascii="Tahoma" w:hAnsi="Tahoma" w:cs="Tahoma"/>
                      <w:b/>
                      <w:bCs/>
                      <w:color w:val="auto"/>
                      <w:sz w:val="20"/>
                      <w:szCs w:val="20"/>
                    </w:rPr>
                  </w:pPr>
                </w:p>
              </w:tc>
            </w:tr>
          </w:tbl>
          <w:p w14:paraId="062DD988" w14:textId="77777777" w:rsidR="00495A66" w:rsidRPr="008D1075" w:rsidRDefault="00495A66" w:rsidP="00341630">
            <w:pPr>
              <w:rPr>
                <w:rFonts w:ascii="Tahoma" w:hAnsi="Tahoma" w:cs="Tahoma"/>
                <w:sz w:val="20"/>
                <w:szCs w:val="20"/>
              </w:rPr>
            </w:pPr>
          </w:p>
        </w:tc>
      </w:tr>
    </w:tbl>
    <w:p w14:paraId="788D7E36" w14:textId="77777777" w:rsidR="004F33DE" w:rsidRPr="008D1075" w:rsidRDefault="004F33DE" w:rsidP="00404D95">
      <w:pPr>
        <w:rPr>
          <w:rFonts w:ascii="Tahoma" w:hAnsi="Tahoma" w:cs="Tahoma"/>
          <w:sz w:val="20"/>
          <w:szCs w:val="20"/>
        </w:rPr>
      </w:pPr>
    </w:p>
    <w:p w14:paraId="31637E37" w14:textId="77777777" w:rsidR="004E3AB0" w:rsidRPr="008D1075" w:rsidRDefault="004E3AB0" w:rsidP="00AE5946">
      <w:pPr>
        <w:numPr>
          <w:ilvl w:val="0"/>
          <w:numId w:val="6"/>
        </w:numPr>
        <w:tabs>
          <w:tab w:val="left" w:pos="709"/>
        </w:tabs>
        <w:ind w:left="709" w:hanging="709"/>
        <w:rPr>
          <w:rFonts w:ascii="Tahoma" w:hAnsi="Tahoma" w:cs="Tahoma"/>
          <w:b/>
          <w:bCs/>
          <w:color w:val="auto"/>
          <w:sz w:val="20"/>
          <w:szCs w:val="20"/>
        </w:rPr>
      </w:pPr>
      <w:r w:rsidRPr="008D1075">
        <w:rPr>
          <w:rFonts w:ascii="Tahoma" w:hAnsi="Tahoma" w:cs="Tahoma"/>
          <w:b/>
          <w:bCs/>
          <w:color w:val="auto"/>
          <w:sz w:val="20"/>
          <w:szCs w:val="20"/>
        </w:rPr>
        <w:t>Условия и порядок исполнения денежного обязательства по закладной</w:t>
      </w:r>
      <w:r w:rsidR="00EC1581">
        <w:rPr>
          <w:rFonts w:ascii="Tahoma" w:hAnsi="Tahoma" w:cs="Tahoma"/>
          <w:b/>
          <w:bCs/>
          <w:color w:val="auto"/>
          <w:sz w:val="20"/>
          <w:szCs w:val="20"/>
        </w:rPr>
        <w:t>.</w:t>
      </w:r>
    </w:p>
    <w:p w14:paraId="50EDC445" w14:textId="77777777" w:rsidR="004E3AB0" w:rsidRPr="008D1075" w:rsidRDefault="004E3AB0" w:rsidP="00AE5946">
      <w:pPr>
        <w:tabs>
          <w:tab w:val="left" w:pos="709"/>
        </w:tabs>
        <w:ind w:left="709"/>
        <w:rPr>
          <w:rFonts w:ascii="Tahoma" w:hAnsi="Tahoma" w:cs="Tahoma"/>
          <w:b/>
          <w:bCs/>
          <w:color w:val="auto"/>
          <w:sz w:val="20"/>
          <w:szCs w:val="20"/>
        </w:rPr>
      </w:pPr>
    </w:p>
    <w:p w14:paraId="4C8F5F10" w14:textId="77777777" w:rsidR="004E3AB0" w:rsidRPr="00C230FA" w:rsidRDefault="004E3AB0" w:rsidP="00AE5946">
      <w:pPr>
        <w:tabs>
          <w:tab w:val="left" w:pos="709"/>
        </w:tabs>
        <w:ind w:left="709"/>
        <w:rPr>
          <w:rFonts w:ascii="Tahoma" w:hAnsi="Tahoma" w:cs="Tahoma"/>
          <w:b/>
          <w:bCs/>
          <w:color w:val="auto"/>
          <w:sz w:val="20"/>
          <w:szCs w:val="20"/>
        </w:rPr>
      </w:pPr>
      <w:r w:rsidRPr="00C230FA">
        <w:rPr>
          <w:rFonts w:ascii="Tahoma" w:hAnsi="Tahoma" w:cs="Tahoma"/>
          <w:b/>
          <w:bCs/>
          <w:color w:val="auto"/>
          <w:sz w:val="20"/>
          <w:szCs w:val="20"/>
        </w:rPr>
        <w:t>Термины и определения</w:t>
      </w:r>
    </w:p>
    <w:p w14:paraId="333EB40B" w14:textId="77777777" w:rsidR="00092CAE" w:rsidRDefault="00092CAE" w:rsidP="00AE5946">
      <w:pPr>
        <w:tabs>
          <w:tab w:val="left" w:pos="709"/>
        </w:tabs>
        <w:ind w:left="709"/>
        <w:jc w:val="both"/>
        <w:rPr>
          <w:rFonts w:ascii="Tahoma" w:hAnsi="Tahoma" w:cs="Tahoma"/>
          <w:bCs/>
          <w:color w:val="auto"/>
          <w:sz w:val="20"/>
          <w:szCs w:val="20"/>
        </w:rPr>
      </w:pPr>
      <w:r w:rsidRPr="00092CAE">
        <w:rPr>
          <w:rFonts w:ascii="Tahoma" w:hAnsi="Tahoma" w:cs="Tahoma"/>
          <w:bCs/>
          <w:color w:val="auto"/>
          <w:sz w:val="20"/>
          <w:szCs w:val="20"/>
        </w:rPr>
        <w:t xml:space="preserve">Используемые в закладной термины и определения </w:t>
      </w:r>
      <w:proofErr w:type="spellStart"/>
      <w:r w:rsidRPr="00092CAE">
        <w:rPr>
          <w:rFonts w:ascii="Tahoma" w:hAnsi="Tahoma" w:cs="Tahoma"/>
          <w:bCs/>
          <w:color w:val="auto"/>
          <w:sz w:val="20"/>
          <w:szCs w:val="20"/>
        </w:rPr>
        <w:t>равноприменимы</w:t>
      </w:r>
      <w:proofErr w:type="spellEnd"/>
      <w:r w:rsidRPr="00092CAE">
        <w:rPr>
          <w:rFonts w:ascii="Tahoma" w:hAnsi="Tahoma" w:cs="Tahoma"/>
          <w:bCs/>
          <w:color w:val="auto"/>
          <w:sz w:val="20"/>
          <w:szCs w:val="20"/>
        </w:rPr>
        <w:t xml:space="preserve"> в единственном и множественном числе</w:t>
      </w:r>
    </w:p>
    <w:p w14:paraId="078DCB90" w14:textId="24E392BE" w:rsidR="00092CAE" w:rsidRDefault="00092CAE" w:rsidP="00AE5946">
      <w:pPr>
        <w:tabs>
          <w:tab w:val="left" w:pos="709"/>
        </w:tabs>
        <w:ind w:left="709"/>
        <w:jc w:val="both"/>
        <w:rPr>
          <w:rFonts w:ascii="Tahoma" w:hAnsi="Tahoma" w:cs="Tahoma"/>
          <w:color w:val="auto"/>
          <w:sz w:val="20"/>
          <w:szCs w:val="20"/>
        </w:rPr>
      </w:pPr>
      <w:proofErr w:type="gramStart"/>
      <w:r w:rsidRPr="008D1075">
        <w:rPr>
          <w:rFonts w:ascii="Tahoma" w:hAnsi="Tahoma" w:cs="Tahoma"/>
          <w:b/>
          <w:color w:val="auto"/>
          <w:sz w:val="20"/>
          <w:szCs w:val="20"/>
        </w:rPr>
        <w:t>График платежей</w:t>
      </w:r>
      <w:r>
        <w:rPr>
          <w:rFonts w:ascii="Tahoma" w:hAnsi="Tahoma" w:cs="Tahoma"/>
          <w:b/>
          <w:color w:val="auto"/>
          <w:sz w:val="20"/>
          <w:szCs w:val="20"/>
        </w:rPr>
        <w:t xml:space="preserve"> – </w:t>
      </w:r>
      <w:r w:rsidRPr="00092CAE">
        <w:rPr>
          <w:rFonts w:ascii="Tahoma" w:hAnsi="Tahoma" w:cs="Tahoma"/>
          <w:color w:val="auto"/>
          <w:sz w:val="20"/>
          <w:szCs w:val="20"/>
        </w:rPr>
        <w:t>и</w:t>
      </w:r>
      <w:r w:rsidRPr="008D1075">
        <w:rPr>
          <w:rFonts w:ascii="Tahoma" w:hAnsi="Tahoma" w:cs="Tahoma"/>
          <w:color w:val="auto"/>
          <w:sz w:val="20"/>
          <w:szCs w:val="20"/>
        </w:rPr>
        <w:t xml:space="preserve">нформационный расчет </w:t>
      </w:r>
      <w:r w:rsidR="00772D61" w:rsidRPr="009038C8">
        <w:rPr>
          <w:rFonts w:ascii="Tahoma" w:hAnsi="Tahoma" w:cs="Tahoma"/>
          <w:sz w:val="20"/>
          <w:szCs w:val="20"/>
        </w:rPr>
        <w:t xml:space="preserve">платежей </w:t>
      </w:r>
      <w:r w:rsidR="00772D61">
        <w:rPr>
          <w:rFonts w:ascii="Tahoma" w:hAnsi="Tahoma" w:cs="Tahoma"/>
          <w:sz w:val="20"/>
          <w:szCs w:val="20"/>
        </w:rPr>
        <w:t xml:space="preserve">Должника </w:t>
      </w:r>
      <w:r w:rsidR="00772D61" w:rsidRPr="009038C8">
        <w:rPr>
          <w:rFonts w:ascii="Tahoma" w:hAnsi="Tahoma" w:cs="Tahoma"/>
          <w:sz w:val="20"/>
          <w:szCs w:val="20"/>
        </w:rPr>
        <w:t>за Первый процентный период</w:t>
      </w:r>
      <w:r w:rsidR="00772D61">
        <w:rPr>
          <w:rFonts w:ascii="Tahoma" w:hAnsi="Tahoma" w:cs="Tahoma"/>
          <w:sz w:val="20"/>
          <w:szCs w:val="20"/>
        </w:rPr>
        <w:t>, за</w:t>
      </w:r>
      <w:r w:rsidR="00772D61" w:rsidRPr="009038C8">
        <w:rPr>
          <w:rFonts w:ascii="Tahoma" w:hAnsi="Tahoma" w:cs="Tahoma"/>
          <w:sz w:val="20"/>
          <w:szCs w:val="20"/>
        </w:rPr>
        <w:t xml:space="preserve"> Последний процентный период</w:t>
      </w:r>
      <w:r w:rsidR="00772D61">
        <w:rPr>
          <w:rFonts w:ascii="Tahoma" w:hAnsi="Tahoma" w:cs="Tahoma"/>
          <w:sz w:val="20"/>
          <w:szCs w:val="20"/>
        </w:rPr>
        <w:t xml:space="preserve"> и</w:t>
      </w:r>
      <w:r w:rsidR="00772D61" w:rsidRPr="00F40B85">
        <w:rPr>
          <w:rFonts w:ascii="Tahoma" w:hAnsi="Tahoma"/>
          <w:sz w:val="20"/>
        </w:rPr>
        <w:t xml:space="preserve"> </w:t>
      </w:r>
      <w:r w:rsidRPr="008D1075">
        <w:rPr>
          <w:rFonts w:ascii="Tahoma" w:hAnsi="Tahoma" w:cs="Tahoma"/>
          <w:color w:val="auto"/>
          <w:sz w:val="20"/>
          <w:szCs w:val="20"/>
        </w:rPr>
        <w:t>Ежемесячных платежей Должника</w:t>
      </w:r>
      <w:r w:rsidR="001134D8" w:rsidRPr="00360F8B">
        <w:rPr>
          <w:rFonts w:ascii="Tahoma" w:hAnsi="Tahoma" w:cs="Tahoma"/>
          <w:color w:val="auto"/>
          <w:sz w:val="20"/>
          <w:szCs w:val="20"/>
        </w:rPr>
        <w:t xml:space="preserve"> </w:t>
      </w:r>
      <w:r w:rsidR="001134D8">
        <w:rPr>
          <w:rFonts w:ascii="Tahoma" w:hAnsi="Tahoma" w:cs="Tahoma"/>
          <w:sz w:val="20"/>
          <w:szCs w:val="20"/>
        </w:rPr>
        <w:t>(включая информацию о суммах по возврату Основного долга и уплате процентов в составе Ежемесячных платежей</w:t>
      </w:r>
      <w:r w:rsidR="00772D61">
        <w:rPr>
          <w:rFonts w:ascii="Tahoma" w:hAnsi="Tahoma" w:cs="Tahoma"/>
          <w:sz w:val="20"/>
          <w:szCs w:val="20"/>
        </w:rPr>
        <w:t xml:space="preserve"> и платежа за Последний процентный период</w:t>
      </w:r>
      <w:r w:rsidR="001134D8">
        <w:rPr>
          <w:rFonts w:ascii="Tahoma" w:hAnsi="Tahoma" w:cs="Tahoma"/>
          <w:sz w:val="20"/>
          <w:szCs w:val="20"/>
        </w:rPr>
        <w:t>, а также об общей сумме выплат</w:t>
      </w:r>
      <w:r w:rsidR="001134D8" w:rsidRPr="00DB0A6E">
        <w:rPr>
          <w:rFonts w:ascii="Tahoma" w:hAnsi="Tahoma" w:cs="Tahoma"/>
          <w:sz w:val="20"/>
          <w:szCs w:val="20"/>
        </w:rPr>
        <w:t xml:space="preserve"> в течение срока действия </w:t>
      </w:r>
      <w:r w:rsidR="001134D8">
        <w:rPr>
          <w:rFonts w:ascii="Tahoma" w:hAnsi="Tahoma" w:cs="Tahoma"/>
          <w:sz w:val="20"/>
          <w:szCs w:val="20"/>
        </w:rPr>
        <w:t>Д</w:t>
      </w:r>
      <w:r w:rsidR="001134D8" w:rsidRPr="00DB0A6E">
        <w:rPr>
          <w:rFonts w:ascii="Tahoma" w:hAnsi="Tahoma" w:cs="Tahoma"/>
          <w:sz w:val="20"/>
          <w:szCs w:val="20"/>
        </w:rPr>
        <w:t>оговора</w:t>
      </w:r>
      <w:r w:rsidR="001134D8">
        <w:rPr>
          <w:rFonts w:ascii="Tahoma" w:hAnsi="Tahoma" w:cs="Tahoma"/>
          <w:sz w:val="20"/>
          <w:szCs w:val="20"/>
        </w:rPr>
        <w:t>)</w:t>
      </w:r>
      <w:r w:rsidRPr="008D1075">
        <w:rPr>
          <w:rFonts w:ascii="Tahoma" w:hAnsi="Tahoma" w:cs="Tahoma"/>
          <w:color w:val="auto"/>
          <w:sz w:val="20"/>
          <w:szCs w:val="20"/>
        </w:rPr>
        <w:t>, составляемый Залогодержателем и предоставляемый Должнику сп</w:t>
      </w:r>
      <w:r w:rsidR="00320BEE">
        <w:rPr>
          <w:rFonts w:ascii="Tahoma" w:hAnsi="Tahoma" w:cs="Tahoma"/>
          <w:color w:val="auto"/>
          <w:sz w:val="20"/>
          <w:szCs w:val="20"/>
        </w:rPr>
        <w:t>особом, определенным З</w:t>
      </w:r>
      <w:r w:rsidRPr="008D1075">
        <w:rPr>
          <w:rFonts w:ascii="Tahoma" w:hAnsi="Tahoma" w:cs="Tahoma"/>
          <w:color w:val="auto"/>
          <w:sz w:val="20"/>
          <w:szCs w:val="20"/>
        </w:rPr>
        <w:t>акладной, по факту</w:t>
      </w:r>
      <w:proofErr w:type="gramEnd"/>
      <w:r w:rsidRPr="008D1075">
        <w:rPr>
          <w:rFonts w:ascii="Tahoma" w:hAnsi="Tahoma" w:cs="Tahoma"/>
          <w:color w:val="auto"/>
          <w:sz w:val="20"/>
          <w:szCs w:val="20"/>
        </w:rPr>
        <w:t xml:space="preserve"> предоставления Заемных средств, а также в случаях изменения размера Ежемесячного платежа и/или Процентной ставки (если предусмотрено условиями Договора) и/или Срока пользования заемными средствами в соответствии с условиями </w:t>
      </w:r>
      <w:r w:rsidR="00320BEE">
        <w:rPr>
          <w:rFonts w:ascii="Tahoma" w:hAnsi="Tahoma" w:cs="Tahoma"/>
          <w:color w:val="auto"/>
          <w:sz w:val="20"/>
          <w:szCs w:val="20"/>
        </w:rPr>
        <w:t>З</w:t>
      </w:r>
      <w:r w:rsidRPr="008D1075">
        <w:rPr>
          <w:rFonts w:ascii="Tahoma" w:hAnsi="Tahoma" w:cs="Tahoma"/>
          <w:color w:val="auto"/>
          <w:sz w:val="20"/>
          <w:szCs w:val="20"/>
        </w:rPr>
        <w:t>акладной, в целях информирования последнего и достижения им однозначного понимания прои</w:t>
      </w:r>
      <w:r w:rsidR="00320BEE">
        <w:rPr>
          <w:rFonts w:ascii="Tahoma" w:hAnsi="Tahoma" w:cs="Tahoma"/>
          <w:color w:val="auto"/>
          <w:sz w:val="20"/>
          <w:szCs w:val="20"/>
        </w:rPr>
        <w:t>зводимых платежей по З</w:t>
      </w:r>
      <w:r w:rsidRPr="008D1075">
        <w:rPr>
          <w:rFonts w:ascii="Tahoma" w:hAnsi="Tahoma" w:cs="Tahoma"/>
          <w:color w:val="auto"/>
          <w:sz w:val="20"/>
          <w:szCs w:val="20"/>
        </w:rPr>
        <w:t xml:space="preserve">акладной. </w:t>
      </w:r>
      <w:r w:rsidR="00E916BD" w:rsidRPr="006010DD">
        <w:rPr>
          <w:rFonts w:ascii="Tahoma" w:eastAsia="Calibri" w:hAnsi="Tahoma" w:cs="Tahoma"/>
          <w:sz w:val="20"/>
          <w:szCs w:val="20"/>
        </w:rPr>
        <w:t xml:space="preserve">График платежей в отношении плановых Ежемесячных платежей учитывает случаи, когда последний календарный день Процентного периода совпадает с </w:t>
      </w:r>
      <w:r w:rsidR="00E916BD">
        <w:rPr>
          <w:rFonts w:ascii="Tahoma" w:eastAsia="Calibri" w:hAnsi="Tahoma" w:cs="Tahoma"/>
          <w:sz w:val="20"/>
          <w:szCs w:val="20"/>
        </w:rPr>
        <w:t>Н</w:t>
      </w:r>
      <w:r w:rsidR="00E916BD" w:rsidRPr="006010DD">
        <w:rPr>
          <w:rFonts w:ascii="Tahoma" w:eastAsia="Calibri" w:hAnsi="Tahoma" w:cs="Tahoma"/>
          <w:sz w:val="20"/>
          <w:szCs w:val="20"/>
        </w:rPr>
        <w:t>ерабочим днем</w:t>
      </w:r>
      <w:r w:rsidRPr="008D1075">
        <w:rPr>
          <w:rFonts w:ascii="Tahoma" w:hAnsi="Tahoma" w:cs="Tahoma"/>
          <w:color w:val="auto"/>
          <w:sz w:val="20"/>
          <w:szCs w:val="20"/>
        </w:rPr>
        <w:t>.</w:t>
      </w:r>
    </w:p>
    <w:p w14:paraId="65C70450" w14:textId="29047E70" w:rsidR="004E3AB0" w:rsidRDefault="00092CAE" w:rsidP="00AE5946">
      <w:pPr>
        <w:tabs>
          <w:tab w:val="left" w:pos="709"/>
        </w:tabs>
        <w:ind w:left="709"/>
        <w:jc w:val="both"/>
        <w:rPr>
          <w:rFonts w:ascii="Tahoma" w:hAnsi="Tahoma" w:cs="Tahoma"/>
          <w:color w:val="auto"/>
          <w:sz w:val="20"/>
          <w:szCs w:val="20"/>
        </w:rPr>
      </w:pPr>
      <w:r w:rsidRPr="008D1075">
        <w:rPr>
          <w:rFonts w:ascii="Tahoma" w:hAnsi="Tahoma" w:cs="Tahoma"/>
          <w:b/>
          <w:color w:val="auto"/>
          <w:sz w:val="20"/>
          <w:szCs w:val="20"/>
        </w:rPr>
        <w:t>Договор</w:t>
      </w:r>
      <w:r>
        <w:rPr>
          <w:rFonts w:ascii="Tahoma" w:hAnsi="Tahoma" w:cs="Tahoma"/>
          <w:bCs/>
          <w:color w:val="auto"/>
          <w:sz w:val="20"/>
          <w:szCs w:val="20"/>
        </w:rPr>
        <w:t xml:space="preserve"> – </w:t>
      </w:r>
      <w:r w:rsidRPr="008D1075">
        <w:rPr>
          <w:rFonts w:ascii="Tahoma" w:hAnsi="Tahoma" w:cs="Tahoma"/>
          <w:i/>
          <w:color w:val="auto"/>
          <w:sz w:val="20"/>
          <w:szCs w:val="20"/>
        </w:rPr>
        <w:t>[Кредитный договор/Договор займа]</w:t>
      </w:r>
      <w:r w:rsidR="00256C21">
        <w:rPr>
          <w:rFonts w:ascii="Tahoma" w:hAnsi="Tahoma" w:cs="Tahoma"/>
          <w:color w:val="auto"/>
          <w:sz w:val="20"/>
          <w:szCs w:val="20"/>
        </w:rPr>
        <w:t>, указанный в разделе 4 З</w:t>
      </w:r>
      <w:r w:rsidRPr="008D1075">
        <w:rPr>
          <w:rFonts w:ascii="Tahoma" w:hAnsi="Tahoma" w:cs="Tahoma"/>
          <w:color w:val="auto"/>
          <w:sz w:val="20"/>
          <w:szCs w:val="20"/>
        </w:rPr>
        <w:t>акладной.</w:t>
      </w:r>
    </w:p>
    <w:p w14:paraId="1EFD6953" w14:textId="7EB28B8C" w:rsidR="00092CAE" w:rsidRDefault="00092CAE" w:rsidP="00AE5946">
      <w:pPr>
        <w:tabs>
          <w:tab w:val="left" w:pos="709"/>
        </w:tabs>
        <w:ind w:left="709"/>
        <w:jc w:val="both"/>
        <w:rPr>
          <w:rFonts w:ascii="Tahoma" w:hAnsi="Tahoma" w:cs="Tahoma"/>
          <w:color w:val="auto"/>
          <w:sz w:val="20"/>
          <w:szCs w:val="20"/>
        </w:rPr>
      </w:pPr>
      <w:r w:rsidRPr="008D1075">
        <w:rPr>
          <w:rFonts w:ascii="Tahoma" w:hAnsi="Tahoma" w:cs="Tahoma"/>
          <w:b/>
          <w:color w:val="auto"/>
          <w:sz w:val="20"/>
          <w:szCs w:val="20"/>
        </w:rPr>
        <w:t>Договор страхования</w:t>
      </w:r>
      <w:r>
        <w:rPr>
          <w:rFonts w:ascii="Tahoma" w:hAnsi="Tahoma" w:cs="Tahoma"/>
          <w:b/>
          <w:color w:val="auto"/>
          <w:sz w:val="20"/>
          <w:szCs w:val="20"/>
        </w:rPr>
        <w:t xml:space="preserve"> – </w:t>
      </w:r>
      <w:r w:rsidRPr="008D1075">
        <w:rPr>
          <w:rFonts w:ascii="Tahoma" w:hAnsi="Tahoma" w:cs="Tahoma"/>
          <w:color w:val="auto"/>
          <w:sz w:val="20"/>
          <w:szCs w:val="20"/>
        </w:rPr>
        <w:t xml:space="preserve">Договоры (полисы) страхования, прописанные в п. 6.2.1.1 </w:t>
      </w:r>
      <w:r w:rsidR="00320BEE">
        <w:rPr>
          <w:rFonts w:ascii="Tahoma" w:hAnsi="Tahoma" w:cs="Tahoma"/>
          <w:color w:val="auto"/>
          <w:sz w:val="20"/>
          <w:szCs w:val="20"/>
        </w:rPr>
        <w:t>З</w:t>
      </w:r>
      <w:r w:rsidRPr="008D1075">
        <w:rPr>
          <w:rFonts w:ascii="Tahoma" w:hAnsi="Tahoma" w:cs="Tahoma"/>
          <w:color w:val="auto"/>
          <w:sz w:val="20"/>
          <w:szCs w:val="20"/>
        </w:rPr>
        <w:t>акладной, по условиям которых первым выгодоприобретателем является Залогодержатель</w:t>
      </w:r>
      <w:r>
        <w:rPr>
          <w:rFonts w:ascii="Tahoma" w:hAnsi="Tahoma" w:cs="Tahoma"/>
          <w:color w:val="auto"/>
          <w:sz w:val="20"/>
          <w:szCs w:val="20"/>
        </w:rPr>
        <w:t>.</w:t>
      </w:r>
    </w:p>
    <w:p w14:paraId="7ABE5D15" w14:textId="538DF749" w:rsidR="00092CAE" w:rsidRDefault="00092CAE" w:rsidP="00AE5946">
      <w:pPr>
        <w:tabs>
          <w:tab w:val="left" w:pos="709"/>
        </w:tabs>
        <w:ind w:left="709"/>
        <w:jc w:val="both"/>
        <w:rPr>
          <w:rFonts w:ascii="Tahoma" w:hAnsi="Tahoma" w:cs="Tahoma"/>
          <w:color w:val="auto"/>
          <w:sz w:val="20"/>
          <w:szCs w:val="20"/>
        </w:rPr>
      </w:pPr>
      <w:r w:rsidRPr="008D1075">
        <w:rPr>
          <w:rFonts w:ascii="Tahoma" w:hAnsi="Tahoma" w:cs="Tahoma"/>
          <w:b/>
          <w:color w:val="auto"/>
          <w:sz w:val="20"/>
          <w:szCs w:val="20"/>
        </w:rPr>
        <w:t>Должник</w:t>
      </w:r>
      <w:r>
        <w:rPr>
          <w:rFonts w:ascii="Tahoma" w:hAnsi="Tahoma" w:cs="Tahoma"/>
          <w:b/>
          <w:color w:val="auto"/>
          <w:sz w:val="20"/>
          <w:szCs w:val="20"/>
        </w:rPr>
        <w:t xml:space="preserve"> – </w:t>
      </w:r>
      <w:r>
        <w:rPr>
          <w:rFonts w:ascii="Tahoma" w:hAnsi="Tahoma" w:cs="Tahoma"/>
          <w:color w:val="auto"/>
          <w:sz w:val="20"/>
          <w:szCs w:val="20"/>
        </w:rPr>
        <w:t>л</w:t>
      </w:r>
      <w:r w:rsidRPr="008D1075">
        <w:rPr>
          <w:rFonts w:ascii="Tahoma" w:hAnsi="Tahoma" w:cs="Tahoma"/>
          <w:color w:val="auto"/>
          <w:sz w:val="20"/>
          <w:szCs w:val="20"/>
        </w:rPr>
        <w:t>иц</w:t>
      </w:r>
      <w:proofErr w:type="gramStart"/>
      <w:r w:rsidRPr="008D1075">
        <w:rPr>
          <w:rFonts w:ascii="Tahoma" w:hAnsi="Tahoma" w:cs="Tahoma"/>
          <w:color w:val="auto"/>
          <w:sz w:val="20"/>
          <w:szCs w:val="20"/>
        </w:rPr>
        <w:t>о</w:t>
      </w:r>
      <w:r>
        <w:rPr>
          <w:rFonts w:ascii="Tahoma" w:hAnsi="Tahoma" w:cs="Tahoma"/>
          <w:color w:val="auto"/>
          <w:sz w:val="20"/>
          <w:szCs w:val="20"/>
        </w:rPr>
        <w:t>(</w:t>
      </w:r>
      <w:proofErr w:type="gramEnd"/>
      <w:r>
        <w:rPr>
          <w:rFonts w:ascii="Tahoma" w:hAnsi="Tahoma" w:cs="Tahoma"/>
          <w:color w:val="auto"/>
          <w:sz w:val="20"/>
          <w:szCs w:val="20"/>
        </w:rPr>
        <w:t>а)</w:t>
      </w:r>
      <w:r w:rsidRPr="008D1075">
        <w:rPr>
          <w:rFonts w:ascii="Tahoma" w:hAnsi="Tahoma" w:cs="Tahoma"/>
          <w:color w:val="auto"/>
          <w:sz w:val="20"/>
          <w:szCs w:val="20"/>
        </w:rPr>
        <w:t>, поименованное</w:t>
      </w:r>
      <w:r>
        <w:rPr>
          <w:rFonts w:ascii="Tahoma" w:hAnsi="Tahoma" w:cs="Tahoma"/>
          <w:color w:val="auto"/>
          <w:sz w:val="20"/>
          <w:szCs w:val="20"/>
        </w:rPr>
        <w:t>(</w:t>
      </w:r>
      <w:proofErr w:type="spellStart"/>
      <w:r>
        <w:rPr>
          <w:rFonts w:ascii="Tahoma" w:hAnsi="Tahoma" w:cs="Tahoma"/>
          <w:color w:val="auto"/>
          <w:sz w:val="20"/>
          <w:szCs w:val="20"/>
        </w:rPr>
        <w:t>ые</w:t>
      </w:r>
      <w:proofErr w:type="spellEnd"/>
      <w:r>
        <w:rPr>
          <w:rFonts w:ascii="Tahoma" w:hAnsi="Tahoma" w:cs="Tahoma"/>
          <w:color w:val="auto"/>
          <w:sz w:val="20"/>
          <w:szCs w:val="20"/>
        </w:rPr>
        <w:t>)</w:t>
      </w:r>
      <w:r w:rsidRPr="008D1075">
        <w:rPr>
          <w:rFonts w:ascii="Tahoma" w:hAnsi="Tahoma" w:cs="Tahoma"/>
          <w:color w:val="auto"/>
          <w:sz w:val="20"/>
          <w:szCs w:val="20"/>
        </w:rPr>
        <w:t xml:space="preserve"> в разделе 2 </w:t>
      </w:r>
      <w:r w:rsidR="00256C21">
        <w:rPr>
          <w:rFonts w:ascii="Tahoma" w:hAnsi="Tahoma" w:cs="Tahoma"/>
          <w:color w:val="auto"/>
          <w:sz w:val="20"/>
          <w:szCs w:val="20"/>
        </w:rPr>
        <w:t>З</w:t>
      </w:r>
      <w:r w:rsidRPr="008D1075">
        <w:rPr>
          <w:rFonts w:ascii="Tahoma" w:hAnsi="Tahoma" w:cs="Tahoma"/>
          <w:color w:val="auto"/>
          <w:sz w:val="20"/>
          <w:szCs w:val="20"/>
        </w:rPr>
        <w:t>акладной.</w:t>
      </w:r>
    </w:p>
    <w:p w14:paraId="7405D6DA" w14:textId="77777777" w:rsidR="00092CAE" w:rsidRDefault="00092CAE" w:rsidP="00AE5946">
      <w:pPr>
        <w:tabs>
          <w:tab w:val="left" w:pos="709"/>
        </w:tabs>
        <w:ind w:left="709"/>
        <w:jc w:val="both"/>
        <w:rPr>
          <w:rFonts w:ascii="Tahoma" w:hAnsi="Tahoma" w:cs="Tahoma"/>
          <w:color w:val="auto"/>
          <w:sz w:val="20"/>
          <w:szCs w:val="20"/>
        </w:rPr>
      </w:pPr>
      <w:r w:rsidRPr="008D1075">
        <w:rPr>
          <w:rFonts w:ascii="Tahoma" w:hAnsi="Tahoma" w:cs="Tahoma"/>
          <w:b/>
          <w:color w:val="auto"/>
          <w:sz w:val="20"/>
          <w:szCs w:val="20"/>
        </w:rPr>
        <w:t>Ежемесячный платеж</w:t>
      </w:r>
      <w:r>
        <w:rPr>
          <w:rFonts w:ascii="Tahoma" w:hAnsi="Tahoma" w:cs="Tahoma"/>
          <w:b/>
          <w:color w:val="auto"/>
          <w:sz w:val="20"/>
          <w:szCs w:val="20"/>
        </w:rPr>
        <w:t xml:space="preserve"> – </w:t>
      </w:r>
      <w:r w:rsidRPr="00092CAE">
        <w:rPr>
          <w:rFonts w:ascii="Tahoma" w:hAnsi="Tahoma" w:cs="Tahoma"/>
          <w:color w:val="auto"/>
          <w:sz w:val="20"/>
          <w:szCs w:val="20"/>
        </w:rPr>
        <w:t>е</w:t>
      </w:r>
      <w:r w:rsidRPr="008D1075">
        <w:rPr>
          <w:rFonts w:ascii="Tahoma" w:hAnsi="Tahoma" w:cs="Tahoma"/>
          <w:color w:val="auto"/>
          <w:sz w:val="20"/>
          <w:szCs w:val="20"/>
        </w:rPr>
        <w:t xml:space="preserve">жемесячный </w:t>
      </w:r>
      <w:proofErr w:type="spellStart"/>
      <w:r w:rsidRPr="008D1075">
        <w:rPr>
          <w:rFonts w:ascii="Tahoma" w:hAnsi="Tahoma" w:cs="Tahoma"/>
          <w:color w:val="auto"/>
          <w:sz w:val="20"/>
          <w:szCs w:val="20"/>
        </w:rPr>
        <w:t>аннуитетный</w:t>
      </w:r>
      <w:proofErr w:type="spellEnd"/>
      <w:r w:rsidRPr="008D1075">
        <w:rPr>
          <w:rFonts w:ascii="Tahoma" w:hAnsi="Tahoma" w:cs="Tahoma"/>
          <w:color w:val="auto"/>
          <w:sz w:val="20"/>
          <w:szCs w:val="20"/>
        </w:rPr>
        <w:t xml:space="preserve"> платеж (кроме платежей за Первый и Последний процентные периоды), включающий сумму по возврату Заемных средств (Основного долга) и уплате начисленных процентов </w:t>
      </w:r>
      <w:r w:rsidRPr="008D1075">
        <w:rPr>
          <w:rFonts w:ascii="Tahoma" w:hAnsi="Tahoma" w:cs="Tahoma"/>
          <w:sz w:val="20"/>
          <w:szCs w:val="20"/>
        </w:rPr>
        <w:t>(</w:t>
      </w:r>
      <w:r w:rsidRPr="008D1075">
        <w:rPr>
          <w:rFonts w:ascii="Tahoma" w:hAnsi="Tahoma" w:cs="Tahoma"/>
          <w:i/>
          <w:sz w:val="20"/>
          <w:szCs w:val="20"/>
        </w:rPr>
        <w:t>Плановых и/или Накопленных</w:t>
      </w:r>
      <w:r w:rsidRPr="008D1075">
        <w:rPr>
          <w:rStyle w:val="af6"/>
          <w:rFonts w:ascii="Tahoma" w:hAnsi="Tahoma" w:cs="Tahoma"/>
          <w:i/>
          <w:iCs/>
          <w:sz w:val="20"/>
          <w:szCs w:val="20"/>
        </w:rPr>
        <w:footnoteReference w:id="11"/>
      </w:r>
      <w:r w:rsidRPr="008D1075">
        <w:rPr>
          <w:rFonts w:ascii="Tahoma" w:hAnsi="Tahoma" w:cs="Tahoma"/>
          <w:i/>
          <w:sz w:val="20"/>
          <w:szCs w:val="20"/>
        </w:rPr>
        <w:t xml:space="preserve"> </w:t>
      </w:r>
      <w:r w:rsidRPr="008D1075">
        <w:rPr>
          <w:rFonts w:ascii="Tahoma" w:hAnsi="Tahoma" w:cs="Tahoma"/>
          <w:i/>
          <w:iCs/>
          <w:sz w:val="20"/>
          <w:szCs w:val="20"/>
          <w:highlight w:val="lightGray"/>
        </w:rPr>
        <w:t>– включаются при кредитовании с применением опции «Переменная ставка»)</w:t>
      </w:r>
      <w:r w:rsidRPr="008D1075">
        <w:rPr>
          <w:rFonts w:ascii="Tahoma" w:hAnsi="Tahoma" w:cs="Tahoma"/>
          <w:i/>
          <w:iCs/>
          <w:sz w:val="20"/>
          <w:szCs w:val="20"/>
        </w:rPr>
        <w:t xml:space="preserve"> </w:t>
      </w:r>
      <w:r w:rsidRPr="008D1075">
        <w:rPr>
          <w:rFonts w:ascii="Tahoma" w:hAnsi="Tahoma" w:cs="Tahoma"/>
          <w:color w:val="auto"/>
          <w:sz w:val="20"/>
          <w:szCs w:val="20"/>
        </w:rPr>
        <w:t>в соответствии с Графиком платежей.</w:t>
      </w:r>
    </w:p>
    <w:p w14:paraId="1F105C83" w14:textId="0B584BF8" w:rsidR="00092CAE" w:rsidRDefault="00092CAE" w:rsidP="00AE5946">
      <w:pPr>
        <w:tabs>
          <w:tab w:val="left" w:pos="709"/>
        </w:tabs>
        <w:ind w:left="709"/>
        <w:jc w:val="both"/>
        <w:rPr>
          <w:rFonts w:ascii="Tahoma" w:hAnsi="Tahoma" w:cs="Tahoma"/>
          <w:color w:val="auto"/>
          <w:sz w:val="20"/>
          <w:szCs w:val="20"/>
        </w:rPr>
      </w:pPr>
      <w:r w:rsidRPr="008D1075">
        <w:rPr>
          <w:rFonts w:ascii="Tahoma" w:hAnsi="Tahoma" w:cs="Tahoma"/>
          <w:b/>
          <w:color w:val="auto"/>
          <w:sz w:val="20"/>
          <w:szCs w:val="20"/>
        </w:rPr>
        <w:t>Заемные средства</w:t>
      </w:r>
      <w:r w:rsidRPr="00092CAE">
        <w:rPr>
          <w:rFonts w:ascii="Tahoma" w:hAnsi="Tahoma" w:cs="Tahoma"/>
          <w:color w:val="auto"/>
          <w:sz w:val="20"/>
          <w:szCs w:val="20"/>
        </w:rPr>
        <w:t xml:space="preserve"> </w:t>
      </w:r>
      <w:r>
        <w:rPr>
          <w:rFonts w:ascii="Tahoma" w:hAnsi="Tahoma" w:cs="Tahoma"/>
          <w:color w:val="auto"/>
          <w:sz w:val="20"/>
          <w:szCs w:val="20"/>
        </w:rPr>
        <w:t>– с</w:t>
      </w:r>
      <w:r w:rsidRPr="008D1075">
        <w:rPr>
          <w:rFonts w:ascii="Tahoma" w:hAnsi="Tahoma" w:cs="Tahoma"/>
          <w:color w:val="auto"/>
          <w:sz w:val="20"/>
          <w:szCs w:val="20"/>
        </w:rPr>
        <w:t>умма денежных средств</w:t>
      </w:r>
      <w:r w:rsidR="00336868">
        <w:rPr>
          <w:rFonts w:ascii="Tahoma" w:hAnsi="Tahoma" w:cs="Tahoma"/>
          <w:color w:val="auto"/>
          <w:sz w:val="20"/>
          <w:szCs w:val="20"/>
        </w:rPr>
        <w:t xml:space="preserve"> </w:t>
      </w:r>
      <w:r w:rsidR="00336868" w:rsidRPr="00673356">
        <w:rPr>
          <w:rFonts w:ascii="Tahoma" w:hAnsi="Tahoma" w:cs="Tahoma"/>
          <w:sz w:val="20"/>
          <w:szCs w:val="20"/>
        </w:rPr>
        <w:t xml:space="preserve">(в случае если Кредитором является кредитная организация - сумма кредита, в случае если Кредитором является </w:t>
      </w:r>
      <w:proofErr w:type="spellStart"/>
      <w:r w:rsidR="00336868" w:rsidRPr="00673356">
        <w:rPr>
          <w:rFonts w:ascii="Tahoma" w:hAnsi="Tahoma" w:cs="Tahoma"/>
          <w:sz w:val="20"/>
          <w:szCs w:val="20"/>
        </w:rPr>
        <w:t>некредитная</w:t>
      </w:r>
      <w:proofErr w:type="spellEnd"/>
      <w:r w:rsidR="00336868" w:rsidRPr="00673356">
        <w:rPr>
          <w:rFonts w:ascii="Tahoma" w:hAnsi="Tahoma" w:cs="Tahoma"/>
          <w:sz w:val="20"/>
          <w:szCs w:val="20"/>
        </w:rPr>
        <w:t xml:space="preserve"> организация - сумма займа)</w:t>
      </w:r>
      <w:r w:rsidRPr="008D1075">
        <w:rPr>
          <w:rFonts w:ascii="Tahoma" w:hAnsi="Tahoma" w:cs="Tahoma"/>
          <w:color w:val="auto"/>
          <w:sz w:val="20"/>
          <w:szCs w:val="20"/>
        </w:rPr>
        <w:t>, предоставленная Должник</w:t>
      </w:r>
      <w:proofErr w:type="gramStart"/>
      <w:r w:rsidRPr="008D1075">
        <w:rPr>
          <w:rFonts w:ascii="Tahoma" w:hAnsi="Tahoma" w:cs="Tahoma"/>
          <w:color w:val="auto"/>
          <w:sz w:val="20"/>
          <w:szCs w:val="20"/>
        </w:rPr>
        <w:t>у(</w:t>
      </w:r>
      <w:proofErr w:type="spellStart"/>
      <w:proofErr w:type="gramEnd"/>
      <w:r w:rsidRPr="008D1075">
        <w:rPr>
          <w:rFonts w:ascii="Tahoma" w:hAnsi="Tahoma" w:cs="Tahoma"/>
          <w:color w:val="auto"/>
          <w:sz w:val="20"/>
          <w:szCs w:val="20"/>
        </w:rPr>
        <w:t>ам</w:t>
      </w:r>
      <w:proofErr w:type="spellEnd"/>
      <w:r w:rsidRPr="008D1075">
        <w:rPr>
          <w:rFonts w:ascii="Tahoma" w:hAnsi="Tahoma" w:cs="Tahoma"/>
          <w:color w:val="auto"/>
          <w:sz w:val="20"/>
          <w:szCs w:val="20"/>
        </w:rPr>
        <w:t>) в рамках Договора (далее по тексту Закладной равнозначным термином является «Основной долг»).</w:t>
      </w:r>
    </w:p>
    <w:p w14:paraId="51B9D60B" w14:textId="77777777" w:rsidR="00092CAE" w:rsidRDefault="00092CAE" w:rsidP="00AE5946">
      <w:pPr>
        <w:tabs>
          <w:tab w:val="left" w:pos="709"/>
        </w:tabs>
        <w:ind w:left="709"/>
        <w:jc w:val="both"/>
        <w:rPr>
          <w:rFonts w:ascii="Tahoma" w:hAnsi="Tahoma" w:cs="Tahoma"/>
          <w:color w:val="auto"/>
          <w:sz w:val="20"/>
          <w:szCs w:val="20"/>
        </w:rPr>
      </w:pPr>
      <w:r w:rsidRPr="008D1075">
        <w:rPr>
          <w:rFonts w:ascii="Tahoma" w:hAnsi="Tahoma" w:cs="Tahoma"/>
          <w:b/>
          <w:color w:val="auto"/>
          <w:sz w:val="20"/>
          <w:szCs w:val="20"/>
        </w:rPr>
        <w:t>Закладная</w:t>
      </w:r>
      <w:r w:rsidRPr="00092CAE">
        <w:rPr>
          <w:rFonts w:ascii="Tahoma" w:hAnsi="Tahoma" w:cs="Tahoma"/>
          <w:color w:val="auto"/>
          <w:sz w:val="20"/>
          <w:szCs w:val="20"/>
        </w:rPr>
        <w:t xml:space="preserve"> </w:t>
      </w:r>
      <w:r>
        <w:rPr>
          <w:rFonts w:ascii="Tahoma" w:hAnsi="Tahoma" w:cs="Tahoma"/>
          <w:color w:val="auto"/>
          <w:sz w:val="20"/>
          <w:szCs w:val="20"/>
        </w:rPr>
        <w:t>– и</w:t>
      </w:r>
      <w:r w:rsidRPr="008D1075">
        <w:rPr>
          <w:rFonts w:ascii="Tahoma" w:hAnsi="Tahoma" w:cs="Tahoma"/>
          <w:color w:val="auto"/>
          <w:sz w:val="20"/>
          <w:szCs w:val="20"/>
        </w:rPr>
        <w:t>менная ценная бумага, удостоверяющая право ее законного владельца на преимущественное перед другими кредиторами Должника получение исполнения по Договору без представления других доказательств существования этого обязательства и право залога (ипотеки) Предмета ипотеки.</w:t>
      </w:r>
    </w:p>
    <w:p w14:paraId="615556A2" w14:textId="77777777" w:rsidR="00092CAE" w:rsidRDefault="00092CAE" w:rsidP="00AE5946">
      <w:pPr>
        <w:tabs>
          <w:tab w:val="left" w:pos="709"/>
        </w:tabs>
        <w:ind w:left="709"/>
        <w:jc w:val="both"/>
        <w:rPr>
          <w:rFonts w:ascii="Tahoma" w:hAnsi="Tahoma" w:cs="Tahoma"/>
          <w:color w:val="auto"/>
          <w:sz w:val="20"/>
          <w:szCs w:val="20"/>
        </w:rPr>
      </w:pPr>
      <w:r w:rsidRPr="008D1075">
        <w:rPr>
          <w:rFonts w:ascii="Tahoma" w:hAnsi="Tahoma" w:cs="Tahoma"/>
          <w:b/>
          <w:color w:val="auto"/>
          <w:sz w:val="20"/>
          <w:szCs w:val="20"/>
        </w:rPr>
        <w:t>Залогодатель</w:t>
      </w:r>
      <w:r w:rsidRPr="00092CAE">
        <w:rPr>
          <w:rFonts w:ascii="Tahoma" w:hAnsi="Tahoma" w:cs="Tahoma"/>
          <w:color w:val="auto"/>
          <w:sz w:val="20"/>
          <w:szCs w:val="20"/>
        </w:rPr>
        <w:t xml:space="preserve"> </w:t>
      </w:r>
      <w:r>
        <w:rPr>
          <w:rFonts w:ascii="Tahoma" w:hAnsi="Tahoma" w:cs="Tahoma"/>
          <w:color w:val="auto"/>
          <w:sz w:val="20"/>
          <w:szCs w:val="20"/>
        </w:rPr>
        <w:t>– с</w:t>
      </w:r>
      <w:r w:rsidRPr="008D1075">
        <w:rPr>
          <w:rFonts w:ascii="Tahoma" w:hAnsi="Tahoma" w:cs="Tahoma"/>
          <w:color w:val="auto"/>
          <w:sz w:val="20"/>
          <w:szCs w:val="20"/>
        </w:rPr>
        <w:t>обственни</w:t>
      </w:r>
      <w:proofErr w:type="gramStart"/>
      <w:r w:rsidRPr="008D1075">
        <w:rPr>
          <w:rFonts w:ascii="Tahoma" w:hAnsi="Tahoma" w:cs="Tahoma"/>
          <w:color w:val="auto"/>
          <w:sz w:val="20"/>
          <w:szCs w:val="20"/>
        </w:rPr>
        <w:t>к(</w:t>
      </w:r>
      <w:proofErr w:type="gramEnd"/>
      <w:r w:rsidRPr="008D1075">
        <w:rPr>
          <w:rFonts w:ascii="Tahoma" w:hAnsi="Tahoma" w:cs="Tahoma"/>
          <w:color w:val="auto"/>
          <w:sz w:val="20"/>
          <w:szCs w:val="20"/>
        </w:rPr>
        <w:t>-и) Предмета ипотеки.</w:t>
      </w:r>
    </w:p>
    <w:p w14:paraId="21E9819C" w14:textId="7DACE383" w:rsidR="00092CAE" w:rsidRDefault="00092CAE" w:rsidP="00AE5946">
      <w:pPr>
        <w:tabs>
          <w:tab w:val="left" w:pos="709"/>
        </w:tabs>
        <w:ind w:left="709"/>
        <w:jc w:val="both"/>
        <w:rPr>
          <w:rFonts w:ascii="Tahoma" w:hAnsi="Tahoma" w:cs="Tahoma"/>
          <w:color w:val="auto"/>
          <w:sz w:val="20"/>
          <w:szCs w:val="20"/>
        </w:rPr>
      </w:pPr>
      <w:r w:rsidRPr="008D1075">
        <w:rPr>
          <w:rFonts w:ascii="Tahoma" w:hAnsi="Tahoma" w:cs="Tahoma"/>
          <w:b/>
          <w:color w:val="auto"/>
          <w:sz w:val="20"/>
          <w:szCs w:val="20"/>
        </w:rPr>
        <w:t>Залогодержатель</w:t>
      </w:r>
      <w:r w:rsidRPr="00092CAE">
        <w:rPr>
          <w:rFonts w:ascii="Tahoma" w:hAnsi="Tahoma" w:cs="Tahoma"/>
          <w:color w:val="auto"/>
          <w:sz w:val="20"/>
          <w:szCs w:val="20"/>
        </w:rPr>
        <w:t xml:space="preserve"> </w:t>
      </w:r>
      <w:r>
        <w:rPr>
          <w:rFonts w:ascii="Tahoma" w:hAnsi="Tahoma" w:cs="Tahoma"/>
          <w:color w:val="auto"/>
          <w:sz w:val="20"/>
          <w:szCs w:val="20"/>
        </w:rPr>
        <w:t xml:space="preserve">– </w:t>
      </w:r>
      <w:r w:rsidRPr="008D1075">
        <w:rPr>
          <w:rFonts w:ascii="Tahoma" w:hAnsi="Tahoma" w:cs="Tahoma"/>
          <w:color w:val="auto"/>
          <w:sz w:val="20"/>
          <w:szCs w:val="20"/>
        </w:rPr>
        <w:t xml:space="preserve">Законный владелец </w:t>
      </w:r>
      <w:r w:rsidR="00336868">
        <w:rPr>
          <w:rFonts w:ascii="Tahoma" w:hAnsi="Tahoma" w:cs="Tahoma"/>
          <w:color w:val="auto"/>
          <w:sz w:val="20"/>
          <w:szCs w:val="20"/>
        </w:rPr>
        <w:t>З</w:t>
      </w:r>
      <w:r w:rsidRPr="008D1075">
        <w:rPr>
          <w:rFonts w:ascii="Tahoma" w:hAnsi="Tahoma" w:cs="Tahoma"/>
          <w:color w:val="auto"/>
          <w:sz w:val="20"/>
          <w:szCs w:val="20"/>
        </w:rPr>
        <w:t>акладной.</w:t>
      </w:r>
    </w:p>
    <w:p w14:paraId="161E01B6" w14:textId="6CA125AD" w:rsidR="00092CAE" w:rsidRDefault="00092CAE" w:rsidP="00AE5946">
      <w:pPr>
        <w:tabs>
          <w:tab w:val="left" w:pos="709"/>
        </w:tabs>
        <w:ind w:left="709"/>
        <w:jc w:val="both"/>
        <w:rPr>
          <w:rFonts w:ascii="Tahoma" w:hAnsi="Tahoma" w:cs="Tahoma"/>
          <w:iCs/>
          <w:color w:val="auto"/>
          <w:sz w:val="20"/>
          <w:szCs w:val="20"/>
        </w:rPr>
      </w:pPr>
      <w:r>
        <w:rPr>
          <w:rFonts w:ascii="Tahoma" w:hAnsi="Tahoma" w:cs="Tahoma"/>
          <w:b/>
          <w:iCs/>
          <w:color w:val="auto"/>
          <w:sz w:val="20"/>
          <w:szCs w:val="20"/>
        </w:rPr>
        <w:t xml:space="preserve">Имущественное страхование – </w:t>
      </w:r>
      <w:r>
        <w:rPr>
          <w:rFonts w:ascii="Tahoma" w:hAnsi="Tahoma" w:cs="Tahoma"/>
          <w:iCs/>
          <w:color w:val="auto"/>
          <w:sz w:val="20"/>
          <w:szCs w:val="20"/>
        </w:rPr>
        <w:t>с</w:t>
      </w:r>
      <w:r w:rsidRPr="008D1075">
        <w:rPr>
          <w:rFonts w:ascii="Tahoma" w:hAnsi="Tahoma" w:cs="Tahoma"/>
          <w:iCs/>
          <w:color w:val="auto"/>
          <w:sz w:val="20"/>
          <w:szCs w:val="20"/>
        </w:rPr>
        <w:t>трахование рисков, связанных с утратой (гибелью) или повреждением недвижимого имущества, являющегося Предметом ипотеки.</w:t>
      </w:r>
    </w:p>
    <w:p w14:paraId="183453E6" w14:textId="245B3EAB" w:rsidR="00092CAE" w:rsidRPr="008D1075" w:rsidRDefault="00092CAE" w:rsidP="00AE5946">
      <w:pPr>
        <w:tabs>
          <w:tab w:val="left" w:pos="709"/>
        </w:tabs>
        <w:ind w:left="709"/>
        <w:jc w:val="both"/>
        <w:rPr>
          <w:rFonts w:ascii="Tahoma" w:hAnsi="Tahoma" w:cs="Tahoma"/>
          <w:b/>
          <w:iCs/>
          <w:color w:val="auto"/>
          <w:sz w:val="20"/>
          <w:szCs w:val="20"/>
        </w:rPr>
      </w:pPr>
      <w:r w:rsidRPr="008D1075">
        <w:rPr>
          <w:rFonts w:ascii="Tahoma" w:hAnsi="Tahoma" w:cs="Tahoma"/>
          <w:b/>
          <w:iCs/>
          <w:color w:val="auto"/>
          <w:sz w:val="20"/>
          <w:szCs w:val="20"/>
        </w:rPr>
        <w:t xml:space="preserve">Личное страхование </w:t>
      </w:r>
      <w:r w:rsidR="00B14BEE">
        <w:rPr>
          <w:rFonts w:ascii="Tahoma" w:hAnsi="Tahoma" w:cs="Tahoma"/>
          <w:iCs/>
          <w:color w:val="auto"/>
          <w:sz w:val="20"/>
          <w:szCs w:val="20"/>
        </w:rPr>
        <w:t>– с</w:t>
      </w:r>
      <w:r w:rsidR="00B14BEE" w:rsidRPr="008D1075">
        <w:rPr>
          <w:rFonts w:ascii="Tahoma" w:hAnsi="Tahoma" w:cs="Tahoma"/>
          <w:iCs/>
          <w:color w:val="auto"/>
          <w:sz w:val="20"/>
          <w:szCs w:val="20"/>
        </w:rPr>
        <w:t>трахование рисков, связанных с причинением вреда жизни и здоровью застрахованного Должника, имеющего доход на дату заключения Договора, в результате несчастного случая или болезни (заболевания)</w:t>
      </w:r>
      <w:r w:rsidR="00380AA5">
        <w:rPr>
          <w:rFonts w:ascii="Tahoma" w:hAnsi="Tahoma" w:cs="Tahoma"/>
          <w:iCs/>
          <w:color w:val="auto"/>
          <w:sz w:val="20"/>
          <w:szCs w:val="20"/>
        </w:rPr>
        <w:t xml:space="preserve"> </w:t>
      </w:r>
      <w:r w:rsidRPr="008D1075">
        <w:rPr>
          <w:rFonts w:ascii="Tahoma" w:hAnsi="Tahoma" w:cs="Tahoma"/>
          <w:i/>
          <w:iCs/>
          <w:color w:val="auto"/>
          <w:sz w:val="20"/>
          <w:szCs w:val="20"/>
          <w:highlight w:val="lightGray"/>
        </w:rPr>
        <w:t>(включается при наличии)</w:t>
      </w:r>
      <w:r w:rsidR="00380AA5">
        <w:rPr>
          <w:rFonts w:ascii="Tahoma" w:hAnsi="Tahoma" w:cs="Tahoma"/>
          <w:i/>
          <w:iCs/>
          <w:color w:val="auto"/>
          <w:sz w:val="20"/>
          <w:szCs w:val="20"/>
        </w:rPr>
        <w:t>.</w:t>
      </w:r>
    </w:p>
    <w:p w14:paraId="2A835B8C" w14:textId="108A5B2C" w:rsidR="00092CAE" w:rsidRDefault="00B14BEE" w:rsidP="00AE5946">
      <w:pPr>
        <w:tabs>
          <w:tab w:val="left" w:pos="709"/>
        </w:tabs>
        <w:ind w:left="709"/>
        <w:jc w:val="both"/>
        <w:rPr>
          <w:rFonts w:ascii="Tahoma" w:hAnsi="Tahoma" w:cs="Tahoma"/>
          <w:iCs/>
          <w:color w:val="auto"/>
          <w:sz w:val="20"/>
          <w:szCs w:val="20"/>
        </w:rPr>
      </w:pPr>
      <w:r w:rsidRPr="008D1075">
        <w:rPr>
          <w:rFonts w:ascii="Tahoma" w:hAnsi="Tahoma" w:cs="Tahoma"/>
          <w:b/>
          <w:iCs/>
          <w:color w:val="auto"/>
          <w:sz w:val="20"/>
          <w:szCs w:val="20"/>
        </w:rPr>
        <w:lastRenderedPageBreak/>
        <w:t>Личный кабинет</w:t>
      </w:r>
      <w:r w:rsidRPr="00B14BEE">
        <w:rPr>
          <w:rFonts w:ascii="Tahoma" w:hAnsi="Tahoma" w:cs="Tahoma"/>
          <w:b/>
          <w:iCs/>
          <w:color w:val="auto"/>
          <w:sz w:val="20"/>
          <w:szCs w:val="20"/>
        </w:rPr>
        <w:t xml:space="preserve"> </w:t>
      </w:r>
      <w:r w:rsidRPr="008D1075">
        <w:rPr>
          <w:rFonts w:ascii="Tahoma" w:hAnsi="Tahoma" w:cs="Tahoma"/>
          <w:b/>
          <w:iCs/>
          <w:color w:val="auto"/>
          <w:sz w:val="20"/>
          <w:szCs w:val="20"/>
        </w:rPr>
        <w:t>заемщика</w:t>
      </w:r>
      <w:r w:rsidR="00AA6B9C">
        <w:rPr>
          <w:rFonts w:ascii="Tahoma" w:hAnsi="Tahoma" w:cs="Tahoma"/>
          <w:b/>
          <w:iCs/>
          <w:color w:val="auto"/>
          <w:sz w:val="20"/>
          <w:szCs w:val="20"/>
        </w:rPr>
        <w:t>/ Интернет-банк</w:t>
      </w:r>
      <w:r>
        <w:rPr>
          <w:rFonts w:ascii="Tahoma" w:hAnsi="Tahoma" w:cs="Tahoma"/>
          <w:b/>
          <w:iCs/>
          <w:color w:val="auto"/>
          <w:sz w:val="20"/>
          <w:szCs w:val="20"/>
        </w:rPr>
        <w:t xml:space="preserve"> – </w:t>
      </w:r>
      <w:r w:rsidRPr="00B14BEE">
        <w:rPr>
          <w:rFonts w:ascii="Tahoma" w:hAnsi="Tahoma" w:cs="Tahoma"/>
          <w:iCs/>
          <w:color w:val="auto"/>
          <w:sz w:val="20"/>
          <w:szCs w:val="20"/>
        </w:rPr>
        <w:t>ин</w:t>
      </w:r>
      <w:r w:rsidRPr="008D1075">
        <w:rPr>
          <w:rFonts w:ascii="Tahoma" w:hAnsi="Tahoma" w:cs="Tahoma"/>
          <w:iCs/>
          <w:color w:val="auto"/>
          <w:sz w:val="20"/>
          <w:szCs w:val="20"/>
        </w:rPr>
        <w:t xml:space="preserve">формационное пространство, представляющее собой </w:t>
      </w:r>
      <w:proofErr w:type="spellStart"/>
      <w:r w:rsidRPr="008D1075">
        <w:rPr>
          <w:rFonts w:ascii="Tahoma" w:hAnsi="Tahoma" w:cs="Tahoma"/>
          <w:iCs/>
          <w:color w:val="auto"/>
          <w:sz w:val="20"/>
          <w:szCs w:val="20"/>
        </w:rPr>
        <w:t>web</w:t>
      </w:r>
      <w:proofErr w:type="spellEnd"/>
      <w:r w:rsidRPr="008D1075">
        <w:rPr>
          <w:rFonts w:ascii="Tahoma" w:hAnsi="Tahoma" w:cs="Tahoma"/>
          <w:iCs/>
          <w:color w:val="auto"/>
          <w:sz w:val="20"/>
          <w:szCs w:val="20"/>
        </w:rPr>
        <w:t>-сервис, предназначенный для обмена информацией между Должником (Залогодателем) и Кредитором (Залогодержателем) в случаях, предусмотренных Договором и действующим законодательством Российской Федерации, доступ к которому предоставляется Кредитором (Залогодержателем) (при наличии соответствующего сервиса) с использованием индивидуального логина и пароля.</w:t>
      </w:r>
    </w:p>
    <w:p w14:paraId="0C5BDE28" w14:textId="77777777" w:rsidR="00B14BEE" w:rsidRDefault="00B14BEE" w:rsidP="00AE5946">
      <w:pPr>
        <w:tabs>
          <w:tab w:val="left" w:pos="709"/>
        </w:tabs>
        <w:ind w:left="709"/>
        <w:jc w:val="both"/>
        <w:rPr>
          <w:rFonts w:ascii="Tahoma" w:hAnsi="Tahoma" w:cs="Tahoma"/>
          <w:i/>
          <w:iCs/>
          <w:sz w:val="20"/>
          <w:szCs w:val="20"/>
        </w:rPr>
      </w:pPr>
      <w:r w:rsidRPr="008D1075">
        <w:rPr>
          <w:rFonts w:ascii="Tahoma" w:hAnsi="Tahoma" w:cs="Tahoma"/>
          <w:b/>
          <w:iCs/>
          <w:color w:val="auto"/>
          <w:sz w:val="20"/>
          <w:szCs w:val="20"/>
        </w:rPr>
        <w:t xml:space="preserve">Накопленные проценты </w:t>
      </w:r>
      <w:r>
        <w:rPr>
          <w:rFonts w:ascii="Tahoma" w:hAnsi="Tahoma" w:cs="Tahoma"/>
          <w:b/>
          <w:iCs/>
          <w:color w:val="auto"/>
          <w:sz w:val="20"/>
          <w:szCs w:val="20"/>
        </w:rPr>
        <w:t xml:space="preserve">– </w:t>
      </w:r>
      <w:r>
        <w:rPr>
          <w:rFonts w:ascii="Tahoma" w:hAnsi="Tahoma" w:cs="Tahoma"/>
          <w:iCs/>
          <w:color w:val="auto"/>
          <w:sz w:val="20"/>
          <w:szCs w:val="20"/>
        </w:rPr>
        <w:t>п</w:t>
      </w:r>
      <w:r w:rsidRPr="008D1075">
        <w:rPr>
          <w:rFonts w:ascii="Tahoma" w:hAnsi="Tahoma" w:cs="Tahoma"/>
          <w:iCs/>
          <w:color w:val="auto"/>
          <w:sz w:val="20"/>
          <w:szCs w:val="20"/>
        </w:rPr>
        <w:t>оложительная разница между суммами Плановых процентов, начисленных за Процентные периоды, и Ежемесячных платежей в счет уплаты Плановых процентов согласно Графику платежей, уплата которой осуществляется в рассрочку в течение Срока пользования заемными средствами в соответствии с Графиком платежей</w:t>
      </w:r>
      <w:proofErr w:type="gramStart"/>
      <w:r w:rsidRPr="008D1075">
        <w:rPr>
          <w:rFonts w:ascii="Tahoma" w:hAnsi="Tahoma" w:cs="Tahoma"/>
          <w:iCs/>
          <w:color w:val="auto"/>
          <w:sz w:val="20"/>
          <w:szCs w:val="20"/>
        </w:rPr>
        <w:t>.</w:t>
      </w:r>
      <w:proofErr w:type="gramEnd"/>
      <w:r>
        <w:rPr>
          <w:rFonts w:ascii="Tahoma" w:hAnsi="Tahoma" w:cs="Tahoma"/>
          <w:iCs/>
          <w:color w:val="auto"/>
          <w:sz w:val="20"/>
          <w:szCs w:val="20"/>
        </w:rPr>
        <w:t xml:space="preserve"> </w:t>
      </w:r>
      <w:r w:rsidRPr="008D1075">
        <w:rPr>
          <w:rFonts w:ascii="Tahoma" w:hAnsi="Tahoma" w:cs="Tahoma"/>
          <w:i/>
          <w:iCs/>
          <w:sz w:val="20"/>
          <w:szCs w:val="20"/>
          <w:highlight w:val="lightGray"/>
        </w:rPr>
        <w:t>(</w:t>
      </w:r>
      <w:proofErr w:type="gramStart"/>
      <w:r w:rsidRPr="008D1075">
        <w:rPr>
          <w:rFonts w:ascii="Tahoma" w:hAnsi="Tahoma" w:cs="Tahoma"/>
          <w:i/>
          <w:iCs/>
          <w:sz w:val="20"/>
          <w:szCs w:val="20"/>
          <w:highlight w:val="lightGray"/>
        </w:rPr>
        <w:t>д</w:t>
      </w:r>
      <w:proofErr w:type="gramEnd"/>
      <w:r w:rsidRPr="008D1075">
        <w:rPr>
          <w:rFonts w:ascii="Tahoma" w:hAnsi="Tahoma" w:cs="Tahoma"/>
          <w:i/>
          <w:iCs/>
          <w:sz w:val="20"/>
          <w:szCs w:val="20"/>
          <w:highlight w:val="lightGray"/>
        </w:rPr>
        <w:t>анный термин и определение вводятся при кредитовании с применением опции «Переменная ставка»)</w:t>
      </w:r>
    </w:p>
    <w:p w14:paraId="3B666545" w14:textId="77777777" w:rsidR="00B14BEE" w:rsidRDefault="00B14BEE" w:rsidP="00AE5946">
      <w:pPr>
        <w:tabs>
          <w:tab w:val="left" w:pos="709"/>
        </w:tabs>
        <w:ind w:left="709"/>
        <w:jc w:val="both"/>
        <w:rPr>
          <w:rFonts w:ascii="Tahoma" w:hAnsi="Tahoma" w:cs="Tahoma"/>
          <w:iCs/>
          <w:color w:val="auto"/>
          <w:sz w:val="20"/>
          <w:szCs w:val="20"/>
        </w:rPr>
      </w:pPr>
      <w:r w:rsidRPr="008D1075">
        <w:rPr>
          <w:rFonts w:ascii="Tahoma" w:hAnsi="Tahoma" w:cs="Tahoma"/>
          <w:b/>
          <w:iCs/>
          <w:color w:val="auto"/>
          <w:sz w:val="20"/>
          <w:szCs w:val="20"/>
        </w:rPr>
        <w:t>Нерабочие дни</w:t>
      </w:r>
      <w:r w:rsidRPr="00B14BEE">
        <w:rPr>
          <w:rFonts w:ascii="Tahoma" w:hAnsi="Tahoma" w:cs="Tahoma"/>
          <w:iCs/>
          <w:color w:val="auto"/>
          <w:sz w:val="20"/>
          <w:szCs w:val="20"/>
        </w:rPr>
        <w:t xml:space="preserve"> </w:t>
      </w:r>
      <w:r>
        <w:rPr>
          <w:rFonts w:ascii="Tahoma" w:hAnsi="Tahoma" w:cs="Tahoma"/>
          <w:iCs/>
          <w:color w:val="auto"/>
          <w:sz w:val="20"/>
          <w:szCs w:val="20"/>
        </w:rPr>
        <w:t>– с</w:t>
      </w:r>
      <w:r w:rsidRPr="008D1075">
        <w:rPr>
          <w:rFonts w:ascii="Tahoma" w:hAnsi="Tahoma" w:cs="Tahoma"/>
          <w:iCs/>
          <w:color w:val="auto"/>
          <w:sz w:val="20"/>
          <w:szCs w:val="20"/>
        </w:rPr>
        <w:t>уббот</w:t>
      </w:r>
      <w:r w:rsidR="00CC2B7B">
        <w:rPr>
          <w:rFonts w:ascii="Tahoma" w:hAnsi="Tahoma" w:cs="Tahoma"/>
          <w:iCs/>
          <w:color w:val="auto"/>
          <w:sz w:val="20"/>
          <w:szCs w:val="20"/>
        </w:rPr>
        <w:t>а и воскресенье</w:t>
      </w:r>
      <w:r w:rsidRPr="008D1075">
        <w:rPr>
          <w:rFonts w:ascii="Tahoma" w:hAnsi="Tahoma" w:cs="Tahoma"/>
          <w:iCs/>
          <w:color w:val="auto"/>
          <w:sz w:val="20"/>
          <w:szCs w:val="20"/>
        </w:rPr>
        <w:t xml:space="preserve"> (выходные дни), а также нерабочие праздничные дни, установленные Трудовым кодексом Российской Федерации, и те дни,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Российской Федерации выходной день объявлен рабочим днем, в дату погашения, приходящуюся на такой выходной день, действует режим рабочего дня.</w:t>
      </w:r>
    </w:p>
    <w:p w14:paraId="6247DF82" w14:textId="77777777" w:rsidR="000857F1" w:rsidRPr="00534EFF" w:rsidRDefault="000857F1" w:rsidP="000857F1">
      <w:pPr>
        <w:ind w:left="709"/>
        <w:jc w:val="both"/>
        <w:rPr>
          <w:rFonts w:ascii="Tahoma" w:hAnsi="Tahoma" w:cs="Tahoma"/>
          <w:i/>
          <w:iCs/>
          <w:sz w:val="20"/>
        </w:rPr>
      </w:pPr>
      <w:r w:rsidRPr="00534EFF">
        <w:rPr>
          <w:rFonts w:ascii="Tahoma" w:hAnsi="Tahoma" w:cs="Tahoma"/>
          <w:b/>
          <w:iCs/>
          <w:sz w:val="20"/>
        </w:rPr>
        <w:t>Объект долевого строительства</w:t>
      </w:r>
      <w:r w:rsidRPr="00534EFF">
        <w:rPr>
          <w:rFonts w:ascii="Tahoma" w:hAnsi="Tahoma" w:cs="Tahoma"/>
          <w:iCs/>
          <w:sz w:val="20"/>
        </w:rPr>
        <w:t xml:space="preserve"> – подлежащее передаче </w:t>
      </w:r>
      <w:r>
        <w:rPr>
          <w:rFonts w:ascii="Tahoma" w:hAnsi="Tahoma" w:cs="Tahoma"/>
          <w:iCs/>
          <w:sz w:val="20"/>
        </w:rPr>
        <w:t>Должнику</w:t>
      </w:r>
      <w:r w:rsidRPr="00534EFF">
        <w:rPr>
          <w:rFonts w:ascii="Tahoma" w:hAnsi="Tahoma" w:cs="Tahoma"/>
          <w:iCs/>
          <w:sz w:val="20"/>
        </w:rPr>
        <w:t xml:space="preserve"> на основании заключенного между </w:t>
      </w:r>
      <w:r>
        <w:rPr>
          <w:rFonts w:ascii="Tahoma" w:hAnsi="Tahoma" w:cs="Tahoma"/>
          <w:iCs/>
          <w:sz w:val="20"/>
        </w:rPr>
        <w:t>Должником и З</w:t>
      </w:r>
      <w:r w:rsidRPr="00534EFF">
        <w:rPr>
          <w:rFonts w:ascii="Tahoma" w:hAnsi="Tahoma" w:cs="Tahoma"/>
          <w:iCs/>
          <w:sz w:val="20"/>
        </w:rPr>
        <w:t>астройщиком договора участия в долевом строительстве жилое помещение</w:t>
      </w:r>
      <w:r>
        <w:rPr>
          <w:rFonts w:ascii="Tahoma" w:hAnsi="Tahoma" w:cs="Tahoma"/>
          <w:iCs/>
          <w:sz w:val="20"/>
        </w:rPr>
        <w:t xml:space="preserve"> </w:t>
      </w:r>
      <w:r w:rsidRPr="00534EFF">
        <w:rPr>
          <w:rFonts w:ascii="Tahoma" w:hAnsi="Tahoma" w:cs="Tahoma"/>
          <w:iCs/>
          <w:sz w:val="20"/>
        </w:rPr>
        <w:t xml:space="preserve">и общее имущество в многоквартирном доме, </w:t>
      </w:r>
      <w:proofErr w:type="gramStart"/>
      <w:r w:rsidRPr="00534EFF">
        <w:rPr>
          <w:rFonts w:ascii="Tahoma" w:hAnsi="Tahoma" w:cs="Tahoma"/>
          <w:iCs/>
          <w:sz w:val="20"/>
        </w:rPr>
        <w:t>участие</w:t>
      </w:r>
      <w:proofErr w:type="gramEnd"/>
      <w:r w:rsidRPr="00534EFF">
        <w:rPr>
          <w:rFonts w:ascii="Tahoma" w:hAnsi="Tahoma" w:cs="Tahoma"/>
          <w:iCs/>
          <w:sz w:val="20"/>
        </w:rPr>
        <w:t xml:space="preserve"> в строительстве которого осуществляется с привлечением Заемных средств</w:t>
      </w:r>
      <w:r w:rsidRPr="00280EB1">
        <w:rPr>
          <w:rFonts w:ascii="Tahoma" w:hAnsi="Tahoma" w:cs="Tahoma"/>
          <w:iCs/>
          <w:sz w:val="20"/>
        </w:rPr>
        <w:t>, предоставленн</w:t>
      </w:r>
      <w:r>
        <w:rPr>
          <w:rFonts w:ascii="Tahoma" w:hAnsi="Tahoma" w:cs="Tahoma"/>
          <w:iCs/>
          <w:sz w:val="20"/>
        </w:rPr>
        <w:t>ых</w:t>
      </w:r>
      <w:r w:rsidRPr="00534EFF">
        <w:rPr>
          <w:rFonts w:ascii="Tahoma" w:hAnsi="Tahoma" w:cs="Tahoma"/>
          <w:iCs/>
          <w:sz w:val="20"/>
        </w:rPr>
        <w:t xml:space="preserve"> по Договору. </w:t>
      </w:r>
      <w:r w:rsidRPr="000857F1">
        <w:rPr>
          <w:rFonts w:ascii="Tahoma" w:hAnsi="Tahoma" w:cs="Tahoma"/>
          <w:i/>
          <w:iCs/>
          <w:sz w:val="20"/>
          <w:highlight w:val="lightGray"/>
        </w:rPr>
        <w:t>(</w:t>
      </w:r>
      <w:r w:rsidR="00B77A79">
        <w:rPr>
          <w:rFonts w:ascii="Tahoma" w:hAnsi="Tahoma" w:cs="Tahoma"/>
          <w:i/>
          <w:iCs/>
          <w:sz w:val="20"/>
          <w:highlight w:val="lightGray"/>
        </w:rPr>
        <w:t>Д</w:t>
      </w:r>
      <w:r w:rsidRPr="000857F1">
        <w:rPr>
          <w:rFonts w:ascii="Tahoma" w:hAnsi="Tahoma" w:cs="Tahoma"/>
          <w:i/>
          <w:iCs/>
          <w:sz w:val="20"/>
          <w:highlight w:val="lightGray"/>
        </w:rPr>
        <w:t>анный термин и определение вводятся, если предметом ипотеки являются права требования по договору участия в долевом строительстве)</w:t>
      </w:r>
    </w:p>
    <w:p w14:paraId="7A565717" w14:textId="7D2F5F3F" w:rsidR="00092CAE" w:rsidRDefault="00874151" w:rsidP="00AE5946">
      <w:pPr>
        <w:tabs>
          <w:tab w:val="left" w:pos="709"/>
        </w:tabs>
        <w:ind w:left="709"/>
        <w:jc w:val="both"/>
        <w:rPr>
          <w:rFonts w:ascii="Tahoma" w:hAnsi="Tahoma" w:cs="Tahoma"/>
          <w:color w:val="auto"/>
          <w:sz w:val="20"/>
          <w:szCs w:val="20"/>
        </w:rPr>
      </w:pPr>
      <w:r w:rsidRPr="008D1075">
        <w:rPr>
          <w:rFonts w:ascii="Tahoma" w:hAnsi="Tahoma" w:cs="Tahoma"/>
          <w:b/>
          <w:color w:val="auto"/>
          <w:sz w:val="20"/>
          <w:szCs w:val="20"/>
        </w:rPr>
        <w:t>Остаток основного долга (заемных средств)</w:t>
      </w:r>
      <w:r>
        <w:rPr>
          <w:rFonts w:ascii="Tahoma" w:hAnsi="Tahoma" w:cs="Tahoma"/>
          <w:b/>
          <w:color w:val="auto"/>
          <w:sz w:val="20"/>
          <w:szCs w:val="20"/>
        </w:rPr>
        <w:t xml:space="preserve"> – </w:t>
      </w:r>
      <w:r w:rsidRPr="00874151">
        <w:rPr>
          <w:rFonts w:ascii="Tahoma" w:hAnsi="Tahoma" w:cs="Tahoma"/>
          <w:color w:val="auto"/>
          <w:sz w:val="20"/>
          <w:szCs w:val="20"/>
        </w:rPr>
        <w:t>с</w:t>
      </w:r>
      <w:r w:rsidRPr="008D1075">
        <w:rPr>
          <w:rFonts w:ascii="Tahoma" w:hAnsi="Tahoma" w:cs="Tahoma"/>
          <w:color w:val="auto"/>
          <w:sz w:val="20"/>
          <w:szCs w:val="20"/>
        </w:rPr>
        <w:t xml:space="preserve">умма заемных средств, прописанных в разделе 4 </w:t>
      </w:r>
      <w:r w:rsidR="00336868">
        <w:rPr>
          <w:rFonts w:ascii="Tahoma" w:hAnsi="Tahoma" w:cs="Tahoma"/>
          <w:color w:val="auto"/>
          <w:sz w:val="20"/>
          <w:szCs w:val="20"/>
        </w:rPr>
        <w:t>З</w:t>
      </w:r>
      <w:r w:rsidRPr="008D1075">
        <w:rPr>
          <w:rFonts w:ascii="Tahoma" w:hAnsi="Tahoma" w:cs="Tahoma"/>
          <w:color w:val="auto"/>
          <w:sz w:val="20"/>
          <w:szCs w:val="20"/>
        </w:rPr>
        <w:t>акладной, за вычетом произведенных Должником платежей в счет ее возврата.</w:t>
      </w:r>
    </w:p>
    <w:p w14:paraId="5D57F787" w14:textId="19B6C898" w:rsidR="00874151" w:rsidRDefault="00874151" w:rsidP="00AE5946">
      <w:pPr>
        <w:tabs>
          <w:tab w:val="left" w:pos="709"/>
        </w:tabs>
        <w:ind w:left="709"/>
        <w:jc w:val="both"/>
        <w:rPr>
          <w:rFonts w:ascii="Tahoma" w:hAnsi="Tahoma" w:cs="Tahoma"/>
          <w:color w:val="auto"/>
          <w:sz w:val="20"/>
          <w:szCs w:val="20"/>
        </w:rPr>
      </w:pPr>
      <w:proofErr w:type="gramStart"/>
      <w:r w:rsidRPr="008D1075">
        <w:rPr>
          <w:rFonts w:ascii="Tahoma" w:hAnsi="Tahoma" w:cs="Tahoma"/>
          <w:b/>
          <w:color w:val="auto"/>
          <w:sz w:val="20"/>
          <w:szCs w:val="20"/>
        </w:rPr>
        <w:t>Первый процентный период</w:t>
      </w:r>
      <w:r w:rsidRPr="00874151">
        <w:rPr>
          <w:rFonts w:ascii="Tahoma" w:hAnsi="Tahoma" w:cs="Tahoma"/>
          <w:color w:val="auto"/>
          <w:sz w:val="20"/>
          <w:szCs w:val="20"/>
        </w:rPr>
        <w:t xml:space="preserve"> </w:t>
      </w:r>
      <w:r>
        <w:rPr>
          <w:rFonts w:ascii="Tahoma" w:hAnsi="Tahoma" w:cs="Tahoma"/>
          <w:color w:val="auto"/>
          <w:sz w:val="20"/>
          <w:szCs w:val="20"/>
        </w:rPr>
        <w:t>– п</w:t>
      </w:r>
      <w:r w:rsidRPr="008D1075">
        <w:rPr>
          <w:rFonts w:ascii="Tahoma" w:hAnsi="Tahoma" w:cs="Tahoma"/>
          <w:color w:val="auto"/>
          <w:sz w:val="20"/>
          <w:szCs w:val="20"/>
        </w:rPr>
        <w:t>ериод с даты, следующей за датой предоставления Заемных средств, по последнее число календарного месяца, в котором предоставлены Заемные средства (обе даты включительно)</w:t>
      </w:r>
      <w:r w:rsidR="00594C26">
        <w:rPr>
          <w:rFonts w:ascii="Tahoma" w:hAnsi="Tahoma" w:cs="Tahoma"/>
          <w:color w:val="auto"/>
          <w:sz w:val="20"/>
          <w:szCs w:val="20"/>
        </w:rPr>
        <w:t>,</w:t>
      </w:r>
      <w:r w:rsidR="00594C26" w:rsidRPr="00594C26">
        <w:rPr>
          <w:rFonts w:ascii="Tahoma" w:hAnsi="Tahoma" w:cs="Tahoma"/>
          <w:sz w:val="20"/>
          <w:szCs w:val="20"/>
        </w:rPr>
        <w:t xml:space="preserve"> </w:t>
      </w:r>
      <w:r w:rsidR="00594C26">
        <w:rPr>
          <w:rFonts w:ascii="Tahoma" w:hAnsi="Tahoma" w:cs="Tahoma"/>
          <w:sz w:val="20"/>
          <w:szCs w:val="20"/>
        </w:rPr>
        <w:t xml:space="preserve">а в случае предоставления Заемных средств в последний календарный </w:t>
      </w:r>
      <w:r w:rsidR="001441AA">
        <w:rPr>
          <w:rFonts w:ascii="Tahoma" w:hAnsi="Tahoma" w:cs="Tahoma"/>
          <w:sz w:val="20"/>
          <w:szCs w:val="20"/>
        </w:rPr>
        <w:t xml:space="preserve">день </w:t>
      </w:r>
      <w:r w:rsidR="00594C26">
        <w:rPr>
          <w:rFonts w:ascii="Tahoma" w:hAnsi="Tahoma" w:cs="Tahoma"/>
          <w:sz w:val="20"/>
          <w:szCs w:val="20"/>
        </w:rPr>
        <w:t>месяц</w:t>
      </w:r>
      <w:r w:rsidR="001441AA">
        <w:rPr>
          <w:rFonts w:ascii="Tahoma" w:hAnsi="Tahoma" w:cs="Tahoma"/>
          <w:sz w:val="20"/>
          <w:szCs w:val="20"/>
        </w:rPr>
        <w:t>а</w:t>
      </w:r>
      <w:r w:rsidR="00594C26">
        <w:rPr>
          <w:rFonts w:ascii="Tahoma" w:hAnsi="Tahoma" w:cs="Tahoma"/>
          <w:sz w:val="20"/>
          <w:szCs w:val="20"/>
        </w:rPr>
        <w:t xml:space="preserve"> – </w:t>
      </w:r>
      <w:r w:rsidR="00594C26" w:rsidRPr="006010DD">
        <w:rPr>
          <w:rFonts w:ascii="Tahoma" w:hAnsi="Tahoma" w:cs="Tahoma"/>
          <w:sz w:val="20"/>
          <w:szCs w:val="20"/>
        </w:rPr>
        <w:t xml:space="preserve">период с даты, следующей за датой предоставления Заемных средств, </w:t>
      </w:r>
      <w:r w:rsidR="00594C26">
        <w:rPr>
          <w:rFonts w:ascii="Tahoma" w:hAnsi="Tahoma" w:cs="Tahoma"/>
          <w:sz w:val="20"/>
          <w:szCs w:val="20"/>
        </w:rPr>
        <w:t xml:space="preserve">по последнее число календарного месяца, следующего за месяцем, в котором предоставлены Заемные средства, </w:t>
      </w:r>
      <w:r w:rsidR="00594C26" w:rsidRPr="006010DD">
        <w:rPr>
          <w:rFonts w:ascii="Tahoma" w:hAnsi="Tahoma" w:cs="Tahoma"/>
          <w:sz w:val="20"/>
          <w:szCs w:val="20"/>
        </w:rPr>
        <w:t>(обе даты</w:t>
      </w:r>
      <w:proofErr w:type="gramEnd"/>
      <w:r w:rsidR="00594C26" w:rsidRPr="006010DD">
        <w:rPr>
          <w:rFonts w:ascii="Tahoma" w:hAnsi="Tahoma" w:cs="Tahoma"/>
          <w:sz w:val="20"/>
          <w:szCs w:val="20"/>
        </w:rPr>
        <w:t xml:space="preserve"> включительно)</w:t>
      </w:r>
      <w:r w:rsidR="00594C26">
        <w:rPr>
          <w:rFonts w:ascii="Tahoma" w:hAnsi="Tahoma" w:cs="Tahoma"/>
          <w:sz w:val="20"/>
          <w:szCs w:val="20"/>
        </w:rPr>
        <w:t>.</w:t>
      </w:r>
    </w:p>
    <w:p w14:paraId="12BFDEB9" w14:textId="77777777" w:rsidR="00874151" w:rsidRDefault="00874151" w:rsidP="00AE5946">
      <w:pPr>
        <w:tabs>
          <w:tab w:val="left" w:pos="709"/>
        </w:tabs>
        <w:ind w:left="709"/>
        <w:jc w:val="both"/>
        <w:rPr>
          <w:rFonts w:ascii="Tahoma" w:hAnsi="Tahoma" w:cs="Tahoma"/>
          <w:color w:val="auto"/>
          <w:sz w:val="20"/>
          <w:szCs w:val="20"/>
        </w:rPr>
      </w:pPr>
      <w:r w:rsidRPr="008D1075">
        <w:rPr>
          <w:rFonts w:ascii="Tahoma" w:hAnsi="Tahoma" w:cs="Tahoma"/>
          <w:b/>
          <w:color w:val="auto"/>
          <w:sz w:val="20"/>
          <w:szCs w:val="20"/>
        </w:rPr>
        <w:t>Переплата</w:t>
      </w:r>
      <w:r>
        <w:rPr>
          <w:rFonts w:ascii="Tahoma" w:hAnsi="Tahoma" w:cs="Tahoma"/>
          <w:b/>
          <w:color w:val="auto"/>
          <w:sz w:val="20"/>
          <w:szCs w:val="20"/>
        </w:rPr>
        <w:t xml:space="preserve"> – </w:t>
      </w:r>
      <w:r>
        <w:rPr>
          <w:rFonts w:ascii="Tahoma" w:hAnsi="Tahoma" w:cs="Tahoma"/>
          <w:color w:val="auto"/>
          <w:sz w:val="20"/>
          <w:szCs w:val="20"/>
        </w:rPr>
        <w:t>п</w:t>
      </w:r>
      <w:r w:rsidRPr="008D1075">
        <w:rPr>
          <w:rFonts w:ascii="Tahoma" w:hAnsi="Tahoma" w:cs="Tahoma"/>
          <w:color w:val="auto"/>
          <w:sz w:val="20"/>
          <w:szCs w:val="20"/>
        </w:rPr>
        <w:t>оступивший Залогодержателю в отсутствие уведомления о досрочном возврате Заемных сре</w:t>
      </w:r>
      <w:proofErr w:type="gramStart"/>
      <w:r w:rsidRPr="008D1075">
        <w:rPr>
          <w:rFonts w:ascii="Tahoma" w:hAnsi="Tahoma" w:cs="Tahoma"/>
          <w:color w:val="auto"/>
          <w:sz w:val="20"/>
          <w:szCs w:val="20"/>
        </w:rPr>
        <w:t>дств пл</w:t>
      </w:r>
      <w:proofErr w:type="gramEnd"/>
      <w:r w:rsidRPr="008D1075">
        <w:rPr>
          <w:rFonts w:ascii="Tahoma" w:hAnsi="Tahoma" w:cs="Tahoma"/>
          <w:color w:val="auto"/>
          <w:sz w:val="20"/>
          <w:szCs w:val="20"/>
        </w:rPr>
        <w:t xml:space="preserve">атеж Должника в сумме, превышающей размер обязательств по возврату Остатка основного долга, начисленных процентов </w:t>
      </w:r>
      <w:r w:rsidRPr="008D1075">
        <w:rPr>
          <w:rFonts w:ascii="Tahoma" w:hAnsi="Tahoma" w:cs="Tahoma"/>
          <w:sz w:val="20"/>
          <w:szCs w:val="20"/>
        </w:rPr>
        <w:t>(</w:t>
      </w:r>
      <w:r w:rsidRPr="008D1075">
        <w:rPr>
          <w:rFonts w:ascii="Tahoma" w:hAnsi="Tahoma" w:cs="Tahoma"/>
          <w:i/>
          <w:sz w:val="20"/>
          <w:szCs w:val="20"/>
        </w:rPr>
        <w:t xml:space="preserve">Плановых и/или Накопленных </w:t>
      </w:r>
      <w:r w:rsidRPr="008D1075">
        <w:rPr>
          <w:rFonts w:ascii="Tahoma" w:hAnsi="Tahoma" w:cs="Tahoma"/>
          <w:i/>
          <w:iCs/>
          <w:sz w:val="20"/>
          <w:szCs w:val="20"/>
          <w:highlight w:val="lightGray"/>
        </w:rPr>
        <w:t>– включа</w:t>
      </w:r>
      <w:r w:rsidR="00380AA5">
        <w:rPr>
          <w:rFonts w:ascii="Tahoma" w:hAnsi="Tahoma" w:cs="Tahoma"/>
          <w:i/>
          <w:iCs/>
          <w:sz w:val="20"/>
          <w:szCs w:val="20"/>
          <w:highlight w:val="lightGray"/>
        </w:rPr>
        <w:t>е</w:t>
      </w:r>
      <w:r w:rsidRPr="008D1075">
        <w:rPr>
          <w:rFonts w:ascii="Tahoma" w:hAnsi="Tahoma" w:cs="Tahoma"/>
          <w:i/>
          <w:iCs/>
          <w:sz w:val="20"/>
          <w:szCs w:val="20"/>
          <w:highlight w:val="lightGray"/>
        </w:rPr>
        <w:t>тся при кредитовании с применением опции «Переменная ставка»)</w:t>
      </w:r>
      <w:r w:rsidRPr="008D1075">
        <w:rPr>
          <w:rFonts w:ascii="Tahoma" w:hAnsi="Tahoma" w:cs="Tahoma"/>
          <w:color w:val="auto"/>
          <w:sz w:val="20"/>
          <w:szCs w:val="20"/>
        </w:rPr>
        <w:t>, срок уплаты которых наступил, а также неустойки (при наличии).</w:t>
      </w:r>
    </w:p>
    <w:p w14:paraId="65D0092A" w14:textId="5B7FFA57" w:rsidR="00874151" w:rsidRDefault="00874151" w:rsidP="00AE5946">
      <w:pPr>
        <w:tabs>
          <w:tab w:val="left" w:pos="709"/>
        </w:tabs>
        <w:ind w:left="709"/>
        <w:jc w:val="both"/>
        <w:rPr>
          <w:rFonts w:ascii="Tahoma" w:hAnsi="Tahoma" w:cs="Tahoma"/>
          <w:i/>
          <w:iCs/>
          <w:sz w:val="20"/>
          <w:szCs w:val="20"/>
        </w:rPr>
      </w:pPr>
      <w:r w:rsidRPr="008D1075">
        <w:rPr>
          <w:rFonts w:ascii="Tahoma" w:hAnsi="Tahoma" w:cs="Tahoma"/>
          <w:b/>
          <w:color w:val="auto"/>
          <w:sz w:val="20"/>
          <w:szCs w:val="20"/>
        </w:rPr>
        <w:t xml:space="preserve">Плановые проценты </w:t>
      </w:r>
      <w:r>
        <w:rPr>
          <w:rFonts w:ascii="Tahoma" w:hAnsi="Tahoma" w:cs="Tahoma"/>
          <w:b/>
          <w:color w:val="auto"/>
          <w:sz w:val="20"/>
          <w:szCs w:val="20"/>
        </w:rPr>
        <w:t xml:space="preserve">– </w:t>
      </w:r>
      <w:r w:rsidRPr="00874151">
        <w:rPr>
          <w:rFonts w:ascii="Tahoma" w:hAnsi="Tahoma" w:cs="Tahoma"/>
          <w:color w:val="auto"/>
          <w:sz w:val="20"/>
          <w:szCs w:val="20"/>
        </w:rPr>
        <w:t>п</w:t>
      </w:r>
      <w:r w:rsidRPr="008D1075">
        <w:rPr>
          <w:rFonts w:ascii="Tahoma" w:hAnsi="Tahoma" w:cs="Tahoma"/>
          <w:color w:val="auto"/>
          <w:sz w:val="20"/>
          <w:szCs w:val="20"/>
        </w:rPr>
        <w:t xml:space="preserve">роценты, начисленные за текущий Процентный период на Остаток основного долга, </w:t>
      </w:r>
      <w:r w:rsidR="005F0A0F" w:rsidRPr="0054213A">
        <w:rPr>
          <w:rFonts w:ascii="Tahoma" w:hAnsi="Tahoma" w:cs="Tahoma"/>
          <w:sz w:val="20"/>
        </w:rPr>
        <w:t>исчисляем</w:t>
      </w:r>
      <w:r w:rsidR="005F0A0F">
        <w:rPr>
          <w:rFonts w:ascii="Tahoma" w:hAnsi="Tahoma" w:cs="Tahoma"/>
          <w:sz w:val="20"/>
        </w:rPr>
        <w:t>ый</w:t>
      </w:r>
      <w:r w:rsidR="005F0A0F" w:rsidRPr="0054213A">
        <w:rPr>
          <w:rFonts w:ascii="Tahoma" w:hAnsi="Tahoma" w:cs="Tahoma"/>
          <w:sz w:val="20"/>
        </w:rPr>
        <w:t xml:space="preserve"> на начало каждого календарного дня пользования Заемными средствами в Процентном периоде</w:t>
      </w:r>
      <w:r w:rsidRPr="008D1075">
        <w:rPr>
          <w:rFonts w:ascii="Tahoma" w:hAnsi="Tahoma" w:cs="Tahoma"/>
          <w:color w:val="auto"/>
          <w:sz w:val="20"/>
          <w:szCs w:val="20"/>
        </w:rPr>
        <w:t>.</w:t>
      </w:r>
      <w:r w:rsidRPr="008D1075">
        <w:rPr>
          <w:rFonts w:ascii="Tahoma" w:hAnsi="Tahoma" w:cs="Tahoma"/>
          <w:i/>
          <w:iCs/>
          <w:sz w:val="20"/>
          <w:szCs w:val="20"/>
          <w:highlight w:val="lightGray"/>
        </w:rPr>
        <w:t xml:space="preserve"> (</w:t>
      </w:r>
      <w:r w:rsidR="00B77A79">
        <w:rPr>
          <w:rFonts w:ascii="Tahoma" w:hAnsi="Tahoma" w:cs="Tahoma"/>
          <w:i/>
          <w:iCs/>
          <w:sz w:val="20"/>
          <w:szCs w:val="20"/>
          <w:highlight w:val="lightGray"/>
        </w:rPr>
        <w:t>Д</w:t>
      </w:r>
      <w:r w:rsidRPr="008D1075">
        <w:rPr>
          <w:rFonts w:ascii="Tahoma" w:hAnsi="Tahoma" w:cs="Tahoma"/>
          <w:i/>
          <w:iCs/>
          <w:sz w:val="20"/>
          <w:szCs w:val="20"/>
          <w:highlight w:val="lightGray"/>
        </w:rPr>
        <w:t>анный термин и определение вводятся при кредитовании с применением опции «Переменная ставка»)</w:t>
      </w:r>
    </w:p>
    <w:p w14:paraId="78FC85AB" w14:textId="1D65E867" w:rsidR="00874151" w:rsidRDefault="00874151" w:rsidP="00AE5946">
      <w:pPr>
        <w:tabs>
          <w:tab w:val="left" w:pos="709"/>
        </w:tabs>
        <w:ind w:left="709"/>
        <w:jc w:val="both"/>
        <w:rPr>
          <w:rFonts w:ascii="Tahoma" w:hAnsi="Tahoma" w:cs="Tahoma"/>
          <w:color w:val="auto"/>
          <w:sz w:val="20"/>
          <w:szCs w:val="20"/>
        </w:rPr>
      </w:pPr>
      <w:r w:rsidRPr="008D1075">
        <w:rPr>
          <w:rFonts w:ascii="Tahoma" w:hAnsi="Tahoma" w:cs="Tahoma"/>
          <w:b/>
          <w:color w:val="auto"/>
          <w:sz w:val="20"/>
          <w:szCs w:val="20"/>
        </w:rPr>
        <w:t>Последний процентный период</w:t>
      </w:r>
      <w:r w:rsidRPr="00874151">
        <w:rPr>
          <w:rFonts w:ascii="Tahoma" w:hAnsi="Tahoma" w:cs="Tahoma"/>
          <w:color w:val="auto"/>
          <w:sz w:val="20"/>
          <w:szCs w:val="20"/>
        </w:rPr>
        <w:t xml:space="preserve"> </w:t>
      </w:r>
      <w:r>
        <w:rPr>
          <w:rFonts w:ascii="Tahoma" w:hAnsi="Tahoma" w:cs="Tahoma"/>
          <w:color w:val="auto"/>
          <w:sz w:val="20"/>
          <w:szCs w:val="20"/>
        </w:rPr>
        <w:t>– п</w:t>
      </w:r>
      <w:r w:rsidRPr="008D1075">
        <w:rPr>
          <w:rFonts w:ascii="Tahoma" w:hAnsi="Tahoma" w:cs="Tahoma"/>
          <w:color w:val="auto"/>
          <w:sz w:val="20"/>
          <w:szCs w:val="20"/>
        </w:rPr>
        <w:t xml:space="preserve">ериод с первого числа календарного месяца, в котором обязательства Должника по </w:t>
      </w:r>
      <w:r w:rsidR="007D0A94">
        <w:rPr>
          <w:rFonts w:ascii="Tahoma" w:hAnsi="Tahoma" w:cs="Tahoma"/>
          <w:color w:val="auto"/>
          <w:sz w:val="20"/>
          <w:szCs w:val="20"/>
        </w:rPr>
        <w:t>З</w:t>
      </w:r>
      <w:r w:rsidRPr="008D1075">
        <w:rPr>
          <w:rFonts w:ascii="Tahoma" w:hAnsi="Tahoma" w:cs="Tahoma"/>
          <w:color w:val="auto"/>
          <w:sz w:val="20"/>
          <w:szCs w:val="20"/>
        </w:rPr>
        <w:t>акладной исполнены в полном объеме, по дату фактического исполнения указанных обязательств (обе даты включительно).</w:t>
      </w:r>
    </w:p>
    <w:p w14:paraId="0AA0E32A" w14:textId="69917C46" w:rsidR="00874151" w:rsidRDefault="00874151" w:rsidP="00AE5946">
      <w:pPr>
        <w:tabs>
          <w:tab w:val="left" w:pos="709"/>
        </w:tabs>
        <w:ind w:left="709"/>
        <w:jc w:val="both"/>
        <w:rPr>
          <w:rFonts w:ascii="Tahoma" w:hAnsi="Tahoma" w:cs="Tahoma"/>
          <w:sz w:val="20"/>
          <w:szCs w:val="20"/>
        </w:rPr>
      </w:pPr>
      <w:r w:rsidRPr="00874151">
        <w:rPr>
          <w:rFonts w:ascii="Tahoma" w:hAnsi="Tahoma" w:cs="Tahoma"/>
          <w:b/>
          <w:color w:val="auto"/>
          <w:sz w:val="20"/>
          <w:szCs w:val="20"/>
        </w:rPr>
        <w:t>Предмет</w:t>
      </w:r>
      <w:r w:rsidRPr="008D1075">
        <w:rPr>
          <w:rFonts w:ascii="Tahoma" w:hAnsi="Tahoma" w:cs="Tahoma"/>
          <w:b/>
          <w:color w:val="auto"/>
          <w:sz w:val="20"/>
          <w:szCs w:val="20"/>
        </w:rPr>
        <w:t xml:space="preserve"> </w:t>
      </w:r>
      <w:r w:rsidRPr="00874151">
        <w:rPr>
          <w:rFonts w:ascii="Tahoma" w:hAnsi="Tahoma" w:cs="Tahoma"/>
          <w:b/>
          <w:color w:val="auto"/>
          <w:sz w:val="20"/>
          <w:szCs w:val="20"/>
        </w:rPr>
        <w:t>ипотеки</w:t>
      </w:r>
      <w:r w:rsidRPr="00874151">
        <w:rPr>
          <w:rFonts w:ascii="Tahoma" w:hAnsi="Tahoma" w:cs="Tahoma"/>
          <w:color w:val="auto"/>
          <w:sz w:val="20"/>
          <w:szCs w:val="20"/>
        </w:rPr>
        <w:t xml:space="preserve"> </w:t>
      </w:r>
      <w:r>
        <w:rPr>
          <w:rFonts w:ascii="Tahoma" w:hAnsi="Tahoma" w:cs="Tahoma"/>
          <w:color w:val="auto"/>
          <w:sz w:val="20"/>
          <w:szCs w:val="20"/>
        </w:rPr>
        <w:t xml:space="preserve">– </w:t>
      </w:r>
      <w:r w:rsidR="00FD5217" w:rsidRPr="006010DD">
        <w:rPr>
          <w:rFonts w:ascii="Tahoma" w:hAnsi="Tahoma" w:cs="Tahoma"/>
          <w:sz w:val="20"/>
          <w:szCs w:val="20"/>
        </w:rPr>
        <w:t>имущество (недвижимое имущество либо имущественные права требования), обеспечивающее испо</w:t>
      </w:r>
      <w:r w:rsidR="00FD5217">
        <w:rPr>
          <w:rFonts w:ascii="Tahoma" w:hAnsi="Tahoma" w:cs="Tahoma"/>
          <w:sz w:val="20"/>
          <w:szCs w:val="20"/>
        </w:rPr>
        <w:t xml:space="preserve">лнение обязательств по Договору и настоящей </w:t>
      </w:r>
      <w:r w:rsidR="007D0A94">
        <w:rPr>
          <w:rFonts w:ascii="Tahoma" w:hAnsi="Tahoma" w:cs="Tahoma"/>
          <w:sz w:val="20"/>
          <w:szCs w:val="20"/>
        </w:rPr>
        <w:t>З</w:t>
      </w:r>
      <w:r w:rsidR="00FD5217">
        <w:rPr>
          <w:rFonts w:ascii="Tahoma" w:hAnsi="Tahoma" w:cs="Tahoma"/>
          <w:sz w:val="20"/>
          <w:szCs w:val="20"/>
        </w:rPr>
        <w:t xml:space="preserve">акладной, </w:t>
      </w:r>
      <w:r w:rsidR="00FD5217" w:rsidRPr="007C0013">
        <w:rPr>
          <w:rFonts w:ascii="Tahoma" w:hAnsi="Tahoma" w:cs="Tahoma"/>
          <w:sz w:val="20"/>
          <w:szCs w:val="20"/>
        </w:rPr>
        <w:t>залог которого</w:t>
      </w:r>
      <w:r w:rsidR="00FD5217" w:rsidRPr="006010DD">
        <w:rPr>
          <w:rFonts w:ascii="Tahoma" w:hAnsi="Tahoma" w:cs="Tahoma"/>
          <w:sz w:val="20"/>
          <w:szCs w:val="20"/>
        </w:rPr>
        <w:t xml:space="preserve"> возникает на основании федерального закона от 16.07.1998 № 102-ФЗ «Об ипотеке (залоге недвижимости)» при наступлении указанных в нем обстоятельств (ипотека в силу закона).</w:t>
      </w:r>
      <w:r w:rsidR="00FD5217">
        <w:rPr>
          <w:rFonts w:ascii="Tahoma" w:hAnsi="Tahoma" w:cs="Tahoma"/>
          <w:sz w:val="20"/>
          <w:szCs w:val="20"/>
        </w:rPr>
        <w:t xml:space="preserve"> </w:t>
      </w:r>
    </w:p>
    <w:p w14:paraId="5937876A" w14:textId="0D5986DD" w:rsidR="00FD5217" w:rsidRDefault="00FD5217" w:rsidP="00AE5946">
      <w:pPr>
        <w:tabs>
          <w:tab w:val="left" w:pos="709"/>
        </w:tabs>
        <w:ind w:left="709"/>
        <w:jc w:val="both"/>
        <w:rPr>
          <w:rFonts w:ascii="Tahoma" w:hAnsi="Tahoma" w:cs="Tahoma"/>
          <w:color w:val="auto"/>
          <w:sz w:val="20"/>
          <w:szCs w:val="20"/>
        </w:rPr>
      </w:pPr>
      <w:proofErr w:type="gramStart"/>
      <w:r w:rsidRPr="008D1075">
        <w:rPr>
          <w:rFonts w:ascii="Tahoma" w:hAnsi="Tahoma" w:cs="Tahoma"/>
          <w:b/>
          <w:color w:val="auto"/>
          <w:sz w:val="20"/>
          <w:szCs w:val="20"/>
        </w:rPr>
        <w:t>Просроченный платеж</w:t>
      </w:r>
      <w:r w:rsidRPr="00FD5217">
        <w:rPr>
          <w:rFonts w:ascii="Tahoma" w:hAnsi="Tahoma" w:cs="Tahoma"/>
          <w:color w:val="auto"/>
          <w:sz w:val="20"/>
          <w:szCs w:val="20"/>
        </w:rPr>
        <w:t xml:space="preserve"> </w:t>
      </w:r>
      <w:r w:rsidR="00000C50">
        <w:rPr>
          <w:rFonts w:ascii="Tahoma" w:hAnsi="Tahoma" w:cs="Tahoma"/>
          <w:color w:val="auto"/>
          <w:sz w:val="20"/>
          <w:szCs w:val="20"/>
        </w:rPr>
        <w:t>– п</w:t>
      </w:r>
      <w:r w:rsidRPr="008D1075">
        <w:rPr>
          <w:rFonts w:ascii="Tahoma" w:hAnsi="Tahoma" w:cs="Tahoma"/>
          <w:color w:val="auto"/>
          <w:sz w:val="20"/>
          <w:szCs w:val="20"/>
        </w:rPr>
        <w:t xml:space="preserve">латеж (Ежемесячный платеж, платеж за Первый процентный период, платеж за Последний процентный период) или часть платежа, неуплаченные в сроки, установленные настоящей </w:t>
      </w:r>
      <w:r w:rsidR="007D0A94">
        <w:rPr>
          <w:rFonts w:ascii="Tahoma" w:hAnsi="Tahoma" w:cs="Tahoma"/>
          <w:color w:val="auto"/>
          <w:sz w:val="20"/>
          <w:szCs w:val="20"/>
        </w:rPr>
        <w:t>З</w:t>
      </w:r>
      <w:r w:rsidRPr="008D1075">
        <w:rPr>
          <w:rFonts w:ascii="Tahoma" w:hAnsi="Tahoma" w:cs="Tahoma"/>
          <w:color w:val="auto"/>
          <w:sz w:val="20"/>
          <w:szCs w:val="20"/>
        </w:rPr>
        <w:t xml:space="preserve">акладной, и включающие неуплаченные суммы по возврату Остатка суммы заемных средств и/или уплате начисленных процентов </w:t>
      </w:r>
      <w:r w:rsidRPr="00BC7870">
        <w:rPr>
          <w:rFonts w:ascii="Tahoma" w:hAnsi="Tahoma" w:cs="Tahoma"/>
          <w:i/>
          <w:sz w:val="20"/>
          <w:szCs w:val="20"/>
        </w:rPr>
        <w:t>(</w:t>
      </w:r>
      <w:r w:rsidRPr="008D1075">
        <w:rPr>
          <w:rFonts w:ascii="Tahoma" w:hAnsi="Tahoma" w:cs="Tahoma"/>
          <w:i/>
          <w:sz w:val="20"/>
          <w:szCs w:val="20"/>
        </w:rPr>
        <w:t xml:space="preserve">Плановых и/или Накопленных </w:t>
      </w:r>
      <w:r w:rsidRPr="008D1075">
        <w:rPr>
          <w:rFonts w:ascii="Tahoma" w:hAnsi="Tahoma" w:cs="Tahoma"/>
          <w:i/>
          <w:iCs/>
          <w:sz w:val="20"/>
          <w:szCs w:val="20"/>
          <w:highlight w:val="lightGray"/>
        </w:rPr>
        <w:t>– включа</w:t>
      </w:r>
      <w:r w:rsidR="00380AA5">
        <w:rPr>
          <w:rFonts w:ascii="Tahoma" w:hAnsi="Tahoma" w:cs="Tahoma"/>
          <w:i/>
          <w:iCs/>
          <w:sz w:val="20"/>
          <w:szCs w:val="20"/>
          <w:highlight w:val="lightGray"/>
        </w:rPr>
        <w:t>е</w:t>
      </w:r>
      <w:r w:rsidRPr="008D1075">
        <w:rPr>
          <w:rFonts w:ascii="Tahoma" w:hAnsi="Tahoma" w:cs="Tahoma"/>
          <w:i/>
          <w:iCs/>
          <w:sz w:val="20"/>
          <w:szCs w:val="20"/>
          <w:highlight w:val="lightGray"/>
        </w:rPr>
        <w:t>тся при кредитовании с применением опции «Переменная ставка»)</w:t>
      </w:r>
      <w:r w:rsidRPr="008D1075">
        <w:rPr>
          <w:rFonts w:ascii="Tahoma" w:hAnsi="Tahoma" w:cs="Tahoma"/>
          <w:color w:val="auto"/>
          <w:sz w:val="20"/>
          <w:szCs w:val="20"/>
        </w:rPr>
        <w:t>.</w:t>
      </w:r>
      <w:proofErr w:type="gramEnd"/>
    </w:p>
    <w:p w14:paraId="4252E073" w14:textId="77777777" w:rsidR="00000C50" w:rsidRDefault="00000C50" w:rsidP="00AE5946">
      <w:pPr>
        <w:tabs>
          <w:tab w:val="left" w:pos="709"/>
        </w:tabs>
        <w:ind w:left="709"/>
        <w:jc w:val="both"/>
        <w:rPr>
          <w:rFonts w:ascii="Tahoma" w:hAnsi="Tahoma" w:cs="Tahoma"/>
          <w:color w:val="auto"/>
          <w:sz w:val="20"/>
          <w:szCs w:val="20"/>
        </w:rPr>
      </w:pPr>
      <w:r w:rsidRPr="008D1075">
        <w:rPr>
          <w:rFonts w:ascii="Tahoma" w:hAnsi="Tahoma" w:cs="Tahoma"/>
          <w:b/>
          <w:color w:val="auto"/>
          <w:sz w:val="20"/>
          <w:szCs w:val="20"/>
        </w:rPr>
        <w:t>Процентный период</w:t>
      </w:r>
      <w:r w:rsidRPr="00000C50">
        <w:rPr>
          <w:rFonts w:ascii="Tahoma" w:hAnsi="Tahoma" w:cs="Tahoma"/>
          <w:color w:val="auto"/>
          <w:sz w:val="20"/>
          <w:szCs w:val="20"/>
        </w:rPr>
        <w:t xml:space="preserve"> </w:t>
      </w:r>
      <w:r>
        <w:rPr>
          <w:rFonts w:ascii="Tahoma" w:hAnsi="Tahoma" w:cs="Tahoma"/>
          <w:color w:val="auto"/>
          <w:sz w:val="20"/>
          <w:szCs w:val="20"/>
        </w:rPr>
        <w:t>– п</w:t>
      </w:r>
      <w:r w:rsidRPr="008D1075">
        <w:rPr>
          <w:rFonts w:ascii="Tahoma" w:hAnsi="Tahoma" w:cs="Tahoma"/>
          <w:color w:val="auto"/>
          <w:sz w:val="20"/>
          <w:szCs w:val="20"/>
        </w:rPr>
        <w:t>ериод с первого по последнее число каждого календарного месяца (обе даты включительно).</w:t>
      </w:r>
    </w:p>
    <w:p w14:paraId="007967AF" w14:textId="3E97824F" w:rsidR="00000C50" w:rsidRPr="00092CAE" w:rsidRDefault="00000C50" w:rsidP="00AE5946">
      <w:pPr>
        <w:tabs>
          <w:tab w:val="left" w:pos="709"/>
        </w:tabs>
        <w:ind w:left="709"/>
        <w:jc w:val="both"/>
        <w:rPr>
          <w:rFonts w:ascii="Tahoma" w:hAnsi="Tahoma" w:cs="Tahoma"/>
          <w:bCs/>
          <w:color w:val="auto"/>
          <w:sz w:val="20"/>
          <w:szCs w:val="20"/>
        </w:rPr>
      </w:pPr>
      <w:r w:rsidRPr="008D1075">
        <w:rPr>
          <w:rFonts w:ascii="Tahoma" w:hAnsi="Tahoma" w:cs="Tahoma"/>
          <w:b/>
          <w:color w:val="auto"/>
          <w:sz w:val="20"/>
          <w:szCs w:val="20"/>
        </w:rPr>
        <w:lastRenderedPageBreak/>
        <w:t>Стороны</w:t>
      </w:r>
      <w:r>
        <w:rPr>
          <w:rFonts w:ascii="Tahoma" w:hAnsi="Tahoma" w:cs="Tahoma"/>
          <w:b/>
          <w:color w:val="auto"/>
          <w:sz w:val="20"/>
          <w:szCs w:val="20"/>
        </w:rPr>
        <w:t xml:space="preserve"> – </w:t>
      </w:r>
      <w:r w:rsidRPr="008D1075">
        <w:rPr>
          <w:rFonts w:ascii="Tahoma" w:hAnsi="Tahoma" w:cs="Tahoma"/>
          <w:color w:val="auto"/>
          <w:sz w:val="20"/>
          <w:szCs w:val="20"/>
        </w:rPr>
        <w:t xml:space="preserve">Должник (Залогодатель) и Залогодержатель совместно упоминаемые в тексте настоящей </w:t>
      </w:r>
      <w:r w:rsidR="007D0A94">
        <w:rPr>
          <w:rFonts w:ascii="Tahoma" w:hAnsi="Tahoma" w:cs="Tahoma"/>
          <w:color w:val="auto"/>
          <w:sz w:val="20"/>
          <w:szCs w:val="20"/>
        </w:rPr>
        <w:t>З</w:t>
      </w:r>
      <w:r w:rsidRPr="008D1075">
        <w:rPr>
          <w:rFonts w:ascii="Tahoma" w:hAnsi="Tahoma" w:cs="Tahoma"/>
          <w:color w:val="auto"/>
          <w:sz w:val="20"/>
          <w:szCs w:val="20"/>
        </w:rPr>
        <w:t>акладной.</w:t>
      </w:r>
    </w:p>
    <w:p w14:paraId="4C8B5820" w14:textId="77777777" w:rsidR="008D1075" w:rsidRPr="008D1075" w:rsidRDefault="008D1075" w:rsidP="008D1075">
      <w:pPr>
        <w:pStyle w:val="af9"/>
        <w:keepNext/>
        <w:spacing w:before="120" w:after="120"/>
        <w:ind w:left="851"/>
        <w:rPr>
          <w:rFonts w:ascii="Tahoma" w:hAnsi="Tahoma" w:cs="Tahoma"/>
          <w:b/>
          <w:color w:val="auto"/>
          <w:sz w:val="20"/>
          <w:szCs w:val="20"/>
        </w:rPr>
      </w:pPr>
      <w:bookmarkStart w:id="1" w:name="_Ref266701091"/>
    </w:p>
    <w:p w14:paraId="18C09C45" w14:textId="77777777" w:rsidR="004E3AB0" w:rsidRPr="008D1075" w:rsidRDefault="004E3AB0" w:rsidP="00AE5946">
      <w:pPr>
        <w:pStyle w:val="af9"/>
        <w:keepNext/>
        <w:numPr>
          <w:ilvl w:val="1"/>
          <w:numId w:val="6"/>
        </w:numPr>
        <w:spacing w:before="120" w:after="120"/>
        <w:ind w:left="709" w:hanging="709"/>
        <w:rPr>
          <w:rFonts w:ascii="Tahoma" w:hAnsi="Tahoma" w:cs="Tahoma"/>
          <w:b/>
          <w:color w:val="auto"/>
          <w:sz w:val="20"/>
          <w:szCs w:val="20"/>
        </w:rPr>
      </w:pPr>
      <w:r w:rsidRPr="008D1075">
        <w:rPr>
          <w:rFonts w:ascii="Tahoma" w:hAnsi="Tahoma" w:cs="Tahoma"/>
          <w:b/>
          <w:color w:val="auto"/>
          <w:sz w:val="20"/>
          <w:szCs w:val="20"/>
        </w:rPr>
        <w:t xml:space="preserve">Порядок пользования Заемными средствами и </w:t>
      </w:r>
      <w:r w:rsidR="00522DAF">
        <w:rPr>
          <w:rFonts w:ascii="Tahoma" w:hAnsi="Tahoma" w:cs="Tahoma"/>
          <w:b/>
          <w:color w:val="auto"/>
          <w:sz w:val="20"/>
          <w:szCs w:val="20"/>
        </w:rPr>
        <w:t xml:space="preserve">их </w:t>
      </w:r>
      <w:r w:rsidRPr="008D1075">
        <w:rPr>
          <w:rFonts w:ascii="Tahoma" w:hAnsi="Tahoma" w:cs="Tahoma"/>
          <w:b/>
          <w:color w:val="auto"/>
          <w:sz w:val="20"/>
          <w:szCs w:val="20"/>
        </w:rPr>
        <w:t>возврата</w:t>
      </w:r>
      <w:bookmarkEnd w:id="1"/>
      <w:r w:rsidRPr="008D1075">
        <w:rPr>
          <w:rFonts w:ascii="Tahoma" w:hAnsi="Tahoma" w:cs="Tahoma"/>
          <w:b/>
          <w:color w:val="auto"/>
          <w:sz w:val="20"/>
          <w:szCs w:val="20"/>
        </w:rPr>
        <w:t>.</w:t>
      </w:r>
    </w:p>
    <w:p w14:paraId="3037BD70" w14:textId="77777777" w:rsidR="004E3AB0" w:rsidRPr="008D1075" w:rsidRDefault="004E3AB0" w:rsidP="00AE5946">
      <w:pPr>
        <w:pStyle w:val="Normal1"/>
        <w:numPr>
          <w:ilvl w:val="2"/>
          <w:numId w:val="6"/>
        </w:numPr>
        <w:ind w:left="709" w:hanging="709"/>
        <w:jc w:val="both"/>
        <w:rPr>
          <w:rFonts w:ascii="Tahoma" w:hAnsi="Tahoma" w:cs="Tahoma"/>
        </w:rPr>
      </w:pPr>
      <w:proofErr w:type="gramStart"/>
      <w:r w:rsidRPr="008D1075">
        <w:rPr>
          <w:rFonts w:ascii="Tahoma" w:hAnsi="Tahoma" w:cs="Tahoma"/>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w:t>
      </w:r>
      <w:proofErr w:type="gramEnd"/>
      <w:r w:rsidRPr="008D1075">
        <w:rPr>
          <w:rFonts w:ascii="Tahoma" w:hAnsi="Tahoma" w:cs="Tahoma"/>
        </w:rPr>
        <w:t xml:space="preserve"> о расторжении Договора</w:t>
      </w:r>
      <w:r w:rsidR="0050694E" w:rsidRPr="008D1075">
        <w:rPr>
          <w:rFonts w:ascii="Tahoma" w:hAnsi="Tahoma" w:cs="Tahoma"/>
        </w:rPr>
        <w:t xml:space="preserve"> </w:t>
      </w:r>
      <w:r w:rsidRPr="008D1075">
        <w:rPr>
          <w:rFonts w:ascii="Tahoma" w:hAnsi="Tahoma" w:cs="Tahoma"/>
        </w:rPr>
        <w:t>в предусмотренных Договором</w:t>
      </w:r>
      <w:r w:rsidR="0050694E" w:rsidRPr="008D1075">
        <w:rPr>
          <w:rFonts w:ascii="Tahoma" w:hAnsi="Tahoma" w:cs="Tahoma"/>
        </w:rPr>
        <w:t xml:space="preserve"> </w:t>
      </w:r>
      <w:r w:rsidRPr="008D1075">
        <w:rPr>
          <w:rFonts w:ascii="Tahoma" w:hAnsi="Tahoma" w:cs="Tahoma"/>
        </w:rPr>
        <w:t>случаях включительно в зависимости от того, какая из дат наступит раньше.</w:t>
      </w:r>
    </w:p>
    <w:p w14:paraId="656B3845" w14:textId="77777777" w:rsidR="004E3AB0" w:rsidRPr="008D1075" w:rsidRDefault="004E3AB0" w:rsidP="00AE5946">
      <w:pPr>
        <w:pStyle w:val="Normal1"/>
        <w:numPr>
          <w:ilvl w:val="2"/>
          <w:numId w:val="6"/>
        </w:numPr>
        <w:ind w:left="709" w:hanging="709"/>
        <w:jc w:val="both"/>
        <w:rPr>
          <w:rFonts w:ascii="Tahoma" w:hAnsi="Tahoma" w:cs="Tahoma"/>
        </w:rPr>
      </w:pPr>
      <w:r w:rsidRPr="008D1075">
        <w:rPr>
          <w:rFonts w:ascii="Tahoma" w:hAnsi="Tahoma" w:cs="Tahoma"/>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w:t>
      </w:r>
      <w:r w:rsidR="008E737D" w:rsidRPr="008D1075">
        <w:rPr>
          <w:rFonts w:ascii="Tahoma" w:hAnsi="Tahoma" w:cs="Tahoma"/>
        </w:rPr>
        <w:t>Заемными</w:t>
      </w:r>
      <w:r w:rsidRPr="008D1075">
        <w:rPr>
          <w:rFonts w:ascii="Tahoma" w:hAnsi="Tahoma" w:cs="Tahoma"/>
        </w:rPr>
        <w:t xml:space="preserve"> средствами, промежуточных округлений до копеек в течение Процентного периода не допускается.</w:t>
      </w:r>
    </w:p>
    <w:p w14:paraId="5D5A8CF3" w14:textId="77777777" w:rsidR="004E3AB0" w:rsidRPr="008D1075" w:rsidRDefault="004E3AB0" w:rsidP="00AE5946">
      <w:pPr>
        <w:pStyle w:val="Normal1"/>
        <w:numPr>
          <w:ilvl w:val="2"/>
          <w:numId w:val="6"/>
        </w:numPr>
        <w:ind w:left="709" w:hanging="709"/>
        <w:jc w:val="both"/>
        <w:rPr>
          <w:rFonts w:ascii="Tahoma" w:hAnsi="Tahoma" w:cs="Tahoma"/>
        </w:rPr>
      </w:pPr>
      <w:r w:rsidRPr="008D1075">
        <w:rPr>
          <w:rFonts w:ascii="Tahoma" w:hAnsi="Tahoma" w:cs="Tahoma"/>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75DE36F7" w14:textId="77777777" w:rsidR="004E3AB0" w:rsidRPr="008D1075" w:rsidRDefault="004E3AB0" w:rsidP="00AE5946">
      <w:pPr>
        <w:pStyle w:val="Normal1"/>
        <w:numPr>
          <w:ilvl w:val="2"/>
          <w:numId w:val="6"/>
        </w:numPr>
        <w:ind w:left="709" w:hanging="709"/>
        <w:jc w:val="both"/>
        <w:rPr>
          <w:rFonts w:ascii="Tahoma" w:hAnsi="Tahoma" w:cs="Tahoma"/>
        </w:rPr>
      </w:pPr>
      <w:r w:rsidRPr="008D1075">
        <w:rPr>
          <w:rFonts w:ascii="Tahoma" w:hAnsi="Tahoma" w:cs="Tahoma"/>
        </w:rPr>
        <w:t>Должник возвращает Заемные средства и уплачивает проценты путем осуществления Ежемесячных платежей, а также платежей за Первый и Последний процентный периоды.</w:t>
      </w:r>
    </w:p>
    <w:p w14:paraId="68EFA920" w14:textId="77777777" w:rsidR="004E3AB0" w:rsidRDefault="004E3AB0" w:rsidP="00AE5946">
      <w:pPr>
        <w:pStyle w:val="Normal1"/>
        <w:numPr>
          <w:ilvl w:val="2"/>
          <w:numId w:val="6"/>
        </w:numPr>
        <w:ind w:left="709" w:hanging="709"/>
        <w:jc w:val="both"/>
        <w:rPr>
          <w:rFonts w:ascii="Tahoma" w:hAnsi="Tahoma" w:cs="Tahoma"/>
        </w:rPr>
      </w:pPr>
      <w:r w:rsidRPr="008D1075">
        <w:rPr>
          <w:rFonts w:ascii="Tahoma" w:hAnsi="Tahoma" w:cs="Tahoma"/>
        </w:rPr>
        <w:t>Исполнение обязательств по Договору может быть осуществлено Должником следующими способами:</w:t>
      </w:r>
    </w:p>
    <w:p w14:paraId="4D381328" w14:textId="77777777" w:rsidR="00AE5946" w:rsidRPr="008D1075" w:rsidRDefault="00C230FA" w:rsidP="00AE5946">
      <w:pPr>
        <w:pStyle w:val="Normal1"/>
        <w:numPr>
          <w:ilvl w:val="3"/>
          <w:numId w:val="6"/>
        </w:numPr>
        <w:ind w:left="709" w:hanging="709"/>
        <w:jc w:val="both"/>
        <w:rPr>
          <w:rFonts w:ascii="Tahoma" w:hAnsi="Tahoma" w:cs="Tahoma"/>
        </w:rPr>
      </w:pPr>
      <w:r>
        <w:rPr>
          <w:rFonts w:ascii="Tahoma" w:hAnsi="Tahoma" w:cs="Tahoma"/>
        </w:rPr>
        <w:t>В случае</w:t>
      </w:r>
      <w:r w:rsidR="00AE5946">
        <w:rPr>
          <w:rFonts w:ascii="Tahoma" w:hAnsi="Tahoma" w:cs="Tahoma"/>
        </w:rPr>
        <w:t xml:space="preserve"> если Залогодержателем является кредитная организация</w:t>
      </w:r>
      <w:r w:rsidR="00B70217">
        <w:rPr>
          <w:rFonts w:ascii="Tahoma" w:hAnsi="Tahoma" w:cs="Tahoma"/>
        </w:rPr>
        <w:t xml:space="preserve">, </w:t>
      </w:r>
      <w:r w:rsidR="00B70217" w:rsidRPr="008D1075">
        <w:rPr>
          <w:rFonts w:ascii="Tahoma" w:hAnsi="Tahoma" w:cs="Tahoma"/>
        </w:rPr>
        <w:t>в том числе в результате передачи прав на Закл</w:t>
      </w:r>
      <w:r w:rsidR="00B70217">
        <w:rPr>
          <w:rFonts w:ascii="Tahoma" w:hAnsi="Tahoma" w:cs="Tahoma"/>
        </w:rPr>
        <w:t>адную</w:t>
      </w:r>
      <w:r w:rsidR="00AE5946">
        <w:rPr>
          <w:rFonts w:ascii="Tahoma" w:hAnsi="Tahoma" w:cs="Tahoma"/>
        </w:rPr>
        <w:t>:</w:t>
      </w:r>
    </w:p>
    <w:p w14:paraId="7B43B9E6" w14:textId="77777777" w:rsidR="004E3AB0" w:rsidRPr="008D1075" w:rsidRDefault="004E3AB0" w:rsidP="00AE5946">
      <w:pPr>
        <w:numPr>
          <w:ilvl w:val="0"/>
          <w:numId w:val="7"/>
        </w:numPr>
        <w:tabs>
          <w:tab w:val="left" w:pos="356"/>
          <w:tab w:val="left" w:pos="1134"/>
        </w:tabs>
        <w:ind w:left="993" w:hanging="284"/>
        <w:jc w:val="both"/>
        <w:rPr>
          <w:rFonts w:ascii="Tahoma" w:eastAsia="Calibri" w:hAnsi="Tahoma" w:cs="Tahoma"/>
          <w:color w:val="auto"/>
          <w:sz w:val="20"/>
          <w:szCs w:val="20"/>
        </w:rPr>
      </w:pPr>
      <w:r w:rsidRPr="008D1075">
        <w:rPr>
          <w:rFonts w:ascii="Tahoma" w:eastAsia="Calibri" w:hAnsi="Tahoma" w:cs="Tahoma"/>
          <w:color w:val="auto"/>
          <w:sz w:val="20"/>
          <w:szCs w:val="20"/>
        </w:rPr>
        <w:t>безналичным списанием Залого</w:t>
      </w:r>
      <w:r w:rsidR="00AE5946">
        <w:rPr>
          <w:rFonts w:ascii="Tahoma" w:eastAsia="Calibri" w:hAnsi="Tahoma" w:cs="Tahoma"/>
          <w:color w:val="auto"/>
          <w:sz w:val="20"/>
          <w:szCs w:val="20"/>
        </w:rPr>
        <w:t>держателем денежных средств со с</w:t>
      </w:r>
      <w:r w:rsidRPr="008D1075">
        <w:rPr>
          <w:rFonts w:ascii="Tahoma" w:eastAsia="Calibri" w:hAnsi="Tahoma" w:cs="Tahoma"/>
          <w:color w:val="auto"/>
          <w:sz w:val="20"/>
          <w:szCs w:val="20"/>
        </w:rPr>
        <w:t xml:space="preserve">чета на счет Залогодержателя на основании разовых или </w:t>
      </w:r>
      <w:r w:rsidRPr="0002067F">
        <w:rPr>
          <w:rFonts w:ascii="Tahoma" w:eastAsia="Calibri" w:hAnsi="Tahoma" w:cs="Tahoma"/>
          <w:color w:val="auto"/>
          <w:sz w:val="20"/>
          <w:szCs w:val="20"/>
        </w:rPr>
        <w:t xml:space="preserve">долгосрочных </w:t>
      </w:r>
      <w:r w:rsidR="0070738B">
        <w:rPr>
          <w:rFonts w:ascii="Tahoma" w:eastAsia="Calibri" w:hAnsi="Tahoma" w:cs="Tahoma"/>
          <w:color w:val="auto"/>
          <w:sz w:val="20"/>
          <w:szCs w:val="20"/>
        </w:rPr>
        <w:t>распоряжений</w:t>
      </w:r>
      <w:r w:rsidRPr="00AC7ED1">
        <w:rPr>
          <w:rFonts w:ascii="Tahoma" w:eastAsia="Calibri" w:hAnsi="Tahoma" w:cs="Tahoma"/>
          <w:color w:val="auto"/>
          <w:sz w:val="20"/>
          <w:szCs w:val="20"/>
        </w:rPr>
        <w:t>;</w:t>
      </w:r>
    </w:p>
    <w:p w14:paraId="703F9A9F" w14:textId="77777777" w:rsidR="004E3AB0" w:rsidRPr="008D1075" w:rsidRDefault="004E3AB0" w:rsidP="00AE5946">
      <w:pPr>
        <w:numPr>
          <w:ilvl w:val="0"/>
          <w:numId w:val="7"/>
        </w:numPr>
        <w:tabs>
          <w:tab w:val="left" w:pos="356"/>
          <w:tab w:val="left" w:pos="1134"/>
        </w:tabs>
        <w:ind w:left="993" w:hanging="284"/>
        <w:jc w:val="both"/>
        <w:rPr>
          <w:rFonts w:ascii="Tahoma" w:eastAsia="Calibri" w:hAnsi="Tahoma" w:cs="Tahoma"/>
          <w:color w:val="auto"/>
          <w:sz w:val="20"/>
          <w:szCs w:val="20"/>
        </w:rPr>
      </w:pPr>
      <w:r w:rsidRPr="008D1075">
        <w:rPr>
          <w:rFonts w:ascii="Tahoma" w:eastAsia="Calibri" w:hAnsi="Tahoma" w:cs="Tahoma"/>
          <w:color w:val="auto"/>
          <w:sz w:val="20"/>
          <w:szCs w:val="20"/>
        </w:rPr>
        <w:t>внесением наличных денежных сре</w:t>
      </w:r>
      <w:proofErr w:type="gramStart"/>
      <w:r w:rsidRPr="008D1075">
        <w:rPr>
          <w:rFonts w:ascii="Tahoma" w:eastAsia="Calibri" w:hAnsi="Tahoma" w:cs="Tahoma"/>
          <w:color w:val="auto"/>
          <w:sz w:val="20"/>
          <w:szCs w:val="20"/>
        </w:rPr>
        <w:t>дств в к</w:t>
      </w:r>
      <w:proofErr w:type="gramEnd"/>
      <w:r w:rsidRPr="008D1075">
        <w:rPr>
          <w:rFonts w:ascii="Tahoma" w:eastAsia="Calibri" w:hAnsi="Tahoma" w:cs="Tahoma"/>
          <w:color w:val="auto"/>
          <w:sz w:val="20"/>
          <w:szCs w:val="20"/>
        </w:rPr>
        <w:t>ассу Залогодержателя;</w:t>
      </w:r>
    </w:p>
    <w:p w14:paraId="531BBF85" w14:textId="77777777" w:rsidR="004E3AB0" w:rsidRPr="008D1075" w:rsidRDefault="004E3AB0" w:rsidP="00AE5946">
      <w:pPr>
        <w:numPr>
          <w:ilvl w:val="0"/>
          <w:numId w:val="7"/>
        </w:numPr>
        <w:tabs>
          <w:tab w:val="left" w:pos="356"/>
          <w:tab w:val="left" w:pos="1134"/>
        </w:tabs>
        <w:ind w:left="993" w:hanging="284"/>
        <w:jc w:val="both"/>
        <w:rPr>
          <w:rFonts w:ascii="Tahoma" w:eastAsia="Calibri" w:hAnsi="Tahoma" w:cs="Tahoma"/>
          <w:color w:val="auto"/>
          <w:sz w:val="20"/>
          <w:szCs w:val="20"/>
        </w:rPr>
      </w:pPr>
      <w:r w:rsidRPr="008D1075">
        <w:rPr>
          <w:rFonts w:ascii="Tahoma" w:eastAsia="Calibri" w:hAnsi="Tahoma" w:cs="Tahoma"/>
          <w:color w:val="auto"/>
          <w:sz w:val="20"/>
          <w:szCs w:val="20"/>
        </w:rPr>
        <w:t>списанием по поручению Должника денежных сре</w:t>
      </w:r>
      <w:proofErr w:type="gramStart"/>
      <w:r w:rsidRPr="008D1075">
        <w:rPr>
          <w:rFonts w:ascii="Tahoma" w:eastAsia="Calibri" w:hAnsi="Tahoma" w:cs="Tahoma"/>
          <w:color w:val="auto"/>
          <w:sz w:val="20"/>
          <w:szCs w:val="20"/>
        </w:rPr>
        <w:t>дств с л</w:t>
      </w:r>
      <w:proofErr w:type="gramEnd"/>
      <w:r w:rsidRPr="008D1075">
        <w:rPr>
          <w:rFonts w:ascii="Tahoma" w:eastAsia="Calibri" w:hAnsi="Tahoma" w:cs="Tahoma"/>
          <w:color w:val="auto"/>
          <w:sz w:val="20"/>
          <w:szCs w:val="20"/>
        </w:rPr>
        <w:t xml:space="preserve">юбого из счетов Должника, открытых у Залогодержателя, в счет погашения задолженности по Договору. </w:t>
      </w:r>
    </w:p>
    <w:p w14:paraId="6A8F3199" w14:textId="77777777" w:rsidR="004E3AB0" w:rsidRPr="008D1075" w:rsidRDefault="004E3AB0" w:rsidP="00AE5946">
      <w:pPr>
        <w:tabs>
          <w:tab w:val="left" w:pos="356"/>
          <w:tab w:val="left" w:pos="709"/>
        </w:tabs>
        <w:ind w:left="709"/>
        <w:jc w:val="both"/>
        <w:rPr>
          <w:rFonts w:ascii="Tahoma" w:eastAsia="Calibri" w:hAnsi="Tahoma" w:cs="Tahoma"/>
          <w:color w:val="auto"/>
          <w:sz w:val="20"/>
          <w:szCs w:val="20"/>
        </w:rPr>
      </w:pPr>
      <w:r w:rsidRPr="008D1075">
        <w:rPr>
          <w:rFonts w:ascii="Tahoma" w:eastAsia="Calibri" w:hAnsi="Tahoma" w:cs="Tahoma"/>
          <w:color w:val="auto"/>
          <w:sz w:val="20"/>
          <w:szCs w:val="20"/>
        </w:rPr>
        <w:t>В случае списания сре</w:t>
      </w:r>
      <w:proofErr w:type="gramStart"/>
      <w:r w:rsidRPr="008D1075">
        <w:rPr>
          <w:rFonts w:ascii="Tahoma" w:eastAsia="Calibri" w:hAnsi="Tahoma" w:cs="Tahoma"/>
          <w:color w:val="auto"/>
          <w:sz w:val="20"/>
          <w:szCs w:val="20"/>
        </w:rPr>
        <w:t>дств в в</w:t>
      </w:r>
      <w:proofErr w:type="gramEnd"/>
      <w:r w:rsidRPr="008D1075">
        <w:rPr>
          <w:rFonts w:ascii="Tahoma" w:eastAsia="Calibri" w:hAnsi="Tahoma" w:cs="Tahoma"/>
          <w:color w:val="auto"/>
          <w:sz w:val="20"/>
          <w:szCs w:val="20"/>
        </w:rPr>
        <w:t>алюте, отличной от валюты Заемных средств, Залогодержатель вправе конвертировать денежные средства в валюту обязательства по курсу Залогодержателя на день совершения операции.</w:t>
      </w:r>
    </w:p>
    <w:p w14:paraId="126EA416" w14:textId="77777777" w:rsidR="004E3AB0" w:rsidRPr="008D1075" w:rsidRDefault="004E3AB0" w:rsidP="00AE5946">
      <w:pPr>
        <w:pStyle w:val="Normal1"/>
        <w:numPr>
          <w:ilvl w:val="3"/>
          <w:numId w:val="6"/>
        </w:numPr>
        <w:ind w:left="709" w:hanging="709"/>
        <w:jc w:val="both"/>
        <w:rPr>
          <w:rFonts w:ascii="Tahoma" w:hAnsi="Tahoma" w:cs="Tahoma"/>
        </w:rPr>
      </w:pPr>
      <w:r w:rsidRPr="008D1075">
        <w:rPr>
          <w:rFonts w:ascii="Tahoma" w:hAnsi="Tahoma" w:cs="Tahoma"/>
        </w:rPr>
        <w:t xml:space="preserve">В случае если Залогодержателем является </w:t>
      </w:r>
      <w:proofErr w:type="spellStart"/>
      <w:r w:rsidRPr="008D1075">
        <w:rPr>
          <w:rFonts w:ascii="Tahoma" w:hAnsi="Tahoma" w:cs="Tahoma"/>
        </w:rPr>
        <w:t>некредитная</w:t>
      </w:r>
      <w:proofErr w:type="spellEnd"/>
      <w:r w:rsidRPr="008D1075">
        <w:rPr>
          <w:rFonts w:ascii="Tahoma" w:hAnsi="Tahoma" w:cs="Tahoma"/>
        </w:rPr>
        <w:t xml:space="preserve"> организация, в том числе в результате передачи прав на Закл</w:t>
      </w:r>
      <w:r w:rsidR="00AE5946">
        <w:rPr>
          <w:rFonts w:ascii="Tahoma" w:hAnsi="Tahoma" w:cs="Tahoma"/>
        </w:rPr>
        <w:t>адную</w:t>
      </w:r>
      <w:r w:rsidRPr="008D1075">
        <w:rPr>
          <w:rFonts w:ascii="Tahoma" w:hAnsi="Tahoma" w:cs="Tahoma"/>
        </w:rPr>
        <w:t>:</w:t>
      </w:r>
    </w:p>
    <w:p w14:paraId="399989E1" w14:textId="57B3BBBD" w:rsidR="004E3AB0" w:rsidRPr="008D1075" w:rsidRDefault="004E3AB0" w:rsidP="00AE5946">
      <w:pPr>
        <w:numPr>
          <w:ilvl w:val="0"/>
          <w:numId w:val="8"/>
        </w:numPr>
        <w:tabs>
          <w:tab w:val="num" w:pos="993"/>
        </w:tabs>
        <w:ind w:left="993" w:hanging="284"/>
        <w:jc w:val="both"/>
        <w:rPr>
          <w:rFonts w:ascii="Tahoma" w:eastAsia="Calibri" w:hAnsi="Tahoma" w:cs="Tahoma"/>
          <w:color w:val="auto"/>
          <w:sz w:val="20"/>
          <w:szCs w:val="20"/>
        </w:rPr>
      </w:pPr>
      <w:r w:rsidRPr="008D1075">
        <w:rPr>
          <w:rFonts w:ascii="Tahoma" w:eastAsia="Calibri" w:hAnsi="Tahoma" w:cs="Tahoma"/>
          <w:color w:val="auto"/>
          <w:sz w:val="20"/>
          <w:szCs w:val="20"/>
        </w:rPr>
        <w:t xml:space="preserve">безналичным перечислением денежных средств со счетов </w:t>
      </w:r>
      <w:r w:rsidR="002A7BA1">
        <w:rPr>
          <w:rFonts w:ascii="Tahoma" w:eastAsia="Calibri" w:hAnsi="Tahoma" w:cs="Tahoma"/>
          <w:color w:val="auto"/>
          <w:sz w:val="20"/>
          <w:szCs w:val="20"/>
        </w:rPr>
        <w:t>Должника</w:t>
      </w:r>
      <w:r w:rsidRPr="008D1075">
        <w:rPr>
          <w:rFonts w:ascii="Tahoma" w:eastAsia="Calibri" w:hAnsi="Tahoma" w:cs="Tahoma"/>
          <w:color w:val="auto"/>
          <w:sz w:val="20"/>
          <w:szCs w:val="20"/>
        </w:rPr>
        <w:t xml:space="preserve"> на счет Залогодержателя;</w:t>
      </w:r>
    </w:p>
    <w:p w14:paraId="524B44D2" w14:textId="77777777" w:rsidR="004E3AB0" w:rsidRPr="008D1075" w:rsidRDefault="004E3AB0" w:rsidP="00AE5946">
      <w:pPr>
        <w:numPr>
          <w:ilvl w:val="0"/>
          <w:numId w:val="8"/>
        </w:numPr>
        <w:tabs>
          <w:tab w:val="num" w:pos="993"/>
        </w:tabs>
        <w:ind w:left="993" w:hanging="284"/>
        <w:jc w:val="both"/>
        <w:rPr>
          <w:rFonts w:ascii="Tahoma" w:eastAsia="Calibri" w:hAnsi="Tahoma" w:cs="Tahoma"/>
          <w:color w:val="auto"/>
          <w:sz w:val="20"/>
          <w:szCs w:val="20"/>
        </w:rPr>
      </w:pPr>
      <w:r w:rsidRPr="008D1075">
        <w:rPr>
          <w:rFonts w:ascii="Tahoma" w:eastAsia="Calibri" w:hAnsi="Tahoma" w:cs="Tahoma"/>
          <w:color w:val="auto"/>
          <w:sz w:val="20"/>
          <w:szCs w:val="20"/>
        </w:rPr>
        <w:t>безналичным перечислением денежных средств без открытия счета на счет Залогодержателя;</w:t>
      </w:r>
    </w:p>
    <w:p w14:paraId="2C9BFC17" w14:textId="77777777" w:rsidR="004E3AB0" w:rsidRPr="008D1075" w:rsidRDefault="004E3AB0" w:rsidP="00AE5946">
      <w:pPr>
        <w:numPr>
          <w:ilvl w:val="0"/>
          <w:numId w:val="8"/>
        </w:numPr>
        <w:tabs>
          <w:tab w:val="num" w:pos="993"/>
        </w:tabs>
        <w:ind w:left="993" w:hanging="284"/>
        <w:jc w:val="both"/>
        <w:rPr>
          <w:rFonts w:ascii="Tahoma" w:eastAsia="Calibri" w:hAnsi="Tahoma" w:cs="Tahoma"/>
          <w:color w:val="auto"/>
          <w:sz w:val="20"/>
          <w:szCs w:val="20"/>
        </w:rPr>
      </w:pPr>
      <w:r w:rsidRPr="008D1075">
        <w:rPr>
          <w:rFonts w:ascii="Tahoma" w:eastAsia="Calibri" w:hAnsi="Tahoma" w:cs="Tahoma"/>
          <w:color w:val="auto"/>
          <w:sz w:val="20"/>
          <w:szCs w:val="20"/>
        </w:rPr>
        <w:t>внесением наличных денежных сре</w:t>
      </w:r>
      <w:proofErr w:type="gramStart"/>
      <w:r w:rsidRPr="008D1075">
        <w:rPr>
          <w:rFonts w:ascii="Tahoma" w:eastAsia="Calibri" w:hAnsi="Tahoma" w:cs="Tahoma"/>
          <w:color w:val="auto"/>
          <w:sz w:val="20"/>
          <w:szCs w:val="20"/>
        </w:rPr>
        <w:t>дств в к</w:t>
      </w:r>
      <w:proofErr w:type="gramEnd"/>
      <w:r w:rsidRPr="008D1075">
        <w:rPr>
          <w:rFonts w:ascii="Tahoma" w:eastAsia="Calibri" w:hAnsi="Tahoma" w:cs="Tahoma"/>
          <w:color w:val="auto"/>
          <w:sz w:val="20"/>
          <w:szCs w:val="20"/>
        </w:rPr>
        <w:t>ассу Залогодержателя</w:t>
      </w:r>
      <w:r w:rsidR="00AE5946">
        <w:rPr>
          <w:rFonts w:ascii="Tahoma" w:eastAsia="Calibri" w:hAnsi="Tahoma" w:cs="Tahoma"/>
          <w:color w:val="auto"/>
          <w:sz w:val="20"/>
          <w:szCs w:val="20"/>
        </w:rPr>
        <w:t xml:space="preserve"> (при ее наличии)</w:t>
      </w:r>
      <w:r w:rsidRPr="008D1075">
        <w:rPr>
          <w:rFonts w:ascii="Tahoma" w:eastAsia="Calibri" w:hAnsi="Tahoma" w:cs="Tahoma"/>
          <w:color w:val="auto"/>
          <w:sz w:val="20"/>
          <w:szCs w:val="20"/>
        </w:rPr>
        <w:t>.</w:t>
      </w:r>
    </w:p>
    <w:p w14:paraId="7722C2FD" w14:textId="77777777" w:rsidR="004E3AB0" w:rsidRPr="008D1075" w:rsidRDefault="004E3AB0" w:rsidP="00A5207B">
      <w:pPr>
        <w:pStyle w:val="Normal1"/>
        <w:numPr>
          <w:ilvl w:val="2"/>
          <w:numId w:val="6"/>
        </w:numPr>
        <w:ind w:left="709" w:hanging="709"/>
        <w:jc w:val="both"/>
        <w:rPr>
          <w:rFonts w:ascii="Tahoma" w:hAnsi="Tahoma" w:cs="Tahoma"/>
        </w:rPr>
      </w:pPr>
      <w:r w:rsidRPr="008D1075">
        <w:rPr>
          <w:rFonts w:ascii="Tahoma" w:hAnsi="Tahoma" w:cs="Tahoma"/>
        </w:rPr>
        <w:t>Должник перечисляет денежные средства, достаточные для совершения соответствующих платежей, а также для уплаты начисленной неустойки (при наличии), в нижеследующие сроки:</w:t>
      </w:r>
    </w:p>
    <w:p w14:paraId="0B9F4C70" w14:textId="77777777" w:rsidR="004E3AB0" w:rsidRPr="008D1075" w:rsidRDefault="004E3AB0" w:rsidP="00A5207B">
      <w:pPr>
        <w:pStyle w:val="Normal1"/>
        <w:numPr>
          <w:ilvl w:val="3"/>
          <w:numId w:val="6"/>
        </w:numPr>
        <w:ind w:left="709" w:hanging="709"/>
        <w:jc w:val="both"/>
        <w:rPr>
          <w:rFonts w:ascii="Tahoma" w:hAnsi="Tahoma" w:cs="Tahoma"/>
        </w:rPr>
      </w:pPr>
      <w:r w:rsidRPr="008D1075">
        <w:rPr>
          <w:rFonts w:ascii="Tahoma" w:hAnsi="Tahoma" w:cs="Tahoma"/>
        </w:rPr>
        <w:t>Платеж за Первый процентный период подлежит внесению не позднее срока, определенного для Ежемесячного платежа в следующий за ним Процентный период, и направляется на погашение начисленных за Первый процентный период процентов за пользование Заемными средствами</w:t>
      </w:r>
      <w:r w:rsidRPr="008D1075">
        <w:rPr>
          <w:rFonts w:ascii="Tahoma" w:hAnsi="Tahoma" w:cs="Tahoma"/>
          <w:i/>
        </w:rPr>
        <w:t>.</w:t>
      </w:r>
    </w:p>
    <w:p w14:paraId="79442725" w14:textId="556EE91D" w:rsidR="004E3AB0" w:rsidRPr="008D1075" w:rsidRDefault="004E3AB0" w:rsidP="00A5207B">
      <w:pPr>
        <w:pStyle w:val="Normal1"/>
        <w:numPr>
          <w:ilvl w:val="3"/>
          <w:numId w:val="6"/>
        </w:numPr>
        <w:ind w:left="709" w:hanging="709"/>
        <w:jc w:val="both"/>
        <w:rPr>
          <w:rFonts w:ascii="Tahoma" w:hAnsi="Tahoma" w:cs="Tahoma"/>
        </w:rPr>
      </w:pPr>
      <w:r w:rsidRPr="008D1075">
        <w:rPr>
          <w:rFonts w:ascii="Tahoma" w:hAnsi="Tahoma" w:cs="Tahoma"/>
        </w:rPr>
        <w:t xml:space="preserve">В последующие Процентные периоды (кроме Последнего процентного периода) Должник осуществляет платежи по возврату Заемных средств и уплате начисленных процентов </w:t>
      </w:r>
      <w:r w:rsidRPr="008D1075">
        <w:rPr>
          <w:rFonts w:ascii="Tahoma" w:eastAsia="Times New Roman" w:hAnsi="Tahoma" w:cs="Tahoma"/>
        </w:rPr>
        <w:t>(</w:t>
      </w:r>
      <w:r w:rsidRPr="008D1075">
        <w:rPr>
          <w:rFonts w:ascii="Tahoma" w:eastAsia="Times New Roman" w:hAnsi="Tahoma" w:cs="Tahoma"/>
          <w:i/>
        </w:rPr>
        <w:t>Плановых и/или Накопленных</w:t>
      </w:r>
      <w:r w:rsidR="00397192" w:rsidRPr="008D1075">
        <w:rPr>
          <w:rFonts w:ascii="Tahoma" w:eastAsia="Times New Roman" w:hAnsi="Tahoma" w:cs="Tahoma"/>
          <w:i/>
        </w:rPr>
        <w:t xml:space="preserve"> </w:t>
      </w:r>
      <w:r w:rsidRPr="008D1075">
        <w:rPr>
          <w:rFonts w:ascii="Tahoma" w:eastAsia="Times New Roman" w:hAnsi="Tahoma" w:cs="Tahoma"/>
          <w:i/>
          <w:iCs/>
          <w:highlight w:val="lightGray"/>
        </w:rPr>
        <w:t>– включа</w:t>
      </w:r>
      <w:r w:rsidR="00380AA5">
        <w:rPr>
          <w:rFonts w:ascii="Tahoma" w:eastAsia="Times New Roman" w:hAnsi="Tahoma" w:cs="Tahoma"/>
          <w:i/>
          <w:iCs/>
          <w:highlight w:val="lightGray"/>
        </w:rPr>
        <w:t>е</w:t>
      </w:r>
      <w:r w:rsidRPr="008D1075">
        <w:rPr>
          <w:rFonts w:ascii="Tahoma" w:eastAsia="Times New Roman" w:hAnsi="Tahoma" w:cs="Tahoma"/>
          <w:i/>
          <w:iCs/>
          <w:highlight w:val="lightGray"/>
        </w:rPr>
        <w:t>тся при кредитовании с применением опции «Переменная ставка»)</w:t>
      </w:r>
      <w:r w:rsidRPr="008D1075">
        <w:rPr>
          <w:rFonts w:ascii="Tahoma" w:hAnsi="Tahoma" w:cs="Tahoma"/>
        </w:rPr>
        <w:t xml:space="preserve"> в виде Ежемесячных платежей.</w:t>
      </w:r>
      <w:r w:rsidR="00397192" w:rsidRPr="008D1075">
        <w:rPr>
          <w:rFonts w:ascii="Tahoma" w:hAnsi="Tahoma" w:cs="Tahoma"/>
        </w:rPr>
        <w:t xml:space="preserve"> </w:t>
      </w:r>
      <w:r w:rsidR="002A7BA1">
        <w:rPr>
          <w:rFonts w:ascii="Tahoma" w:hAnsi="Tahoma" w:cs="Tahoma"/>
        </w:rPr>
        <w:t>Должник</w:t>
      </w:r>
      <w:r w:rsidRPr="008D1075">
        <w:rPr>
          <w:rFonts w:ascii="Tahoma" w:hAnsi="Tahoma" w:cs="Tahoma"/>
        </w:rPr>
        <w:t xml:space="preserve"> обязан обеспечить наличие Ежемесячных платежей в размере, установленном Договором и </w:t>
      </w:r>
      <w:r w:rsidR="007D0A94">
        <w:rPr>
          <w:rFonts w:ascii="Tahoma" w:hAnsi="Tahoma" w:cs="Tahoma"/>
        </w:rPr>
        <w:t>З</w:t>
      </w:r>
      <w:r w:rsidRPr="008D1075">
        <w:rPr>
          <w:rFonts w:ascii="Tahoma" w:hAnsi="Tahoma" w:cs="Tahoma"/>
        </w:rPr>
        <w:t xml:space="preserve">акладной, на счете либо в кассе Залогодержателя на дату исполнения обязательств с учетом </w:t>
      </w:r>
      <w:proofErr w:type="gramStart"/>
      <w:r w:rsidRPr="008D1075">
        <w:rPr>
          <w:rFonts w:ascii="Tahoma" w:hAnsi="Tahoma" w:cs="Tahoma"/>
        </w:rPr>
        <w:t>времени окончания обслуживания физических лиц соответствующих подразделений Залогодержателя</w:t>
      </w:r>
      <w:proofErr w:type="gramEnd"/>
      <w:r w:rsidRPr="008D1075">
        <w:rPr>
          <w:rFonts w:ascii="Tahoma" w:hAnsi="Tahoma" w:cs="Tahoma"/>
        </w:rPr>
        <w:t>.</w:t>
      </w:r>
    </w:p>
    <w:p w14:paraId="469EBB10" w14:textId="280BEC33" w:rsidR="004E3AB0" w:rsidRPr="008D1075" w:rsidRDefault="004E3AB0" w:rsidP="00A5207B">
      <w:pPr>
        <w:pStyle w:val="Normal1"/>
        <w:numPr>
          <w:ilvl w:val="3"/>
          <w:numId w:val="6"/>
        </w:numPr>
        <w:ind w:left="709" w:hanging="709"/>
        <w:jc w:val="both"/>
        <w:rPr>
          <w:rFonts w:ascii="Tahoma" w:hAnsi="Tahoma" w:cs="Tahoma"/>
        </w:rPr>
      </w:pPr>
      <w:r w:rsidRPr="008D1075">
        <w:rPr>
          <w:rFonts w:ascii="Tahoma" w:hAnsi="Tahoma" w:cs="Tahoma"/>
        </w:rPr>
        <w:t>Датой исполнения обязательств Должника по уплате Ежемесячных платежей</w:t>
      </w:r>
      <w:r w:rsidR="00FD2D37">
        <w:rPr>
          <w:rFonts w:ascii="Tahoma" w:hAnsi="Tahoma" w:cs="Tahoma"/>
        </w:rPr>
        <w:t xml:space="preserve"> и неустойки (при наличии)</w:t>
      </w:r>
      <w:r w:rsidRPr="008D1075">
        <w:rPr>
          <w:rFonts w:ascii="Tahoma" w:hAnsi="Tahoma" w:cs="Tahoma"/>
        </w:rPr>
        <w:t xml:space="preserve"> является последний календарный день Процентного периода. </w:t>
      </w:r>
      <w:bookmarkStart w:id="2" w:name="_Ref266699675"/>
      <w:r w:rsidRPr="008D1075">
        <w:rPr>
          <w:rFonts w:ascii="Tahoma" w:hAnsi="Tahoma" w:cs="Tahoma"/>
        </w:rPr>
        <w:t xml:space="preserve">В случае </w:t>
      </w:r>
      <w:proofErr w:type="gramStart"/>
      <w:r w:rsidRPr="008D1075">
        <w:rPr>
          <w:rFonts w:ascii="Tahoma" w:hAnsi="Tahoma" w:cs="Tahoma"/>
        </w:rPr>
        <w:t>совпадения плановой даты исполнения обязательств Должника</w:t>
      </w:r>
      <w:proofErr w:type="gramEnd"/>
      <w:r w:rsidRPr="008D1075">
        <w:rPr>
          <w:rFonts w:ascii="Tahoma" w:hAnsi="Tahoma" w:cs="Tahoma"/>
        </w:rPr>
        <w:t xml:space="preserve"> по уплате Ежемесячных платежей</w:t>
      </w:r>
      <w:r w:rsidR="00FD2D37">
        <w:rPr>
          <w:rFonts w:ascii="Tahoma" w:hAnsi="Tahoma" w:cs="Tahoma"/>
        </w:rPr>
        <w:t xml:space="preserve"> и неустойки (при наличии)</w:t>
      </w:r>
      <w:r w:rsidRPr="008D1075">
        <w:rPr>
          <w:rFonts w:ascii="Tahoma" w:hAnsi="Tahoma" w:cs="Tahoma"/>
        </w:rPr>
        <w:t xml:space="preserve"> с </w:t>
      </w:r>
      <w:r w:rsidR="00FD2D37">
        <w:rPr>
          <w:rFonts w:ascii="Tahoma" w:hAnsi="Tahoma" w:cs="Tahoma"/>
        </w:rPr>
        <w:t>Н</w:t>
      </w:r>
      <w:r w:rsidRPr="008D1075">
        <w:rPr>
          <w:rFonts w:ascii="Tahoma" w:hAnsi="Tahoma" w:cs="Tahoma"/>
        </w:rPr>
        <w:t xml:space="preserve">ерабочим днем датой исполнения обязательств по </w:t>
      </w:r>
      <w:r w:rsidRPr="008D1075">
        <w:rPr>
          <w:rFonts w:ascii="Tahoma" w:hAnsi="Tahoma" w:cs="Tahoma"/>
        </w:rPr>
        <w:lastRenderedPageBreak/>
        <w:t>уплате Ежемесячных платежей является пер</w:t>
      </w:r>
      <w:r w:rsidR="00C230FA">
        <w:rPr>
          <w:rFonts w:ascii="Tahoma" w:hAnsi="Tahoma" w:cs="Tahoma"/>
        </w:rPr>
        <w:t>вый рабочий день, следующий за Н</w:t>
      </w:r>
      <w:r w:rsidRPr="008D1075">
        <w:rPr>
          <w:rFonts w:ascii="Tahoma" w:hAnsi="Tahoma" w:cs="Tahoma"/>
        </w:rPr>
        <w:t xml:space="preserve">ерабочим днем. </w:t>
      </w:r>
      <w:bookmarkEnd w:id="2"/>
    </w:p>
    <w:p w14:paraId="527B4222" w14:textId="77777777" w:rsidR="004E3AB0" w:rsidRPr="008D1075" w:rsidRDefault="004E3AB0" w:rsidP="00A5207B">
      <w:pPr>
        <w:pStyle w:val="Normal1"/>
        <w:numPr>
          <w:ilvl w:val="3"/>
          <w:numId w:val="6"/>
        </w:numPr>
        <w:ind w:left="709" w:hanging="709"/>
        <w:jc w:val="both"/>
        <w:rPr>
          <w:rFonts w:ascii="Tahoma" w:hAnsi="Tahoma" w:cs="Tahoma"/>
        </w:rPr>
      </w:pPr>
      <w:r w:rsidRPr="008D1075">
        <w:rPr>
          <w:rFonts w:ascii="Tahoma" w:hAnsi="Tahoma" w:cs="Tahoma"/>
        </w:rPr>
        <w:t xml:space="preserve">В случае если в текущем Процентном периоде размер </w:t>
      </w:r>
      <w:r w:rsidRPr="008D1075">
        <w:rPr>
          <w:rFonts w:ascii="Tahoma" w:hAnsi="Tahoma" w:cs="Tahoma"/>
          <w:iCs/>
        </w:rPr>
        <w:t>процентов, начисленных за фактическое количество дней пользования Заемными средствами</w:t>
      </w:r>
      <w:r w:rsidR="00397192" w:rsidRPr="008D1075">
        <w:rPr>
          <w:rFonts w:ascii="Tahoma" w:hAnsi="Tahoma" w:cs="Tahoma"/>
          <w:iCs/>
        </w:rPr>
        <w:t xml:space="preserve"> </w:t>
      </w:r>
      <w:r w:rsidRPr="008D1075">
        <w:rPr>
          <w:rFonts w:ascii="Tahoma" w:hAnsi="Tahoma" w:cs="Tahoma"/>
          <w:iCs/>
        </w:rPr>
        <w:t xml:space="preserve">в течение Процентного периода, превышает плановый размер </w:t>
      </w:r>
      <w:r w:rsidRPr="008D1075">
        <w:rPr>
          <w:rFonts w:ascii="Tahoma" w:hAnsi="Tahoma" w:cs="Tahoma"/>
        </w:rPr>
        <w:t xml:space="preserve">Ежемесячного платежа, то платеж за указанный Процентный период определяется </w:t>
      </w:r>
      <w:proofErr w:type="gramStart"/>
      <w:r w:rsidRPr="008D1075">
        <w:rPr>
          <w:rFonts w:ascii="Tahoma" w:hAnsi="Tahoma" w:cs="Tahoma"/>
        </w:rPr>
        <w:t>равным</w:t>
      </w:r>
      <w:proofErr w:type="gramEnd"/>
      <w:r w:rsidRPr="008D1075">
        <w:rPr>
          <w:rFonts w:ascii="Tahoma" w:hAnsi="Tahoma" w:cs="Tahoma"/>
        </w:rPr>
        <w:t xml:space="preserve"> </w:t>
      </w:r>
      <w:r w:rsidRPr="008D1075">
        <w:rPr>
          <w:rFonts w:ascii="Tahoma" w:hAnsi="Tahoma" w:cs="Tahoma"/>
          <w:iCs/>
        </w:rPr>
        <w:t xml:space="preserve">сумме </w:t>
      </w:r>
      <w:r w:rsidR="002620BD">
        <w:rPr>
          <w:rFonts w:ascii="Tahoma" w:hAnsi="Tahoma" w:cs="Tahoma"/>
          <w:iCs/>
        </w:rPr>
        <w:t xml:space="preserve">процентов, </w:t>
      </w:r>
      <w:r w:rsidRPr="008D1075">
        <w:rPr>
          <w:rFonts w:ascii="Tahoma" w:hAnsi="Tahoma" w:cs="Tahoma"/>
          <w:iCs/>
        </w:rPr>
        <w:t>фактически начисленных за текущий Процентный период</w:t>
      </w:r>
      <w:r w:rsidR="00397192" w:rsidRPr="008D1075">
        <w:rPr>
          <w:rFonts w:ascii="Tahoma" w:hAnsi="Tahoma" w:cs="Tahoma"/>
          <w:iCs/>
        </w:rPr>
        <w:t xml:space="preserve">. </w:t>
      </w:r>
      <w:r w:rsidR="00397192" w:rsidRPr="008D1075">
        <w:rPr>
          <w:rFonts w:ascii="Tahoma" w:hAnsi="Tahoma" w:cs="Tahoma"/>
          <w:i/>
          <w:highlight w:val="lightGray"/>
        </w:rPr>
        <w:t>(</w:t>
      </w:r>
      <w:r w:rsidR="00380AA5">
        <w:rPr>
          <w:rFonts w:ascii="Tahoma" w:hAnsi="Tahoma" w:cs="Tahoma"/>
          <w:i/>
          <w:highlight w:val="lightGray"/>
        </w:rPr>
        <w:t>Д</w:t>
      </w:r>
      <w:r w:rsidR="00397192" w:rsidRPr="008D1075">
        <w:rPr>
          <w:rFonts w:ascii="Tahoma" w:hAnsi="Tahoma" w:cs="Tahoma"/>
          <w:i/>
          <w:highlight w:val="lightGray"/>
        </w:rPr>
        <w:t>анный пункт исключается в случае кредитования с применением опции «Переменная ставка»)</w:t>
      </w:r>
    </w:p>
    <w:p w14:paraId="5DA4ECB7" w14:textId="77777777" w:rsidR="004E3AB0" w:rsidRPr="008D1075" w:rsidRDefault="004E3AB0" w:rsidP="00A5207B">
      <w:pPr>
        <w:pStyle w:val="Normal1"/>
        <w:numPr>
          <w:ilvl w:val="3"/>
          <w:numId w:val="6"/>
        </w:numPr>
        <w:ind w:left="709" w:hanging="709"/>
        <w:jc w:val="both"/>
        <w:rPr>
          <w:rFonts w:ascii="Tahoma" w:hAnsi="Tahoma" w:cs="Tahoma"/>
        </w:rPr>
      </w:pPr>
      <w:bookmarkStart w:id="3" w:name="_Ref266700179"/>
      <w:proofErr w:type="gramStart"/>
      <w:r w:rsidRPr="008D1075">
        <w:rPr>
          <w:rFonts w:ascii="Tahoma" w:hAnsi="Tahoma" w:cs="Tahoma"/>
        </w:rPr>
        <w:t xml:space="preserve">Датой исполнения обязательств в полном объеме является дата поступления на счет Залогодержателя либо внесения в кассу Залогодержателя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w:t>
      </w:r>
      <w:r w:rsidRPr="008D1075">
        <w:rPr>
          <w:rFonts w:ascii="Tahoma" w:eastAsia="Times New Roman" w:hAnsi="Tahoma" w:cs="Tahoma"/>
        </w:rPr>
        <w:t>(</w:t>
      </w:r>
      <w:r w:rsidRPr="008D1075">
        <w:rPr>
          <w:rFonts w:ascii="Tahoma" w:eastAsia="Times New Roman" w:hAnsi="Tahoma" w:cs="Tahoma"/>
          <w:i/>
        </w:rPr>
        <w:t>Плановых и/или Накопленных</w:t>
      </w:r>
      <w:r w:rsidR="00604794" w:rsidRPr="008D1075">
        <w:rPr>
          <w:rFonts w:ascii="Tahoma" w:eastAsia="Times New Roman" w:hAnsi="Tahoma" w:cs="Tahoma"/>
          <w:i/>
        </w:rPr>
        <w:t xml:space="preserve"> </w:t>
      </w:r>
      <w:r w:rsidRPr="008D1075">
        <w:rPr>
          <w:rFonts w:ascii="Tahoma" w:eastAsia="Times New Roman" w:hAnsi="Tahoma" w:cs="Tahoma"/>
          <w:i/>
          <w:iCs/>
          <w:highlight w:val="lightGray"/>
        </w:rPr>
        <w:t>– включаются при кредитовании с применением опции «Переменная ставка»)</w:t>
      </w:r>
      <w:r w:rsidRPr="008D1075">
        <w:rPr>
          <w:rFonts w:ascii="Tahoma" w:hAnsi="Tahoma" w:cs="Tahoma"/>
        </w:rPr>
        <w:t>, Просроченных платежей, а также сумм неустойки (при наличии</w:t>
      </w:r>
      <w:proofErr w:type="gramEnd"/>
      <w:r w:rsidRPr="008D1075">
        <w:rPr>
          <w:rFonts w:ascii="Tahoma" w:hAnsi="Tahoma" w:cs="Tahoma"/>
        </w:rPr>
        <w:t>).</w:t>
      </w:r>
      <w:bookmarkEnd w:id="3"/>
      <w:r w:rsidRPr="008D1075">
        <w:rPr>
          <w:rFonts w:ascii="Tahoma" w:hAnsi="Tahoma" w:cs="Tahoma"/>
          <w:iCs/>
        </w:rPr>
        <w:t xml:space="preserve"> В случае совпадения даты полного исполнения обязательств с нерабочим днем датой полного исполнения обязательств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p>
    <w:p w14:paraId="1B1A0492" w14:textId="1AF1E444" w:rsidR="004E3AB0" w:rsidRPr="008D1075" w:rsidRDefault="004E3AB0" w:rsidP="00BD2B10">
      <w:pPr>
        <w:pStyle w:val="Normal1"/>
        <w:numPr>
          <w:ilvl w:val="2"/>
          <w:numId w:val="6"/>
        </w:numPr>
        <w:ind w:left="709" w:hanging="709"/>
        <w:jc w:val="both"/>
        <w:rPr>
          <w:rFonts w:ascii="Tahoma" w:hAnsi="Tahoma" w:cs="Tahoma"/>
          <w:iCs/>
        </w:rPr>
      </w:pPr>
      <w:bookmarkStart w:id="4" w:name="_Ref266699357"/>
      <w:proofErr w:type="gramStart"/>
      <w:r w:rsidRPr="008D1075">
        <w:rPr>
          <w:rFonts w:ascii="Tahoma" w:hAnsi="Tahoma" w:cs="Tahoma"/>
          <w:iCs/>
        </w:rPr>
        <w:t>В случае если на момент полного возврата Заемных средств общая сумма процентов, указанная в Графике платежей, всл</w:t>
      </w:r>
      <w:r w:rsidR="00B607BA">
        <w:rPr>
          <w:rFonts w:ascii="Tahoma" w:hAnsi="Tahoma" w:cs="Tahoma"/>
          <w:iCs/>
        </w:rPr>
        <w:t>едствие произошедших переносов Н</w:t>
      </w:r>
      <w:r w:rsidRPr="008D1075">
        <w:rPr>
          <w:rFonts w:ascii="Tahoma" w:hAnsi="Tahoma" w:cs="Tahoma"/>
          <w:iCs/>
        </w:rPr>
        <w:t xml:space="preserve">ерабочих дней отличается (в большую или меньшую сторону) от суммы процентов, фактически начисленных в соответствии с условиями Договора и </w:t>
      </w:r>
      <w:r w:rsidR="007D0A94">
        <w:rPr>
          <w:rFonts w:ascii="Tahoma" w:hAnsi="Tahoma" w:cs="Tahoma"/>
          <w:iCs/>
        </w:rPr>
        <w:t>З</w:t>
      </w:r>
      <w:r w:rsidRPr="008D1075">
        <w:rPr>
          <w:rFonts w:ascii="Tahoma" w:hAnsi="Tahoma" w:cs="Tahoma"/>
          <w:iCs/>
        </w:rPr>
        <w:t>акладной, размер последнего платежа является корректирующим и включает в себя платеж по возврату Остатка основного долга</w:t>
      </w:r>
      <w:r w:rsidR="009C6964" w:rsidRPr="008D1075">
        <w:rPr>
          <w:rFonts w:ascii="Tahoma" w:hAnsi="Tahoma" w:cs="Tahoma"/>
          <w:iCs/>
        </w:rPr>
        <w:t xml:space="preserve"> </w:t>
      </w:r>
      <w:r w:rsidRPr="008D1075">
        <w:rPr>
          <w:rFonts w:ascii="Tahoma" w:hAnsi="Tahoma" w:cs="Tahoma"/>
          <w:iCs/>
        </w:rPr>
        <w:t>и суммы фактически начисленных, но неуплаченных</w:t>
      </w:r>
      <w:proofErr w:type="gramEnd"/>
      <w:r w:rsidRPr="008D1075">
        <w:rPr>
          <w:rFonts w:ascii="Tahoma" w:hAnsi="Tahoma" w:cs="Tahoma"/>
          <w:iCs/>
        </w:rPr>
        <w:t xml:space="preserve"> процентов </w:t>
      </w:r>
      <w:r w:rsidRPr="008D1075">
        <w:rPr>
          <w:rFonts w:ascii="Tahoma" w:eastAsia="Times New Roman" w:hAnsi="Tahoma" w:cs="Tahoma"/>
        </w:rPr>
        <w:t>(</w:t>
      </w:r>
      <w:r w:rsidRPr="008D1075">
        <w:rPr>
          <w:rFonts w:ascii="Tahoma" w:eastAsia="Times New Roman" w:hAnsi="Tahoma" w:cs="Tahoma"/>
          <w:i/>
        </w:rPr>
        <w:t>Плановых и/или Накопленных</w:t>
      </w:r>
      <w:r w:rsidR="009C6964" w:rsidRPr="008D1075">
        <w:rPr>
          <w:rFonts w:ascii="Tahoma" w:eastAsia="Times New Roman" w:hAnsi="Tahoma" w:cs="Tahoma"/>
          <w:i/>
        </w:rPr>
        <w:t xml:space="preserve"> </w:t>
      </w:r>
      <w:r w:rsidRPr="008D1075">
        <w:rPr>
          <w:rFonts w:ascii="Tahoma" w:eastAsia="Times New Roman" w:hAnsi="Tahoma" w:cs="Tahoma"/>
          <w:i/>
          <w:iCs/>
          <w:highlight w:val="lightGray"/>
        </w:rPr>
        <w:t>– включаются при кредитовании с применением опции «Переменная ставка»)</w:t>
      </w:r>
      <w:r w:rsidRPr="008D1075">
        <w:rPr>
          <w:rFonts w:ascii="Tahoma" w:hAnsi="Tahoma" w:cs="Tahoma"/>
        </w:rPr>
        <w:t>,</w:t>
      </w:r>
      <w:r w:rsidRPr="008D1075">
        <w:rPr>
          <w:rFonts w:ascii="Tahoma" w:hAnsi="Tahoma" w:cs="Tahoma"/>
          <w:iCs/>
        </w:rPr>
        <w:t xml:space="preserve"> а также сумм неустойки (при наличии). </w:t>
      </w:r>
    </w:p>
    <w:p w14:paraId="502E1195" w14:textId="77777777" w:rsidR="004E3AB0" w:rsidRPr="008D1075" w:rsidRDefault="004E3AB0" w:rsidP="00B629DF">
      <w:pPr>
        <w:pStyle w:val="Normal1"/>
        <w:numPr>
          <w:ilvl w:val="2"/>
          <w:numId w:val="6"/>
        </w:numPr>
        <w:tabs>
          <w:tab w:val="left" w:pos="1276"/>
        </w:tabs>
        <w:ind w:left="709" w:hanging="709"/>
        <w:jc w:val="both"/>
        <w:rPr>
          <w:rFonts w:ascii="Tahoma" w:hAnsi="Tahoma" w:cs="Tahoma"/>
        </w:rPr>
      </w:pPr>
      <w:r w:rsidRPr="008D1075">
        <w:rPr>
          <w:rFonts w:ascii="Tahoma" w:hAnsi="Tahoma" w:cs="Tahoma"/>
          <w:iCs/>
        </w:rPr>
        <w:t xml:space="preserve">В случае если размер Ежемесячного платежа превышает полный фактический объем обязательств Должника, то такой платеж определяется </w:t>
      </w:r>
      <w:proofErr w:type="gramStart"/>
      <w:r w:rsidRPr="008D1075">
        <w:rPr>
          <w:rFonts w:ascii="Tahoma" w:hAnsi="Tahoma" w:cs="Tahoma"/>
          <w:iCs/>
        </w:rPr>
        <w:t>равным</w:t>
      </w:r>
      <w:proofErr w:type="gramEnd"/>
      <w:r w:rsidRPr="008D1075">
        <w:rPr>
          <w:rFonts w:ascii="Tahoma" w:hAnsi="Tahoma" w:cs="Tahoma"/>
          <w:iCs/>
        </w:rPr>
        <w:t xml:space="preserve"> полному фактическому объему обязательств Должника на дату очередного платежа и учитывается в качестве платежа за Последний процентный период.</w:t>
      </w:r>
    </w:p>
    <w:p w14:paraId="126551FB" w14:textId="77777777" w:rsidR="00606DA6" w:rsidRPr="008D1075" w:rsidRDefault="00606DA6" w:rsidP="00B629DF">
      <w:pPr>
        <w:pStyle w:val="af9"/>
        <w:tabs>
          <w:tab w:val="left" w:pos="426"/>
          <w:tab w:val="left" w:pos="567"/>
          <w:tab w:val="left" w:pos="709"/>
        </w:tabs>
        <w:ind w:left="709"/>
        <w:jc w:val="both"/>
        <w:rPr>
          <w:rFonts w:ascii="Tahoma" w:hAnsi="Tahoma" w:cs="Tahoma"/>
          <w:i/>
          <w:sz w:val="20"/>
          <w:szCs w:val="20"/>
        </w:rPr>
      </w:pPr>
      <w:r w:rsidRPr="008D1075">
        <w:rPr>
          <w:rFonts w:ascii="Tahoma" w:hAnsi="Tahoma" w:cs="Tahoma"/>
          <w:i/>
          <w:sz w:val="20"/>
          <w:szCs w:val="20"/>
          <w:highlight w:val="lightGray"/>
        </w:rPr>
        <w:t>при кредитовании с применением опции «Переменная ставка» данный пункт излагается в следующей редакции:</w:t>
      </w:r>
    </w:p>
    <w:p w14:paraId="5406BD49" w14:textId="08A28414" w:rsidR="00606DA6" w:rsidRPr="008D1075" w:rsidRDefault="00606DA6" w:rsidP="00B629DF">
      <w:pPr>
        <w:pStyle w:val="af9"/>
        <w:tabs>
          <w:tab w:val="left" w:pos="426"/>
          <w:tab w:val="left" w:pos="567"/>
          <w:tab w:val="left" w:pos="709"/>
        </w:tabs>
        <w:ind w:left="709"/>
        <w:jc w:val="both"/>
        <w:rPr>
          <w:rFonts w:ascii="Tahoma" w:hAnsi="Tahoma" w:cs="Tahoma"/>
          <w:sz w:val="20"/>
          <w:szCs w:val="20"/>
        </w:rPr>
      </w:pPr>
      <w:r w:rsidRPr="008D1075">
        <w:rPr>
          <w:rFonts w:ascii="Tahoma" w:hAnsi="Tahoma" w:cs="Tahoma"/>
          <w:sz w:val="20"/>
          <w:szCs w:val="20"/>
        </w:rPr>
        <w:t xml:space="preserve">В случае если размер обязательств Должника по уплате Плановых процентов, Накопленных процентов и Остатка основного долга в Последнем процентном периоде отличается от размера Ежемесячного платежа, платеж за Последний процентный период определяется </w:t>
      </w:r>
      <w:proofErr w:type="gramStart"/>
      <w:r w:rsidRPr="008D1075">
        <w:rPr>
          <w:rFonts w:ascii="Tahoma" w:hAnsi="Tahoma" w:cs="Tahoma"/>
          <w:sz w:val="20"/>
          <w:szCs w:val="20"/>
        </w:rPr>
        <w:t>равным</w:t>
      </w:r>
      <w:proofErr w:type="gramEnd"/>
      <w:r w:rsidRPr="008D1075">
        <w:rPr>
          <w:rFonts w:ascii="Tahoma" w:hAnsi="Tahoma" w:cs="Tahoma"/>
          <w:sz w:val="20"/>
          <w:szCs w:val="20"/>
        </w:rPr>
        <w:t xml:space="preserve"> полному фактическому объему обязательств </w:t>
      </w:r>
      <w:r w:rsidR="002A7BA1">
        <w:rPr>
          <w:rFonts w:ascii="Tahoma" w:eastAsia="Calibri" w:hAnsi="Tahoma" w:cs="Tahoma"/>
          <w:color w:val="auto"/>
          <w:sz w:val="20"/>
          <w:szCs w:val="20"/>
        </w:rPr>
        <w:t>Должника</w:t>
      </w:r>
      <w:r w:rsidRPr="008D1075">
        <w:rPr>
          <w:rFonts w:ascii="Tahoma" w:hAnsi="Tahoma" w:cs="Tahoma"/>
          <w:sz w:val="20"/>
          <w:szCs w:val="20"/>
        </w:rPr>
        <w:t xml:space="preserve"> на дату такого платежа и учитывается в качестве платежа за Последний процентный период. </w:t>
      </w:r>
    </w:p>
    <w:p w14:paraId="21986EB7" w14:textId="4CCEB94D" w:rsidR="00606DA6" w:rsidRPr="008D1075" w:rsidRDefault="00606DA6" w:rsidP="00B629DF">
      <w:pPr>
        <w:pStyle w:val="af9"/>
        <w:tabs>
          <w:tab w:val="left" w:pos="426"/>
          <w:tab w:val="left" w:pos="567"/>
          <w:tab w:val="left" w:pos="709"/>
        </w:tabs>
        <w:ind w:left="709"/>
        <w:jc w:val="both"/>
        <w:rPr>
          <w:rFonts w:ascii="Tahoma" w:hAnsi="Tahoma" w:cs="Tahoma"/>
          <w:sz w:val="20"/>
          <w:szCs w:val="20"/>
        </w:rPr>
      </w:pPr>
      <w:proofErr w:type="gramStart"/>
      <w:r w:rsidRPr="008D1075">
        <w:rPr>
          <w:rFonts w:ascii="Tahoma" w:hAnsi="Tahoma" w:cs="Tahoma"/>
          <w:sz w:val="20"/>
          <w:szCs w:val="20"/>
        </w:rPr>
        <w:t xml:space="preserve">В случае если при отсутствии Просроченных платежей и неустойки размер обязательств </w:t>
      </w:r>
      <w:r w:rsidR="002A7BA1">
        <w:rPr>
          <w:rFonts w:ascii="Tahoma" w:eastAsia="Calibri" w:hAnsi="Tahoma" w:cs="Tahoma"/>
          <w:color w:val="auto"/>
          <w:sz w:val="20"/>
          <w:szCs w:val="20"/>
        </w:rPr>
        <w:t>Должника</w:t>
      </w:r>
      <w:r w:rsidRPr="008D1075">
        <w:rPr>
          <w:rFonts w:ascii="Tahoma" w:hAnsi="Tahoma" w:cs="Tahoma"/>
          <w:sz w:val="20"/>
          <w:szCs w:val="20"/>
        </w:rPr>
        <w:t xml:space="preserve"> по уплате Плановых процентов, Накопленных процентов и Остатка основного долга в Последнем процентном периоде больше размера Ежемесячного платежа, </w:t>
      </w:r>
      <w:r w:rsidR="005C2DED">
        <w:rPr>
          <w:rFonts w:ascii="Tahoma" w:eastAsia="Calibri" w:hAnsi="Tahoma" w:cs="Tahoma"/>
          <w:color w:val="auto"/>
          <w:sz w:val="20"/>
          <w:szCs w:val="20"/>
        </w:rPr>
        <w:t>Должник</w:t>
      </w:r>
      <w:r w:rsidRPr="008D1075">
        <w:rPr>
          <w:rFonts w:ascii="Tahoma" w:hAnsi="Tahoma" w:cs="Tahoma"/>
          <w:sz w:val="20"/>
          <w:szCs w:val="20"/>
        </w:rPr>
        <w:t xml:space="preserve"> обязуется произвести платеж за Последний процентный период в сумме Плановых процентов, Накопленных процентов и Остатка основного долга, за исключением случаев, когда </w:t>
      </w:r>
      <w:r w:rsidR="00375B61">
        <w:rPr>
          <w:rFonts w:ascii="Tahoma" w:eastAsia="Calibri" w:hAnsi="Tahoma" w:cs="Tahoma"/>
          <w:color w:val="auto"/>
          <w:sz w:val="20"/>
          <w:szCs w:val="20"/>
        </w:rPr>
        <w:t>Должник</w:t>
      </w:r>
      <w:r w:rsidRPr="008D1075">
        <w:rPr>
          <w:rFonts w:ascii="Tahoma" w:hAnsi="Tahoma" w:cs="Tahoma"/>
          <w:sz w:val="20"/>
          <w:szCs w:val="20"/>
        </w:rPr>
        <w:t xml:space="preserve"> воспользовался правом, предусмотренным п.</w:t>
      </w:r>
      <w:r w:rsidR="00EE50B9" w:rsidRPr="008D1075">
        <w:rPr>
          <w:rFonts w:ascii="Tahoma" w:hAnsi="Tahoma" w:cs="Tahoma"/>
          <w:sz w:val="20"/>
          <w:szCs w:val="20"/>
        </w:rPr>
        <w:t xml:space="preserve"> 6.2.2.2</w:t>
      </w:r>
      <w:r w:rsidRPr="008D1075">
        <w:rPr>
          <w:rFonts w:ascii="Tahoma" w:hAnsi="Tahoma" w:cs="Tahoma"/>
          <w:sz w:val="20"/>
          <w:szCs w:val="20"/>
        </w:rPr>
        <w:t xml:space="preserve"> </w:t>
      </w:r>
      <w:r w:rsidR="007D0A94">
        <w:rPr>
          <w:rFonts w:ascii="Tahoma" w:hAnsi="Tahoma" w:cs="Tahoma"/>
          <w:sz w:val="20"/>
          <w:szCs w:val="20"/>
        </w:rPr>
        <w:t>З</w:t>
      </w:r>
      <w:r w:rsidRPr="008D1075">
        <w:rPr>
          <w:rFonts w:ascii="Tahoma" w:hAnsi="Tahoma" w:cs="Tahoma"/>
          <w:sz w:val="20"/>
          <w:szCs w:val="20"/>
        </w:rPr>
        <w:t>акладной.</w:t>
      </w:r>
      <w:proofErr w:type="gramEnd"/>
    </w:p>
    <w:p w14:paraId="6FDC2A1C" w14:textId="77777777" w:rsidR="004E3AB0" w:rsidRPr="008D1075" w:rsidRDefault="004E3AB0" w:rsidP="00B629DF">
      <w:pPr>
        <w:pStyle w:val="Normal1"/>
        <w:numPr>
          <w:ilvl w:val="2"/>
          <w:numId w:val="6"/>
        </w:numPr>
        <w:tabs>
          <w:tab w:val="left" w:pos="709"/>
        </w:tabs>
        <w:ind w:left="709" w:hanging="709"/>
        <w:jc w:val="both"/>
        <w:rPr>
          <w:rFonts w:ascii="Tahoma" w:hAnsi="Tahoma" w:cs="Tahoma"/>
        </w:rPr>
      </w:pPr>
      <w:proofErr w:type="gramStart"/>
      <w:r w:rsidRPr="008D1075">
        <w:rPr>
          <w:rFonts w:ascii="Tahoma" w:hAnsi="Tahoma" w:cs="Tahoma"/>
        </w:rPr>
        <w:t xml:space="preserve">При отсутствии просрочки в исполнении обязательств Должником из суммы Ежемесячного платежа, полученного Залогодержателем, в первую очередь погашаются обязательства по уплате начисленных процентов </w:t>
      </w:r>
      <w:r w:rsidR="00285EF9" w:rsidRPr="00C60CA2">
        <w:rPr>
          <w:rFonts w:ascii="Tahoma" w:hAnsi="Tahoma" w:cs="Tahoma"/>
          <w:i/>
        </w:rPr>
        <w:t xml:space="preserve">(в первую очередь </w:t>
      </w:r>
      <w:r w:rsidR="00285EF9">
        <w:rPr>
          <w:rFonts w:ascii="Tahoma" w:hAnsi="Tahoma" w:cs="Tahoma"/>
          <w:i/>
        </w:rPr>
        <w:t xml:space="preserve">погашаются обязательства по уплате </w:t>
      </w:r>
      <w:r w:rsidR="00285EF9" w:rsidRPr="00C60CA2">
        <w:rPr>
          <w:rFonts w:ascii="Tahoma" w:hAnsi="Tahoma" w:cs="Tahoma"/>
          <w:i/>
        </w:rPr>
        <w:t>Плановых процентов, во вторую очередь – Накопленных процентов</w:t>
      </w:r>
      <w:r w:rsidR="00285EF9">
        <w:rPr>
          <w:rFonts w:ascii="Tahoma" w:hAnsi="Tahoma" w:cs="Tahoma"/>
          <w:i/>
        </w:rPr>
        <w:t xml:space="preserve"> </w:t>
      </w:r>
      <w:r w:rsidR="00285EF9" w:rsidRPr="00C60CA2">
        <w:rPr>
          <w:rFonts w:ascii="Tahoma" w:eastAsia="Times New Roman" w:hAnsi="Tahoma" w:cs="Tahoma"/>
          <w:i/>
          <w:iCs/>
          <w:highlight w:val="lightGray"/>
        </w:rPr>
        <w:t>–</w:t>
      </w:r>
      <w:r w:rsidR="00285EF9">
        <w:rPr>
          <w:rFonts w:ascii="Tahoma" w:eastAsia="Times New Roman" w:hAnsi="Tahoma" w:cs="Tahoma"/>
          <w:i/>
          <w:iCs/>
          <w:highlight w:val="lightGray"/>
        </w:rPr>
        <w:t xml:space="preserve"> вариант </w:t>
      </w:r>
      <w:r w:rsidR="00285EF9" w:rsidRPr="00C60CA2">
        <w:rPr>
          <w:rFonts w:ascii="Tahoma" w:eastAsia="Times New Roman" w:hAnsi="Tahoma" w:cs="Tahoma"/>
          <w:i/>
          <w:iCs/>
          <w:highlight w:val="lightGray"/>
        </w:rPr>
        <w:t>при кредитовании с применением опции «Переменная ставка»</w:t>
      </w:r>
      <w:r w:rsidR="00285EF9" w:rsidRPr="006C6538">
        <w:rPr>
          <w:rFonts w:ascii="Tahoma" w:eastAsia="Times New Roman" w:hAnsi="Tahoma" w:cs="Tahoma"/>
          <w:i/>
          <w:iCs/>
          <w:highlight w:val="lightGray"/>
        </w:rPr>
        <w:t>)</w:t>
      </w:r>
      <w:r w:rsidR="00285EF9" w:rsidRPr="00C60CA2">
        <w:rPr>
          <w:rFonts w:ascii="Tahoma" w:hAnsi="Tahoma" w:cs="Tahoma"/>
        </w:rPr>
        <w:t xml:space="preserve"> за соответствующий Процентный период, во вторую очередь</w:t>
      </w:r>
      <w:r w:rsidR="00285EF9" w:rsidRPr="00A107ED">
        <w:rPr>
          <w:rFonts w:ascii="Tahoma" w:hAnsi="Tahoma" w:cs="Tahoma"/>
        </w:rPr>
        <w:t xml:space="preserve"> </w:t>
      </w:r>
      <w:r w:rsidR="00285EF9" w:rsidRPr="001E531E">
        <w:rPr>
          <w:rFonts w:ascii="Tahoma" w:hAnsi="Tahoma" w:cs="Tahoma"/>
          <w:i/>
        </w:rPr>
        <w:t>(в третью очередь</w:t>
      </w:r>
      <w:r w:rsidR="00285EF9">
        <w:rPr>
          <w:rFonts w:ascii="Tahoma" w:hAnsi="Tahoma" w:cs="Tahoma"/>
        </w:rPr>
        <w:t xml:space="preserve"> – </w:t>
      </w:r>
      <w:r w:rsidR="00285EF9" w:rsidRPr="003A687E">
        <w:rPr>
          <w:rFonts w:ascii="Tahoma" w:hAnsi="Tahoma" w:cs="Tahoma"/>
          <w:i/>
          <w:highlight w:val="lightGray"/>
        </w:rPr>
        <w:t xml:space="preserve">вариант </w:t>
      </w:r>
      <w:r w:rsidR="00285EF9" w:rsidRPr="0075575C">
        <w:rPr>
          <w:rFonts w:ascii="Tahoma" w:hAnsi="Tahoma" w:cs="Tahoma"/>
          <w:i/>
          <w:highlight w:val="lightGray"/>
        </w:rPr>
        <w:t xml:space="preserve">при кредитовании </w:t>
      </w:r>
      <w:r w:rsidR="00285EF9" w:rsidRPr="001E531E">
        <w:rPr>
          <w:rFonts w:ascii="Tahoma" w:hAnsi="Tahoma" w:cs="Tahoma"/>
          <w:i/>
          <w:highlight w:val="lightGray"/>
        </w:rPr>
        <w:t>с применением опции</w:t>
      </w:r>
      <w:proofErr w:type="gramEnd"/>
      <w:r w:rsidR="00285EF9" w:rsidRPr="001E531E">
        <w:rPr>
          <w:rFonts w:ascii="Tahoma" w:hAnsi="Tahoma" w:cs="Tahoma"/>
          <w:i/>
          <w:highlight w:val="lightGray"/>
        </w:rPr>
        <w:t xml:space="preserve"> «</w:t>
      </w:r>
      <w:proofErr w:type="gramStart"/>
      <w:r w:rsidR="00285EF9" w:rsidRPr="001E531E">
        <w:rPr>
          <w:rFonts w:ascii="Tahoma" w:hAnsi="Tahoma" w:cs="Tahoma"/>
          <w:i/>
          <w:highlight w:val="lightGray"/>
        </w:rPr>
        <w:t>Переменная ставка»)</w:t>
      </w:r>
      <w:r w:rsidR="00285EF9" w:rsidRPr="00C60CA2">
        <w:rPr>
          <w:rFonts w:ascii="Tahoma" w:hAnsi="Tahoma" w:cs="Tahoma"/>
        </w:rPr>
        <w:t xml:space="preserve"> </w:t>
      </w:r>
      <w:r w:rsidRPr="008D1075">
        <w:rPr>
          <w:rFonts w:ascii="Tahoma" w:hAnsi="Tahoma" w:cs="Tahoma"/>
        </w:rPr>
        <w:t>– обязательства по возврату Остатка основного долга.</w:t>
      </w:r>
      <w:proofErr w:type="gramEnd"/>
    </w:p>
    <w:p w14:paraId="6C4866E2" w14:textId="77777777" w:rsidR="004E3AB0" w:rsidRPr="008D1075" w:rsidRDefault="004E3AB0" w:rsidP="004A3812">
      <w:pPr>
        <w:tabs>
          <w:tab w:val="left" w:pos="0"/>
          <w:tab w:val="left" w:pos="851"/>
        </w:tabs>
        <w:ind w:left="851" w:hanging="851"/>
        <w:jc w:val="both"/>
        <w:rPr>
          <w:rFonts w:ascii="Tahoma" w:eastAsia="Calibri" w:hAnsi="Tahoma" w:cs="Tahoma"/>
          <w:i/>
          <w:iCs/>
          <w:sz w:val="20"/>
          <w:szCs w:val="20"/>
          <w:shd w:val="clear" w:color="auto" w:fill="D9D9D9"/>
        </w:rPr>
      </w:pPr>
    </w:p>
    <w:p w14:paraId="309FEFE7" w14:textId="77777777" w:rsidR="004E3AB0" w:rsidRPr="008D1075" w:rsidRDefault="001856AB" w:rsidP="00FC322B">
      <w:pPr>
        <w:pStyle w:val="af9"/>
        <w:numPr>
          <w:ilvl w:val="0"/>
          <w:numId w:val="14"/>
        </w:numPr>
        <w:tabs>
          <w:tab w:val="left" w:pos="0"/>
          <w:tab w:val="left" w:pos="709"/>
        </w:tabs>
        <w:ind w:left="709" w:hanging="709"/>
        <w:jc w:val="both"/>
        <w:rPr>
          <w:rFonts w:ascii="Tahoma" w:eastAsia="Calibri" w:hAnsi="Tahoma" w:cs="Tahoma"/>
          <w:i/>
          <w:iCs/>
          <w:sz w:val="20"/>
          <w:szCs w:val="20"/>
          <w:shd w:val="clear" w:color="auto" w:fill="D9D9D9"/>
        </w:rPr>
      </w:pPr>
      <w:r w:rsidRPr="008D1075">
        <w:rPr>
          <w:rFonts w:ascii="Tahoma" w:eastAsia="Calibri" w:hAnsi="Tahoma" w:cs="Tahoma"/>
          <w:i/>
          <w:iCs/>
          <w:sz w:val="20"/>
          <w:szCs w:val="20"/>
          <w:shd w:val="clear" w:color="auto" w:fill="D9D9D9"/>
        </w:rPr>
        <w:t>при предоставлении З</w:t>
      </w:r>
      <w:r w:rsidR="004E3AB0" w:rsidRPr="008D1075">
        <w:rPr>
          <w:rFonts w:ascii="Tahoma" w:eastAsia="Calibri" w:hAnsi="Tahoma" w:cs="Tahoma"/>
          <w:i/>
          <w:iCs/>
          <w:sz w:val="20"/>
          <w:szCs w:val="20"/>
          <w:shd w:val="clear" w:color="auto" w:fill="D9D9D9"/>
        </w:rPr>
        <w:t>аемных сре</w:t>
      </w:r>
      <w:proofErr w:type="gramStart"/>
      <w:r w:rsidR="004E3AB0" w:rsidRPr="008D1075">
        <w:rPr>
          <w:rFonts w:ascii="Tahoma" w:eastAsia="Calibri" w:hAnsi="Tahoma" w:cs="Tahoma"/>
          <w:i/>
          <w:iCs/>
          <w:sz w:val="20"/>
          <w:szCs w:val="20"/>
          <w:shd w:val="clear" w:color="auto" w:fill="D9D9D9"/>
        </w:rPr>
        <w:t>дств в р</w:t>
      </w:r>
      <w:proofErr w:type="gramEnd"/>
      <w:r w:rsidR="004E3AB0" w:rsidRPr="008D1075">
        <w:rPr>
          <w:rFonts w:ascii="Tahoma" w:eastAsia="Calibri" w:hAnsi="Tahoma" w:cs="Tahoma"/>
          <w:i/>
          <w:iCs/>
          <w:sz w:val="20"/>
          <w:szCs w:val="20"/>
          <w:shd w:val="clear" w:color="auto" w:fill="D9D9D9"/>
        </w:rPr>
        <w:t xml:space="preserve">амках продуктов: </w:t>
      </w:r>
      <w:r w:rsidR="00953A45">
        <w:rPr>
          <w:rFonts w:ascii="Tahoma" w:eastAsia="Calibri" w:hAnsi="Tahoma" w:cs="Tahoma"/>
          <w:i/>
          <w:iCs/>
          <w:sz w:val="20"/>
          <w:szCs w:val="20"/>
          <w:shd w:val="clear" w:color="auto" w:fill="D9D9D9"/>
        </w:rPr>
        <w:t xml:space="preserve">«Целевой кредит под залог имеющейся квартиры», </w:t>
      </w:r>
      <w:r w:rsidR="004E3AB0" w:rsidRPr="008D1075">
        <w:rPr>
          <w:rFonts w:ascii="Tahoma" w:eastAsia="Calibri" w:hAnsi="Tahoma" w:cs="Tahoma"/>
          <w:i/>
          <w:iCs/>
          <w:sz w:val="20"/>
          <w:szCs w:val="20"/>
          <w:shd w:val="clear" w:color="auto" w:fill="D9D9D9"/>
        </w:rPr>
        <w:t>«Приобретение готового жилья», «Приобретение квартиры на этапе строительства»,</w:t>
      </w:r>
      <w:r w:rsidR="004E74E6">
        <w:rPr>
          <w:rFonts w:ascii="Tahoma" w:eastAsia="Calibri" w:hAnsi="Tahoma" w:cs="Tahoma"/>
          <w:i/>
          <w:iCs/>
          <w:sz w:val="20"/>
          <w:szCs w:val="20"/>
          <w:shd w:val="clear" w:color="auto" w:fill="D9D9D9"/>
        </w:rPr>
        <w:t xml:space="preserve"> </w:t>
      </w:r>
      <w:r w:rsidR="004E3AB0" w:rsidRPr="008D1075">
        <w:rPr>
          <w:rFonts w:ascii="Tahoma" w:eastAsia="Calibri" w:hAnsi="Tahoma" w:cs="Tahoma"/>
          <w:i/>
          <w:iCs/>
          <w:sz w:val="20"/>
          <w:szCs w:val="20"/>
          <w:shd w:val="clear" w:color="auto" w:fill="D9D9D9"/>
        </w:rPr>
        <w:t>«</w:t>
      </w:r>
      <w:proofErr w:type="spellStart"/>
      <w:r w:rsidR="004E3AB0" w:rsidRPr="008D1075">
        <w:rPr>
          <w:rFonts w:ascii="Tahoma" w:eastAsia="Calibri" w:hAnsi="Tahoma" w:cs="Tahoma"/>
          <w:i/>
          <w:iCs/>
          <w:sz w:val="20"/>
          <w:szCs w:val="20"/>
          <w:shd w:val="clear" w:color="auto" w:fill="D9D9D9"/>
        </w:rPr>
        <w:t>Перекредитование</w:t>
      </w:r>
      <w:proofErr w:type="spellEnd"/>
      <w:r w:rsidR="004E3AB0" w:rsidRPr="008D1075">
        <w:rPr>
          <w:rFonts w:ascii="Tahoma" w:eastAsia="Calibri" w:hAnsi="Tahoma" w:cs="Tahoma"/>
          <w:i/>
          <w:iCs/>
          <w:sz w:val="20"/>
          <w:szCs w:val="20"/>
          <w:shd w:val="clear" w:color="auto" w:fill="D9D9D9"/>
        </w:rPr>
        <w:t xml:space="preserve">» </w:t>
      </w:r>
      <w:r w:rsidR="004E3AB0" w:rsidRPr="009240FA">
        <w:rPr>
          <w:rFonts w:ascii="Tahoma" w:eastAsia="Calibri" w:hAnsi="Tahoma" w:cs="Tahoma"/>
          <w:b/>
          <w:i/>
          <w:iCs/>
          <w:sz w:val="20"/>
          <w:szCs w:val="20"/>
          <w:shd w:val="clear" w:color="auto" w:fill="D9D9D9"/>
        </w:rPr>
        <w:t>без применения опции «Переменная ставка</w:t>
      </w:r>
      <w:r w:rsidR="00364E1A" w:rsidRPr="00364E1A">
        <w:rPr>
          <w:rFonts w:ascii="Tahoma" w:eastAsia="Calibri" w:hAnsi="Tahoma" w:cs="Tahoma"/>
          <w:i/>
          <w:iCs/>
          <w:sz w:val="20"/>
          <w:szCs w:val="20"/>
          <w:shd w:val="clear" w:color="auto" w:fill="D9D9D9"/>
        </w:rPr>
        <w:t xml:space="preserve"> </w:t>
      </w:r>
      <w:r w:rsidR="00EB17A4" w:rsidRPr="008D1075">
        <w:rPr>
          <w:rFonts w:ascii="Tahoma" w:eastAsia="Calibri" w:hAnsi="Tahoma" w:cs="Tahoma"/>
          <w:i/>
          <w:iCs/>
          <w:sz w:val="20"/>
          <w:szCs w:val="20"/>
          <w:shd w:val="clear" w:color="auto" w:fill="D9D9D9"/>
        </w:rPr>
        <w:t>п. 6.1.10</w:t>
      </w:r>
      <w:r w:rsidR="005907D5">
        <w:rPr>
          <w:rFonts w:ascii="Tahoma" w:eastAsia="Calibri" w:hAnsi="Tahoma" w:cs="Tahoma"/>
          <w:i/>
          <w:iCs/>
          <w:sz w:val="20"/>
          <w:szCs w:val="20"/>
          <w:shd w:val="clear" w:color="auto" w:fill="D9D9D9"/>
        </w:rPr>
        <w:t xml:space="preserve"> излагается в следующей редакции</w:t>
      </w:r>
      <w:r w:rsidR="004E3AB0" w:rsidRPr="008D1075">
        <w:rPr>
          <w:rFonts w:ascii="Tahoma" w:eastAsia="Calibri" w:hAnsi="Tahoma" w:cs="Tahoma"/>
          <w:i/>
          <w:iCs/>
          <w:sz w:val="20"/>
          <w:szCs w:val="20"/>
          <w:shd w:val="clear" w:color="auto" w:fill="D9D9D9"/>
        </w:rPr>
        <w:t>:</w:t>
      </w:r>
    </w:p>
    <w:p w14:paraId="02C337E1" w14:textId="77777777" w:rsidR="004E3AB0" w:rsidRPr="008D1075" w:rsidRDefault="004E3AB0" w:rsidP="00B629DF">
      <w:pPr>
        <w:pStyle w:val="Normal1"/>
        <w:numPr>
          <w:ilvl w:val="2"/>
          <w:numId w:val="6"/>
        </w:numPr>
        <w:ind w:left="709" w:hanging="709"/>
        <w:jc w:val="both"/>
        <w:rPr>
          <w:rFonts w:ascii="Tahoma" w:hAnsi="Tahoma" w:cs="Tahoma"/>
        </w:rPr>
      </w:pPr>
      <w:r w:rsidRPr="008D1075">
        <w:rPr>
          <w:rFonts w:ascii="Tahoma" w:hAnsi="Tahoma" w:cs="Tahoma"/>
        </w:rPr>
        <w:t>Размер Ежемесячного платежа определяется по формуле:</w:t>
      </w:r>
      <w:bookmarkEnd w:id="4"/>
    </w:p>
    <w:p w14:paraId="164366BE" w14:textId="77777777" w:rsidR="004E3AB0" w:rsidRPr="008D1075" w:rsidRDefault="004E3AB0" w:rsidP="008D1075">
      <w:pPr>
        <w:pStyle w:val="Normal1"/>
        <w:ind w:left="993" w:hanging="709"/>
        <w:jc w:val="both"/>
        <w:rPr>
          <w:rFonts w:ascii="Tahoma" w:hAnsi="Tahoma" w:cs="Tahoma"/>
        </w:rPr>
      </w:pPr>
      <m:oMathPara>
        <m:oMath>
          <m:r>
            <w:rPr>
              <w:rFonts w:ascii="Cambria Math" w:eastAsia="Verdana" w:hAnsi="Cambria Math" w:cs="Tahoma"/>
              <w:kern w:val="24"/>
            </w:rPr>
            <m:t xml:space="preserve">Размер ежемесячного платежа=ООД </m:t>
          </m:r>
          <m:r>
            <w:rPr>
              <w:rFonts w:ascii="Cambria Math" w:hAnsi="Cambria Math" w:cs="Tahoma"/>
              <w:kern w:val="24"/>
            </w:rPr>
            <m:t>×</m:t>
          </m:r>
          <m:f>
            <m:fPr>
              <m:ctrlPr>
                <w:rPr>
                  <w:rFonts w:ascii="Cambria Math" w:eastAsia="Verdana" w:hAnsi="Cambria Math" w:cs="Tahoma"/>
                  <w:i/>
                  <w:iCs/>
                  <w:kern w:val="24"/>
                </w:rPr>
              </m:ctrlPr>
            </m:fPr>
            <m:num>
              <m:r>
                <w:rPr>
                  <w:rFonts w:ascii="Cambria Math" w:eastAsia="Verdana" w:hAnsi="Cambria Math" w:cs="Tahoma"/>
                  <w:kern w:val="24"/>
                </w:rPr>
                <m:t>ПС</m:t>
              </m:r>
            </m:num>
            <m:den>
              <m:r>
                <w:rPr>
                  <w:rFonts w:ascii="Cambria Math" w:eastAsia="Verdana" w:hAnsi="Cambria Math" w:cs="Tahoma"/>
                  <w:kern w:val="24"/>
                </w:rPr>
                <m:t>1-</m:t>
              </m:r>
              <m:sSup>
                <m:sSupPr>
                  <m:ctrlPr>
                    <w:rPr>
                      <w:rFonts w:ascii="Cambria Math" w:eastAsia="Verdana" w:hAnsi="Cambria Math" w:cs="Tahoma"/>
                      <w:i/>
                      <w:iCs/>
                      <w:kern w:val="24"/>
                    </w:rPr>
                  </m:ctrlPr>
                </m:sSupPr>
                <m:e>
                  <m:d>
                    <m:dPr>
                      <m:ctrlPr>
                        <w:rPr>
                          <w:rFonts w:ascii="Cambria Math" w:eastAsia="Verdana" w:hAnsi="Cambria Math" w:cs="Tahoma"/>
                          <w:i/>
                          <w:iCs/>
                          <w:kern w:val="24"/>
                        </w:rPr>
                      </m:ctrlPr>
                    </m:dPr>
                    <m:e>
                      <m:r>
                        <w:rPr>
                          <w:rFonts w:ascii="Cambria Math" w:eastAsia="Verdana" w:hAnsi="Cambria Math" w:cs="Tahoma"/>
                          <w:kern w:val="24"/>
                        </w:rPr>
                        <m:t>1+ПС</m:t>
                      </m:r>
                    </m:e>
                  </m:d>
                </m:e>
                <m:sup>
                  <m:r>
                    <m:rPr>
                      <m:sty m:val="p"/>
                    </m:rPr>
                    <w:rPr>
                      <w:rFonts w:ascii="Cambria Math" w:eastAsia="Verdana" w:hAnsi="Cambria Math" w:cs="Tahoma"/>
                      <w:kern w:val="24"/>
                    </w:rPr>
                    <m:t>-</m:t>
                  </m:r>
                  <m:d>
                    <m:dPr>
                      <m:ctrlPr>
                        <w:rPr>
                          <w:rFonts w:ascii="Cambria Math" w:eastAsia="Verdana" w:hAnsi="Cambria Math" w:cs="Tahoma"/>
                          <w:iCs/>
                          <w:kern w:val="24"/>
                        </w:rPr>
                      </m:ctrlPr>
                    </m:dPr>
                    <m:e>
                      <m:r>
                        <m:rPr>
                          <m:sty m:val="p"/>
                        </m:rPr>
                        <w:rPr>
                          <w:rFonts w:ascii="Cambria Math" w:eastAsia="Verdana" w:hAnsi="Cambria Math" w:cs="Tahoma"/>
                          <w:kern w:val="24"/>
                        </w:rPr>
                        <m:t>ПП-1</m:t>
                      </m:r>
                    </m:e>
                  </m:d>
                </m:sup>
              </m:sSup>
            </m:den>
          </m:f>
        </m:oMath>
      </m:oMathPara>
    </w:p>
    <w:p w14:paraId="32C93CC0" w14:textId="77777777" w:rsidR="004E3AB0" w:rsidRPr="008D1075" w:rsidRDefault="004E3AB0" w:rsidP="00E10F66">
      <w:pPr>
        <w:pStyle w:val="Normal1"/>
        <w:ind w:left="709"/>
        <w:jc w:val="both"/>
        <w:rPr>
          <w:rFonts w:ascii="Tahoma" w:hAnsi="Tahoma" w:cs="Tahoma"/>
        </w:rPr>
      </w:pPr>
      <w:r w:rsidRPr="008D1075">
        <w:rPr>
          <w:rFonts w:ascii="Tahoma" w:hAnsi="Tahoma" w:cs="Tahoma"/>
        </w:rPr>
        <w:t>где:</w:t>
      </w:r>
    </w:p>
    <w:p w14:paraId="6D2C654B" w14:textId="77777777" w:rsidR="004E3AB0" w:rsidRPr="008D1075" w:rsidRDefault="00FA1E58" w:rsidP="00E10F66">
      <w:pPr>
        <w:ind w:left="709"/>
        <w:jc w:val="both"/>
        <w:rPr>
          <w:rFonts w:ascii="Tahoma" w:hAnsi="Tahoma" w:cs="Tahoma"/>
          <w:color w:val="auto"/>
          <w:sz w:val="20"/>
          <w:szCs w:val="20"/>
        </w:rPr>
      </w:pPr>
      <w:r w:rsidRPr="008D1075">
        <w:rPr>
          <w:rFonts w:ascii="Tahoma" w:hAnsi="Tahoma" w:cs="Tahoma"/>
          <w:color w:val="auto"/>
          <w:sz w:val="20"/>
          <w:szCs w:val="20"/>
        </w:rPr>
        <w:lastRenderedPageBreak/>
        <w:t>ООД – Остаток основного долга (з</w:t>
      </w:r>
      <w:r w:rsidR="004E3AB0" w:rsidRPr="008D1075">
        <w:rPr>
          <w:rFonts w:ascii="Tahoma" w:hAnsi="Tahoma" w:cs="Tahoma"/>
          <w:color w:val="auto"/>
          <w:sz w:val="20"/>
          <w:szCs w:val="20"/>
        </w:rPr>
        <w:t>аемных средств);</w:t>
      </w:r>
    </w:p>
    <w:p w14:paraId="5B36DC64" w14:textId="5BBAB934" w:rsidR="004E3AB0" w:rsidRPr="008D1075" w:rsidRDefault="004E3AB0" w:rsidP="00E10F66">
      <w:pPr>
        <w:tabs>
          <w:tab w:val="left" w:pos="1701"/>
        </w:tabs>
        <w:ind w:left="709"/>
        <w:jc w:val="both"/>
        <w:rPr>
          <w:rFonts w:ascii="Tahoma" w:hAnsi="Tahoma" w:cs="Tahoma"/>
          <w:color w:val="auto"/>
          <w:sz w:val="20"/>
          <w:szCs w:val="20"/>
        </w:rPr>
      </w:pPr>
      <w:r w:rsidRPr="008D1075">
        <w:rPr>
          <w:rFonts w:ascii="Tahoma" w:hAnsi="Tahoma" w:cs="Tahoma"/>
          <w:color w:val="auto"/>
          <w:sz w:val="20"/>
          <w:szCs w:val="20"/>
        </w:rPr>
        <w:t xml:space="preserve">ПС – величина, равная 1/12 </w:t>
      </w:r>
      <w:r w:rsidR="00075C89">
        <w:rPr>
          <w:rFonts w:ascii="Tahoma" w:hAnsi="Tahoma" w:cs="Tahoma"/>
          <w:sz w:val="20"/>
          <w:szCs w:val="20"/>
        </w:rPr>
        <w:t xml:space="preserve">(одной двенадцатой) </w:t>
      </w:r>
      <w:r w:rsidRPr="008D1075">
        <w:rPr>
          <w:rFonts w:ascii="Tahoma" w:hAnsi="Tahoma" w:cs="Tahoma"/>
          <w:color w:val="auto"/>
          <w:sz w:val="20"/>
          <w:szCs w:val="20"/>
        </w:rPr>
        <w:t xml:space="preserve">от годовой процентной ставки, установленной в соответствии с </w:t>
      </w:r>
      <w:r w:rsidR="007D0A94">
        <w:rPr>
          <w:rFonts w:ascii="Tahoma" w:hAnsi="Tahoma" w:cs="Tahoma"/>
          <w:color w:val="auto"/>
          <w:sz w:val="20"/>
          <w:szCs w:val="20"/>
        </w:rPr>
        <w:t>З</w:t>
      </w:r>
      <w:r w:rsidRPr="008D1075">
        <w:rPr>
          <w:rFonts w:ascii="Tahoma" w:hAnsi="Tahoma" w:cs="Tahoma"/>
          <w:color w:val="auto"/>
          <w:sz w:val="20"/>
          <w:szCs w:val="20"/>
        </w:rPr>
        <w:t>акладной;</w:t>
      </w:r>
    </w:p>
    <w:p w14:paraId="62B1C2C4" w14:textId="255FDB74" w:rsidR="004E3AB0" w:rsidRPr="008D1075" w:rsidRDefault="004E3AB0" w:rsidP="00E10F66">
      <w:pPr>
        <w:tabs>
          <w:tab w:val="left" w:pos="1701"/>
        </w:tabs>
        <w:ind w:left="709"/>
        <w:jc w:val="both"/>
        <w:rPr>
          <w:rFonts w:ascii="Tahoma" w:hAnsi="Tahoma" w:cs="Tahoma"/>
          <w:color w:val="auto"/>
          <w:sz w:val="20"/>
          <w:szCs w:val="20"/>
        </w:rPr>
      </w:pPr>
      <w:r w:rsidRPr="008D1075">
        <w:rPr>
          <w:rFonts w:ascii="Tahoma" w:hAnsi="Tahoma" w:cs="Tahoma"/>
          <w:color w:val="auto"/>
          <w:sz w:val="20"/>
          <w:szCs w:val="20"/>
        </w:rPr>
        <w:t>ПП –</w:t>
      </w:r>
      <w:r w:rsidRPr="008D1075">
        <w:rPr>
          <w:rFonts w:ascii="Tahoma" w:hAnsi="Tahoma" w:cs="Tahoma"/>
          <w:color w:val="auto"/>
          <w:sz w:val="20"/>
          <w:szCs w:val="20"/>
        </w:rPr>
        <w:tab/>
        <w:t xml:space="preserve">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указанному в разделе 4 </w:t>
      </w:r>
      <w:r w:rsidR="007D0A94">
        <w:rPr>
          <w:rFonts w:ascii="Tahoma" w:hAnsi="Tahoma" w:cs="Tahoma"/>
          <w:color w:val="auto"/>
          <w:sz w:val="20"/>
          <w:szCs w:val="20"/>
        </w:rPr>
        <w:t>З</w:t>
      </w:r>
      <w:r w:rsidRPr="008D1075">
        <w:rPr>
          <w:rFonts w:ascii="Tahoma" w:hAnsi="Tahoma" w:cs="Tahoma"/>
          <w:color w:val="auto"/>
          <w:sz w:val="20"/>
          <w:szCs w:val="20"/>
        </w:rPr>
        <w:t>акладной (в месяцах)</w:t>
      </w:r>
      <w:r w:rsidR="000428FB" w:rsidRPr="008D1075">
        <w:rPr>
          <w:rFonts w:ascii="Tahoma" w:hAnsi="Tahoma" w:cs="Tahoma"/>
          <w:color w:val="auto"/>
          <w:sz w:val="20"/>
          <w:szCs w:val="20"/>
        </w:rPr>
        <w:t>,</w:t>
      </w:r>
      <w:r w:rsidRPr="008D1075">
        <w:rPr>
          <w:rFonts w:ascii="Tahoma" w:hAnsi="Tahoma" w:cs="Tahoma"/>
          <w:color w:val="auto"/>
          <w:sz w:val="20"/>
          <w:szCs w:val="20"/>
        </w:rPr>
        <w:t xml:space="preserve"> минус 1 (один).</w:t>
      </w:r>
    </w:p>
    <w:p w14:paraId="5889BC42" w14:textId="6972C9A1" w:rsidR="004E3AB0" w:rsidRPr="008D1075" w:rsidRDefault="004E3AB0" w:rsidP="00E10F66">
      <w:pPr>
        <w:pStyle w:val="Normal1"/>
        <w:ind w:left="709"/>
        <w:jc w:val="both"/>
        <w:rPr>
          <w:rFonts w:ascii="Tahoma" w:hAnsi="Tahoma" w:cs="Tahoma"/>
        </w:rPr>
      </w:pPr>
      <w:r w:rsidRPr="008D1075">
        <w:rPr>
          <w:rFonts w:ascii="Tahoma" w:hAnsi="Tahoma" w:cs="Tahoma"/>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37080EC3" w14:textId="77777777" w:rsidR="00B629DF" w:rsidRDefault="00B629DF" w:rsidP="00B629DF">
      <w:pPr>
        <w:pStyle w:val="Normal1"/>
        <w:ind w:left="851"/>
        <w:jc w:val="both"/>
        <w:rPr>
          <w:rFonts w:ascii="Tahoma" w:hAnsi="Tahoma" w:cs="Tahoma"/>
        </w:rPr>
      </w:pPr>
      <w:bookmarkStart w:id="5" w:name="_Ref266699709"/>
    </w:p>
    <w:p w14:paraId="44BDD4E4" w14:textId="7822C8EA" w:rsidR="000537D4" w:rsidRPr="00360F8B" w:rsidRDefault="004E3AB0" w:rsidP="000537D4">
      <w:pPr>
        <w:pStyle w:val="af9"/>
        <w:tabs>
          <w:tab w:val="left" w:pos="709"/>
        </w:tabs>
        <w:ind w:left="709"/>
        <w:jc w:val="both"/>
        <w:rPr>
          <w:rFonts w:ascii="Tahoma" w:eastAsia="Calibri" w:hAnsi="Tahoma" w:cs="Tahoma"/>
          <w:color w:val="auto"/>
          <w:sz w:val="20"/>
          <w:szCs w:val="20"/>
        </w:rPr>
      </w:pPr>
      <w:r w:rsidRPr="00360F8B">
        <w:rPr>
          <w:rFonts w:ascii="Tahoma" w:eastAsia="Calibri" w:hAnsi="Tahoma" w:cs="Tahoma"/>
          <w:color w:val="auto"/>
          <w:sz w:val="20"/>
          <w:szCs w:val="20"/>
        </w:rPr>
        <w:t xml:space="preserve">Размер Ежемесячного платежа рассчитывается на дату предоставления Заемных средств и может быть изменен по вышеуказанной формуле в случае изменения процентной ставки на условиях </w:t>
      </w:r>
      <w:r w:rsidR="007D0A94">
        <w:rPr>
          <w:rFonts w:ascii="Tahoma" w:eastAsia="Calibri" w:hAnsi="Tahoma" w:cs="Tahoma"/>
          <w:color w:val="auto"/>
          <w:sz w:val="20"/>
          <w:szCs w:val="20"/>
        </w:rPr>
        <w:t>З</w:t>
      </w:r>
      <w:r w:rsidRPr="00360F8B">
        <w:rPr>
          <w:rFonts w:ascii="Tahoma" w:eastAsia="Calibri" w:hAnsi="Tahoma" w:cs="Tahoma"/>
          <w:color w:val="auto"/>
          <w:sz w:val="20"/>
          <w:szCs w:val="20"/>
        </w:rPr>
        <w:t xml:space="preserve">акладной (при наличии таких условий) или осуществления частичного досрочного исполнения обязательств по возврату Заемных средств, в порядке, установленном </w:t>
      </w:r>
      <w:r w:rsidR="007D0A94">
        <w:rPr>
          <w:rFonts w:ascii="Tahoma" w:eastAsia="Calibri" w:hAnsi="Tahoma" w:cs="Tahoma"/>
          <w:color w:val="auto"/>
          <w:sz w:val="20"/>
          <w:szCs w:val="20"/>
        </w:rPr>
        <w:t>З</w:t>
      </w:r>
      <w:r w:rsidRPr="00360F8B">
        <w:rPr>
          <w:rFonts w:ascii="Tahoma" w:eastAsia="Calibri" w:hAnsi="Tahoma" w:cs="Tahoma"/>
          <w:color w:val="auto"/>
          <w:sz w:val="20"/>
          <w:szCs w:val="20"/>
        </w:rPr>
        <w:t>акладной.</w:t>
      </w:r>
      <w:bookmarkEnd w:id="5"/>
      <w:r w:rsidR="00852CDF" w:rsidRPr="00360F8B">
        <w:rPr>
          <w:rFonts w:ascii="Tahoma" w:eastAsia="Calibri" w:hAnsi="Tahoma" w:cs="Tahoma"/>
          <w:color w:val="auto"/>
          <w:sz w:val="20"/>
          <w:szCs w:val="20"/>
        </w:rPr>
        <w:t xml:space="preserve"> </w:t>
      </w:r>
    </w:p>
    <w:p w14:paraId="4B2B2010" w14:textId="77777777" w:rsidR="00B629DF" w:rsidRDefault="00B629DF" w:rsidP="00E10F66">
      <w:pPr>
        <w:pStyle w:val="Normal1"/>
        <w:ind w:left="709"/>
        <w:jc w:val="both"/>
        <w:rPr>
          <w:rFonts w:ascii="Tahoma" w:hAnsi="Tahoma" w:cs="Tahoma"/>
        </w:rPr>
      </w:pPr>
    </w:p>
    <w:p w14:paraId="1806B128" w14:textId="44A322F7" w:rsidR="00FC322B" w:rsidRDefault="009240FA" w:rsidP="009240FA">
      <w:pPr>
        <w:pStyle w:val="af9"/>
        <w:tabs>
          <w:tab w:val="left" w:pos="709"/>
        </w:tabs>
        <w:ind w:left="709"/>
        <w:jc w:val="both"/>
        <w:rPr>
          <w:rFonts w:ascii="Tahoma" w:hAnsi="Tahoma" w:cs="Tahoma"/>
          <w:sz w:val="20"/>
          <w:szCs w:val="20"/>
        </w:rPr>
      </w:pPr>
      <w:r w:rsidRPr="00C60CA2" w:rsidDel="009A3155">
        <w:rPr>
          <w:rFonts w:ascii="Tahoma" w:hAnsi="Tahoma" w:cs="Tahoma"/>
          <w:sz w:val="20"/>
          <w:szCs w:val="20"/>
        </w:rPr>
        <w:t xml:space="preserve">Информация о размере Ежемесячных платежей (а также размерах платежей за Первый и Последний процентные периоды) указывается в Графике платежей, который предоставляется </w:t>
      </w:r>
      <w:r>
        <w:rPr>
          <w:rFonts w:ascii="Tahoma" w:hAnsi="Tahoma" w:cs="Tahoma"/>
          <w:sz w:val="20"/>
          <w:szCs w:val="20"/>
        </w:rPr>
        <w:t>Залогодержателем Должнику</w:t>
      </w:r>
      <w:r w:rsidRPr="00C60CA2" w:rsidDel="009A3155">
        <w:rPr>
          <w:rFonts w:ascii="Tahoma" w:hAnsi="Tahoma" w:cs="Tahoma"/>
          <w:sz w:val="20"/>
          <w:szCs w:val="20"/>
        </w:rPr>
        <w:t xml:space="preserve"> </w:t>
      </w:r>
      <w:r w:rsidR="00482A36">
        <w:rPr>
          <w:rFonts w:ascii="Tahoma" w:hAnsi="Tahoma" w:cs="Tahoma"/>
          <w:sz w:val="20"/>
          <w:szCs w:val="20"/>
        </w:rPr>
        <w:t>способами, предусмотренными З</w:t>
      </w:r>
      <w:r>
        <w:rPr>
          <w:rFonts w:ascii="Tahoma" w:hAnsi="Tahoma" w:cs="Tahoma"/>
          <w:sz w:val="20"/>
          <w:szCs w:val="20"/>
        </w:rPr>
        <w:t>акладной</w:t>
      </w:r>
      <w:r w:rsidRPr="00C60CA2" w:rsidDel="009A3155">
        <w:rPr>
          <w:rFonts w:ascii="Tahoma" w:hAnsi="Tahoma" w:cs="Tahoma"/>
          <w:sz w:val="20"/>
          <w:szCs w:val="20"/>
        </w:rPr>
        <w:t>.</w:t>
      </w:r>
      <w:r w:rsidRPr="00EC545F" w:rsidDel="009A3155">
        <w:rPr>
          <w:rFonts w:ascii="Tahoma" w:hAnsi="Tahoma" w:cs="Tahoma"/>
          <w:sz w:val="20"/>
          <w:szCs w:val="20"/>
        </w:rPr>
        <w:t xml:space="preserve"> </w:t>
      </w:r>
      <w:proofErr w:type="gramStart"/>
      <w:r w:rsidR="00FC322B" w:rsidRPr="00C60CA2" w:rsidDel="009A3155">
        <w:rPr>
          <w:rFonts w:ascii="Tahoma" w:hAnsi="Tahoma" w:cs="Tahoma"/>
          <w:sz w:val="20"/>
          <w:szCs w:val="20"/>
        </w:rPr>
        <w:t>В связи с возможностью переносов выходных и/или праздничных дней на будущие годы</w:t>
      </w:r>
      <w:r w:rsidR="00FC322B" w:rsidRPr="00C60CA2" w:rsidDel="009A3155">
        <w:rPr>
          <w:rFonts w:ascii="Tahoma" w:hAnsi="Tahoma" w:cs="Tahoma"/>
          <w:iCs/>
          <w:sz w:val="20"/>
          <w:szCs w:val="20"/>
        </w:rPr>
        <w:t>,</w:t>
      </w:r>
      <w:r w:rsidR="00FC322B" w:rsidRPr="00C60CA2" w:rsidDel="009A3155">
        <w:rPr>
          <w:rFonts w:ascii="Tahoma" w:hAnsi="Tahoma" w:cs="Tahoma"/>
          <w:sz w:val="20"/>
          <w:szCs w:val="20"/>
        </w:rPr>
        <w:t xml:space="preserve"> фактические платежи по исполнению обязательств могут незначительно отличаться от плановых Ежемесячных платежей, указанных в Графике платежей, в части соотношения сумм, направляемых в счет погашения Основного долга, и сумм, направляемых в счет уплаты процентов за пользование Заемными средствами, а также в части размера платежа за Последний процентный период.</w:t>
      </w:r>
      <w:proofErr w:type="gramEnd"/>
    </w:p>
    <w:p w14:paraId="53C6F7BD" w14:textId="77777777" w:rsidR="004E3AB0" w:rsidRPr="008D1075" w:rsidRDefault="004E3AB0" w:rsidP="00360F8B">
      <w:pPr>
        <w:pStyle w:val="af9"/>
        <w:tabs>
          <w:tab w:val="left" w:pos="709"/>
        </w:tabs>
        <w:ind w:left="709"/>
        <w:jc w:val="both"/>
        <w:rPr>
          <w:rFonts w:ascii="Tahoma" w:eastAsia="Calibri" w:hAnsi="Tahoma" w:cs="Tahoma"/>
          <w:i/>
          <w:iCs/>
          <w:sz w:val="20"/>
          <w:szCs w:val="20"/>
          <w:shd w:val="clear" w:color="auto" w:fill="D9D9D9"/>
        </w:rPr>
      </w:pPr>
    </w:p>
    <w:p w14:paraId="131AEDF2" w14:textId="77777777" w:rsidR="004E3AB0" w:rsidRPr="008D1075" w:rsidRDefault="000428FB" w:rsidP="00FC322B">
      <w:pPr>
        <w:pStyle w:val="af9"/>
        <w:numPr>
          <w:ilvl w:val="0"/>
          <w:numId w:val="14"/>
        </w:numPr>
        <w:tabs>
          <w:tab w:val="left" w:pos="0"/>
        </w:tabs>
        <w:ind w:left="709" w:hanging="709"/>
        <w:jc w:val="both"/>
        <w:rPr>
          <w:rFonts w:ascii="Tahoma" w:eastAsia="Calibri" w:hAnsi="Tahoma" w:cs="Tahoma"/>
          <w:i/>
          <w:iCs/>
          <w:sz w:val="20"/>
          <w:szCs w:val="20"/>
          <w:shd w:val="clear" w:color="auto" w:fill="D9D9D9"/>
        </w:rPr>
      </w:pPr>
      <w:r w:rsidRPr="008D1075">
        <w:rPr>
          <w:rFonts w:ascii="Tahoma" w:eastAsia="Calibri" w:hAnsi="Tahoma" w:cs="Tahoma"/>
          <w:i/>
          <w:iCs/>
          <w:sz w:val="20"/>
          <w:szCs w:val="20"/>
          <w:shd w:val="clear" w:color="auto" w:fill="D9D9D9"/>
        </w:rPr>
        <w:t>при предоставлении З</w:t>
      </w:r>
      <w:r w:rsidR="004E3AB0" w:rsidRPr="008D1075">
        <w:rPr>
          <w:rFonts w:ascii="Tahoma" w:eastAsia="Calibri" w:hAnsi="Tahoma" w:cs="Tahoma"/>
          <w:i/>
          <w:iCs/>
          <w:sz w:val="20"/>
          <w:szCs w:val="20"/>
          <w:shd w:val="clear" w:color="auto" w:fill="D9D9D9"/>
        </w:rPr>
        <w:t>аемных сре</w:t>
      </w:r>
      <w:proofErr w:type="gramStart"/>
      <w:r w:rsidR="004E3AB0" w:rsidRPr="008D1075">
        <w:rPr>
          <w:rFonts w:ascii="Tahoma" w:eastAsia="Calibri" w:hAnsi="Tahoma" w:cs="Tahoma"/>
          <w:i/>
          <w:iCs/>
          <w:sz w:val="20"/>
          <w:szCs w:val="20"/>
          <w:shd w:val="clear" w:color="auto" w:fill="D9D9D9"/>
        </w:rPr>
        <w:t>дств в р</w:t>
      </w:r>
      <w:proofErr w:type="gramEnd"/>
      <w:r w:rsidR="004E3AB0" w:rsidRPr="008D1075">
        <w:rPr>
          <w:rFonts w:ascii="Tahoma" w:eastAsia="Calibri" w:hAnsi="Tahoma" w:cs="Tahoma"/>
          <w:i/>
          <w:iCs/>
          <w:sz w:val="20"/>
          <w:szCs w:val="20"/>
          <w:shd w:val="clear" w:color="auto" w:fill="D9D9D9"/>
        </w:rPr>
        <w:t>амках продуктов: «Приобретение готового жилья», «Приобретение квартиры на этапе стро</w:t>
      </w:r>
      <w:r w:rsidR="00CE22FD" w:rsidRPr="008D1075">
        <w:rPr>
          <w:rFonts w:ascii="Tahoma" w:eastAsia="Calibri" w:hAnsi="Tahoma" w:cs="Tahoma"/>
          <w:i/>
          <w:iCs/>
          <w:sz w:val="20"/>
          <w:szCs w:val="20"/>
          <w:shd w:val="clear" w:color="auto" w:fill="D9D9D9"/>
        </w:rPr>
        <w:t>ительства», «</w:t>
      </w:r>
      <w:proofErr w:type="spellStart"/>
      <w:r w:rsidR="00CE22FD" w:rsidRPr="008D1075">
        <w:rPr>
          <w:rFonts w:ascii="Tahoma" w:eastAsia="Calibri" w:hAnsi="Tahoma" w:cs="Tahoma"/>
          <w:i/>
          <w:iCs/>
          <w:sz w:val="20"/>
          <w:szCs w:val="20"/>
          <w:shd w:val="clear" w:color="auto" w:fill="D9D9D9"/>
        </w:rPr>
        <w:t>Перекредитование</w:t>
      </w:r>
      <w:proofErr w:type="spellEnd"/>
      <w:r w:rsidR="00CE22FD" w:rsidRPr="008D1075">
        <w:rPr>
          <w:rFonts w:ascii="Tahoma" w:eastAsia="Calibri" w:hAnsi="Tahoma" w:cs="Tahoma"/>
          <w:i/>
          <w:iCs/>
          <w:sz w:val="20"/>
          <w:szCs w:val="20"/>
          <w:shd w:val="clear" w:color="auto" w:fill="D9D9D9"/>
        </w:rPr>
        <w:t xml:space="preserve">» </w:t>
      </w:r>
      <w:r w:rsidR="004E3AB0" w:rsidRPr="008D1075">
        <w:rPr>
          <w:rFonts w:ascii="Tahoma" w:eastAsia="Calibri" w:hAnsi="Tahoma" w:cs="Tahoma"/>
          <w:i/>
          <w:iCs/>
          <w:sz w:val="20"/>
          <w:szCs w:val="20"/>
          <w:shd w:val="clear" w:color="auto" w:fill="D9D9D9"/>
        </w:rPr>
        <w:t>с применением опции «Переменная ставка»</w:t>
      </w:r>
      <w:r w:rsidR="00EB17A4" w:rsidRPr="008D1075">
        <w:rPr>
          <w:rFonts w:ascii="Tahoma" w:eastAsia="Calibri" w:hAnsi="Tahoma" w:cs="Tahoma"/>
          <w:i/>
          <w:iCs/>
          <w:sz w:val="20"/>
          <w:szCs w:val="20"/>
          <w:shd w:val="clear" w:color="auto" w:fill="D9D9D9"/>
        </w:rPr>
        <w:t xml:space="preserve"> </w:t>
      </w:r>
      <w:r w:rsidR="0035789D" w:rsidRPr="008D1075">
        <w:rPr>
          <w:rFonts w:ascii="Tahoma" w:eastAsia="Calibri" w:hAnsi="Tahoma" w:cs="Tahoma"/>
          <w:i/>
          <w:iCs/>
          <w:sz w:val="20"/>
          <w:szCs w:val="20"/>
          <w:shd w:val="clear" w:color="auto" w:fill="D9D9D9"/>
        </w:rPr>
        <w:t>п. 6.1.10</w:t>
      </w:r>
      <w:r w:rsidR="0035789D">
        <w:rPr>
          <w:rFonts w:ascii="Tahoma" w:eastAsia="Calibri" w:hAnsi="Tahoma" w:cs="Tahoma"/>
          <w:i/>
          <w:iCs/>
          <w:sz w:val="20"/>
          <w:szCs w:val="20"/>
          <w:shd w:val="clear" w:color="auto" w:fill="D9D9D9"/>
        </w:rPr>
        <w:t xml:space="preserve"> излагается в следующей редакции</w:t>
      </w:r>
      <w:r w:rsidRPr="008D1075">
        <w:rPr>
          <w:rFonts w:ascii="Tahoma" w:eastAsia="Calibri" w:hAnsi="Tahoma" w:cs="Tahoma"/>
          <w:i/>
          <w:iCs/>
          <w:sz w:val="20"/>
          <w:szCs w:val="20"/>
          <w:shd w:val="clear" w:color="auto" w:fill="D9D9D9"/>
        </w:rPr>
        <w:t>:</w:t>
      </w:r>
    </w:p>
    <w:p w14:paraId="0B27200E" w14:textId="77777777" w:rsidR="004E3AB0" w:rsidRPr="008D1075" w:rsidRDefault="004E3AB0" w:rsidP="00E10F66">
      <w:pPr>
        <w:tabs>
          <w:tab w:val="left" w:pos="709"/>
          <w:tab w:val="left" w:pos="1701"/>
        </w:tabs>
        <w:ind w:left="709" w:hanging="709"/>
        <w:jc w:val="both"/>
        <w:rPr>
          <w:rFonts w:ascii="Tahoma" w:hAnsi="Tahoma" w:cs="Tahoma"/>
          <w:sz w:val="20"/>
          <w:szCs w:val="20"/>
        </w:rPr>
      </w:pPr>
      <w:r w:rsidRPr="008D1075">
        <w:rPr>
          <w:rFonts w:ascii="Tahoma" w:hAnsi="Tahoma" w:cs="Tahoma"/>
          <w:sz w:val="20"/>
          <w:szCs w:val="20"/>
        </w:rPr>
        <w:t xml:space="preserve">6.1.10. </w:t>
      </w:r>
      <w:r w:rsidR="008D1075">
        <w:rPr>
          <w:rFonts w:ascii="Tahoma" w:hAnsi="Tahoma" w:cs="Tahoma"/>
          <w:sz w:val="20"/>
          <w:szCs w:val="20"/>
        </w:rPr>
        <w:t xml:space="preserve"> </w:t>
      </w:r>
      <w:r w:rsidRPr="008D1075">
        <w:rPr>
          <w:rFonts w:ascii="Tahoma" w:hAnsi="Tahoma" w:cs="Tahoma"/>
          <w:sz w:val="20"/>
          <w:szCs w:val="20"/>
        </w:rPr>
        <w:t>Размер ежемесячного платежа рассчитывается по следующей формуле:</w:t>
      </w:r>
    </w:p>
    <w:p w14:paraId="770562F8" w14:textId="77777777" w:rsidR="004E3AB0" w:rsidRPr="008D1075" w:rsidRDefault="004E3AB0" w:rsidP="004A3812">
      <w:pPr>
        <w:ind w:left="851" w:hanging="851"/>
        <w:jc w:val="both"/>
        <w:rPr>
          <w:rFonts w:ascii="Tahoma" w:hAnsi="Tahoma" w:cs="Tahoma"/>
          <w:sz w:val="20"/>
          <w:szCs w:val="20"/>
        </w:rPr>
      </w:pPr>
    </w:p>
    <w:p w14:paraId="24B2B28A" w14:textId="77777777" w:rsidR="004E3AB0" w:rsidRPr="008D1075" w:rsidRDefault="004E3AB0" w:rsidP="004A3812">
      <w:pPr>
        <w:ind w:left="851" w:hanging="851"/>
        <w:jc w:val="center"/>
        <w:rPr>
          <w:rFonts w:ascii="Tahoma" w:hAnsi="Tahoma" w:cs="Tahoma"/>
          <w:kern w:val="24"/>
          <w:sz w:val="20"/>
          <w:szCs w:val="20"/>
        </w:rPr>
      </w:pPr>
      <m:oMathPara>
        <m:oMath>
          <m:r>
            <m:rPr>
              <m:sty m:val="p"/>
            </m:rPr>
            <w:rPr>
              <w:rFonts w:ascii="Cambria Math" w:eastAsia="Verdana" w:hAnsi="Cambria Math" w:cs="Tahoma"/>
              <w:kern w:val="24"/>
              <w:sz w:val="20"/>
              <w:szCs w:val="20"/>
            </w:rPr>
            <m:t>Размер ежемесячного платежа=К</m:t>
          </m:r>
          <m:r>
            <m:rPr>
              <m:sty m:val="p"/>
            </m:rPr>
            <w:rPr>
              <w:rFonts w:ascii="Cambria Math" w:hAnsi="Cambria Math" w:cs="Tahoma"/>
              <w:kern w:val="24"/>
              <w:sz w:val="20"/>
              <w:szCs w:val="20"/>
            </w:rPr>
            <m:t>×</m:t>
          </m:r>
          <m:f>
            <m:fPr>
              <m:ctrlPr>
                <w:rPr>
                  <w:rFonts w:ascii="Cambria Math" w:eastAsia="Verdana" w:hAnsi="Cambria Math" w:cs="Tahoma"/>
                  <w:iCs/>
                  <w:kern w:val="24"/>
                  <w:sz w:val="20"/>
                  <w:szCs w:val="20"/>
                </w:rPr>
              </m:ctrlPr>
            </m:fPr>
            <m:num>
              <m:r>
                <m:rPr>
                  <m:sty m:val="p"/>
                </m:rPr>
                <w:rPr>
                  <w:rFonts w:ascii="Cambria Math" w:eastAsia="Verdana" w:hAnsi="Cambria Math" w:cs="Tahoma"/>
                  <w:kern w:val="24"/>
                  <w:sz w:val="20"/>
                  <w:szCs w:val="20"/>
                </w:rPr>
                <m:t xml:space="preserve">СОД </m:t>
              </m:r>
              <m:r>
                <m:rPr>
                  <m:sty m:val="p"/>
                </m:rPr>
                <w:rPr>
                  <w:rFonts w:ascii="Cambria Math" w:hAnsi="Cambria Math" w:cs="Tahoma"/>
                  <w:kern w:val="24"/>
                  <w:sz w:val="20"/>
                  <w:szCs w:val="20"/>
                </w:rPr>
                <m:t>×</m:t>
              </m:r>
              <m:r>
                <m:rPr>
                  <m:sty m:val="p"/>
                </m:rPr>
                <w:rPr>
                  <w:rFonts w:ascii="Cambria Math" w:eastAsia="Verdana" w:hAnsi="Cambria Math" w:cs="Tahoma"/>
                  <w:kern w:val="24"/>
                  <w:sz w:val="20"/>
                  <w:szCs w:val="20"/>
                </w:rPr>
                <m:t>БПС</m:t>
              </m:r>
            </m:num>
            <m:den>
              <m:r>
                <m:rPr>
                  <m:sty m:val="p"/>
                </m:rPr>
                <w:rPr>
                  <w:rFonts w:ascii="Cambria Math" w:eastAsia="Verdana" w:hAnsi="Cambria Math" w:cs="Tahoma"/>
                  <w:kern w:val="24"/>
                  <w:sz w:val="20"/>
                  <w:szCs w:val="20"/>
                </w:rPr>
                <m:t>1-</m:t>
              </m:r>
              <m:sSup>
                <m:sSupPr>
                  <m:ctrlPr>
                    <w:rPr>
                      <w:rFonts w:ascii="Cambria Math" w:eastAsia="Verdana" w:hAnsi="Cambria Math" w:cs="Tahoma"/>
                      <w:iCs/>
                      <w:kern w:val="24"/>
                      <w:sz w:val="20"/>
                      <w:szCs w:val="20"/>
                    </w:rPr>
                  </m:ctrlPr>
                </m:sSupPr>
                <m:e>
                  <m:d>
                    <m:dPr>
                      <m:ctrlPr>
                        <w:rPr>
                          <w:rFonts w:ascii="Cambria Math" w:eastAsia="Verdana" w:hAnsi="Cambria Math" w:cs="Tahoma"/>
                          <w:iCs/>
                          <w:kern w:val="24"/>
                          <w:sz w:val="20"/>
                          <w:szCs w:val="20"/>
                        </w:rPr>
                      </m:ctrlPr>
                    </m:dPr>
                    <m:e>
                      <m:r>
                        <m:rPr>
                          <m:sty m:val="p"/>
                        </m:rPr>
                        <w:rPr>
                          <w:rFonts w:ascii="Cambria Math" w:eastAsia="Verdana" w:hAnsi="Cambria Math" w:cs="Tahoma"/>
                          <w:kern w:val="24"/>
                          <w:sz w:val="20"/>
                          <w:szCs w:val="20"/>
                        </w:rPr>
                        <m:t>1+БПС</m:t>
                      </m:r>
                    </m:e>
                  </m:d>
                </m:e>
                <m:sup>
                  <m:r>
                    <m:rPr>
                      <m:sty m:val="p"/>
                    </m:rPr>
                    <w:rPr>
                      <w:rFonts w:ascii="Cambria Math" w:eastAsia="Verdana" w:hAnsi="Cambria Math" w:cs="Tahoma"/>
                      <w:kern w:val="24"/>
                      <w:sz w:val="20"/>
                      <w:szCs w:val="20"/>
                    </w:rPr>
                    <m:t>-</m:t>
                  </m:r>
                  <m:d>
                    <m:dPr>
                      <m:ctrlPr>
                        <w:rPr>
                          <w:rFonts w:ascii="Cambria Math" w:eastAsia="Verdana" w:hAnsi="Cambria Math" w:cs="Tahoma"/>
                          <w:iCs/>
                          <w:kern w:val="24"/>
                          <w:sz w:val="20"/>
                          <w:szCs w:val="20"/>
                        </w:rPr>
                      </m:ctrlPr>
                    </m:dPr>
                    <m:e>
                      <m:r>
                        <m:rPr>
                          <m:sty m:val="p"/>
                        </m:rPr>
                        <w:rPr>
                          <w:rFonts w:ascii="Cambria Math" w:eastAsia="Verdana" w:hAnsi="Cambria Math" w:cs="Tahoma"/>
                          <w:kern w:val="24"/>
                          <w:sz w:val="20"/>
                          <w:szCs w:val="20"/>
                        </w:rPr>
                        <m:t>ПП-1</m:t>
                      </m:r>
                    </m:e>
                  </m:d>
                </m:sup>
              </m:sSup>
            </m:den>
          </m:f>
        </m:oMath>
      </m:oMathPara>
    </w:p>
    <w:p w14:paraId="76782814" w14:textId="77777777" w:rsidR="004E3AB0" w:rsidRPr="008D1075" w:rsidRDefault="004E3AB0" w:rsidP="00E10F66">
      <w:pPr>
        <w:tabs>
          <w:tab w:val="center" w:pos="567"/>
        </w:tabs>
        <w:ind w:left="709"/>
        <w:rPr>
          <w:rFonts w:ascii="Tahoma" w:hAnsi="Tahoma" w:cs="Tahoma"/>
          <w:kern w:val="24"/>
          <w:sz w:val="20"/>
          <w:szCs w:val="20"/>
        </w:rPr>
      </w:pPr>
      <w:r w:rsidRPr="008D1075">
        <w:rPr>
          <w:rFonts w:ascii="Tahoma" w:hAnsi="Tahoma" w:cs="Tahoma"/>
          <w:kern w:val="24"/>
          <w:sz w:val="20"/>
          <w:szCs w:val="20"/>
        </w:rPr>
        <w:t>где:</w:t>
      </w:r>
    </w:p>
    <w:p w14:paraId="7AA68032" w14:textId="77777777" w:rsidR="004E3AB0" w:rsidRPr="008D1075" w:rsidRDefault="004E3AB0" w:rsidP="00E10F66">
      <w:pPr>
        <w:ind w:left="709"/>
        <w:jc w:val="both"/>
        <w:rPr>
          <w:rFonts w:ascii="Tahoma" w:hAnsi="Tahoma" w:cs="Tahoma"/>
          <w:sz w:val="20"/>
          <w:szCs w:val="20"/>
        </w:rPr>
      </w:pPr>
      <w:proofErr w:type="gramStart"/>
      <w:r w:rsidRPr="008D1075">
        <w:rPr>
          <w:rFonts w:ascii="Tahoma" w:hAnsi="Tahoma" w:cs="Tahoma"/>
          <w:sz w:val="20"/>
          <w:szCs w:val="20"/>
        </w:rPr>
        <w:t>К</w:t>
      </w:r>
      <w:proofErr w:type="gramEnd"/>
      <w:r w:rsidRPr="008D1075">
        <w:rPr>
          <w:rFonts w:ascii="Tahoma" w:hAnsi="Tahoma" w:cs="Tahoma"/>
          <w:sz w:val="20"/>
          <w:szCs w:val="20"/>
        </w:rPr>
        <w:t xml:space="preserve"> – понижающий коэффициент, на дату заключения Договора равный 95% (девяносто пять процентов); </w:t>
      </w:r>
    </w:p>
    <w:p w14:paraId="609104F5" w14:textId="77777777" w:rsidR="004E3AB0" w:rsidRPr="008D1075" w:rsidRDefault="00BA539B" w:rsidP="00E10F66">
      <w:pPr>
        <w:ind w:left="709"/>
        <w:jc w:val="both"/>
        <w:rPr>
          <w:rFonts w:ascii="Tahoma" w:hAnsi="Tahoma" w:cs="Tahoma"/>
          <w:sz w:val="20"/>
          <w:szCs w:val="20"/>
        </w:rPr>
      </w:pPr>
      <w:r>
        <w:rPr>
          <w:rFonts w:ascii="Tahoma" w:hAnsi="Tahoma" w:cs="Tahoma"/>
          <w:sz w:val="20"/>
          <w:szCs w:val="20"/>
        </w:rPr>
        <w:t>СОД</w:t>
      </w:r>
      <w:r w:rsidR="00FA1E58" w:rsidRPr="008D1075">
        <w:rPr>
          <w:rFonts w:ascii="Tahoma" w:hAnsi="Tahoma" w:cs="Tahoma"/>
          <w:sz w:val="20"/>
          <w:szCs w:val="20"/>
        </w:rPr>
        <w:t xml:space="preserve"> – </w:t>
      </w:r>
      <w:r w:rsidR="00D25157">
        <w:rPr>
          <w:rFonts w:ascii="Tahoma" w:hAnsi="Tahoma" w:cs="Tahoma"/>
          <w:sz w:val="20"/>
          <w:szCs w:val="20"/>
        </w:rPr>
        <w:t>с</w:t>
      </w:r>
      <w:r w:rsidR="005508C0" w:rsidRPr="008D1075">
        <w:rPr>
          <w:rFonts w:ascii="Tahoma" w:hAnsi="Tahoma" w:cs="Tahoma"/>
          <w:sz w:val="20"/>
          <w:szCs w:val="20"/>
        </w:rPr>
        <w:t xml:space="preserve">умма </w:t>
      </w:r>
      <w:r>
        <w:rPr>
          <w:rFonts w:ascii="Tahoma" w:hAnsi="Tahoma" w:cs="Tahoma"/>
          <w:sz w:val="20"/>
          <w:szCs w:val="20"/>
        </w:rPr>
        <w:t>основного долга (</w:t>
      </w:r>
      <w:r w:rsidR="00D25157">
        <w:rPr>
          <w:rFonts w:ascii="Tahoma" w:hAnsi="Tahoma" w:cs="Tahoma"/>
          <w:sz w:val="20"/>
          <w:szCs w:val="20"/>
        </w:rPr>
        <w:t>з</w:t>
      </w:r>
      <w:r w:rsidR="004E3AB0" w:rsidRPr="008D1075">
        <w:rPr>
          <w:rFonts w:ascii="Tahoma" w:hAnsi="Tahoma" w:cs="Tahoma"/>
          <w:sz w:val="20"/>
          <w:szCs w:val="20"/>
        </w:rPr>
        <w:t>аемных средств</w:t>
      </w:r>
      <w:r>
        <w:rPr>
          <w:rFonts w:ascii="Tahoma" w:hAnsi="Tahoma" w:cs="Tahoma"/>
          <w:sz w:val="20"/>
          <w:szCs w:val="20"/>
        </w:rPr>
        <w:t>)</w:t>
      </w:r>
      <w:r w:rsidR="004E3AB0" w:rsidRPr="008D1075">
        <w:rPr>
          <w:rFonts w:ascii="Tahoma" w:hAnsi="Tahoma" w:cs="Tahoma"/>
          <w:sz w:val="20"/>
          <w:szCs w:val="20"/>
        </w:rPr>
        <w:t xml:space="preserve">; </w:t>
      </w:r>
    </w:p>
    <w:p w14:paraId="36782284" w14:textId="655F0D67" w:rsidR="004E3AB0" w:rsidRPr="008D1075" w:rsidRDefault="004E3AB0" w:rsidP="00E10F66">
      <w:pPr>
        <w:ind w:left="709"/>
        <w:jc w:val="both"/>
        <w:rPr>
          <w:rFonts w:ascii="Tahoma" w:hAnsi="Tahoma" w:cs="Tahoma"/>
          <w:sz w:val="20"/>
          <w:szCs w:val="20"/>
        </w:rPr>
      </w:pPr>
      <w:r w:rsidRPr="008D1075">
        <w:rPr>
          <w:rFonts w:ascii="Tahoma" w:hAnsi="Tahoma" w:cs="Tahoma"/>
          <w:sz w:val="20"/>
          <w:szCs w:val="20"/>
        </w:rPr>
        <w:t>БПС – базовая процентная ставка, рассчитываемая как 1/12</w:t>
      </w:r>
      <w:r w:rsidR="00075C89">
        <w:rPr>
          <w:rFonts w:ascii="Tahoma" w:hAnsi="Tahoma" w:cs="Tahoma"/>
          <w:sz w:val="20"/>
          <w:szCs w:val="20"/>
        </w:rPr>
        <w:t xml:space="preserve"> (одна двенадцатая) </w:t>
      </w:r>
      <w:r w:rsidRPr="008D1075">
        <w:rPr>
          <w:rFonts w:ascii="Tahoma" w:hAnsi="Tahoma" w:cs="Tahoma"/>
          <w:sz w:val="20"/>
          <w:szCs w:val="20"/>
        </w:rPr>
        <w:t xml:space="preserve">от годовой процентной ставки, равной ___ % </w:t>
      </w:r>
      <w:r w:rsidR="00E10F66" w:rsidRPr="00FC76C3">
        <w:rPr>
          <w:rFonts w:ascii="Tahoma" w:eastAsia="Calibri" w:hAnsi="Tahoma" w:cs="Tahoma"/>
          <w:i/>
          <w:iCs/>
          <w:sz w:val="20"/>
          <w:szCs w:val="20"/>
          <w:shd w:val="clear" w:color="auto" w:fill="D9D9D9"/>
        </w:rPr>
        <w:t>(базовая процентная ставка, установленная на дату расчета размера платежа, по продукту, с которым применяется опция, для аналогичного значения К/</w:t>
      </w:r>
      <w:proofErr w:type="gramStart"/>
      <w:r w:rsidR="00E10F66" w:rsidRPr="00FC76C3">
        <w:rPr>
          <w:rFonts w:ascii="Tahoma" w:eastAsia="Calibri" w:hAnsi="Tahoma" w:cs="Tahoma"/>
          <w:i/>
          <w:iCs/>
          <w:sz w:val="20"/>
          <w:szCs w:val="20"/>
          <w:shd w:val="clear" w:color="auto" w:fill="D9D9D9"/>
        </w:rPr>
        <w:t>З</w:t>
      </w:r>
      <w:proofErr w:type="gramEnd"/>
      <w:r w:rsidR="00E10F66" w:rsidRPr="00FC76C3">
        <w:rPr>
          <w:rFonts w:ascii="Tahoma" w:eastAsia="Calibri" w:hAnsi="Tahoma" w:cs="Tahoma"/>
          <w:i/>
          <w:iCs/>
          <w:sz w:val="20"/>
          <w:szCs w:val="20"/>
          <w:shd w:val="clear" w:color="auto" w:fill="D9D9D9"/>
        </w:rPr>
        <w:t xml:space="preserve"> с применением вычетов и надбавок (при наличии оснований)</w:t>
      </w:r>
      <w:r w:rsidRPr="00FC76C3">
        <w:rPr>
          <w:rFonts w:ascii="Tahoma" w:eastAsia="Calibri" w:hAnsi="Tahoma" w:cs="Tahoma"/>
          <w:i/>
          <w:iCs/>
          <w:sz w:val="20"/>
          <w:szCs w:val="20"/>
          <w:shd w:val="clear" w:color="auto" w:fill="D9D9D9"/>
        </w:rPr>
        <w:t>);</w:t>
      </w:r>
      <w:r w:rsidRPr="008D1075">
        <w:rPr>
          <w:rFonts w:ascii="Tahoma" w:hAnsi="Tahoma" w:cs="Tahoma"/>
          <w:i/>
          <w:sz w:val="20"/>
          <w:szCs w:val="20"/>
          <w:highlight w:val="lightGray"/>
        </w:rPr>
        <w:t xml:space="preserve"> </w:t>
      </w:r>
    </w:p>
    <w:p w14:paraId="39D0F0EE" w14:textId="5CA58301" w:rsidR="004E3AB0" w:rsidRPr="008D1075" w:rsidRDefault="004E3AB0" w:rsidP="00E10F66">
      <w:pPr>
        <w:ind w:left="709"/>
        <w:jc w:val="both"/>
        <w:rPr>
          <w:rFonts w:ascii="Tahoma" w:hAnsi="Tahoma" w:cs="Tahoma"/>
          <w:sz w:val="20"/>
          <w:szCs w:val="20"/>
        </w:rPr>
      </w:pPr>
      <w:r w:rsidRPr="008D1075">
        <w:rPr>
          <w:rFonts w:ascii="Tahoma" w:hAnsi="Tahoma" w:cs="Tahoma"/>
          <w:sz w:val="20"/>
          <w:szCs w:val="20"/>
        </w:rPr>
        <w:t xml:space="preserve">ПП – </w:t>
      </w:r>
      <w:r w:rsidRPr="008D1075">
        <w:rPr>
          <w:rFonts w:ascii="Tahoma" w:hAnsi="Tahoma" w:cs="Tahoma"/>
          <w:color w:val="auto"/>
          <w:sz w:val="20"/>
          <w:szCs w:val="20"/>
        </w:rPr>
        <w:t xml:space="preserve">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указанному в разделе 4 </w:t>
      </w:r>
      <w:r w:rsidR="007D0A94">
        <w:rPr>
          <w:rFonts w:ascii="Tahoma" w:hAnsi="Tahoma" w:cs="Tahoma"/>
          <w:color w:val="auto"/>
          <w:sz w:val="20"/>
          <w:szCs w:val="20"/>
        </w:rPr>
        <w:t>З</w:t>
      </w:r>
      <w:r w:rsidRPr="008D1075">
        <w:rPr>
          <w:rFonts w:ascii="Tahoma" w:hAnsi="Tahoma" w:cs="Tahoma"/>
          <w:color w:val="auto"/>
          <w:sz w:val="20"/>
          <w:szCs w:val="20"/>
        </w:rPr>
        <w:t>акладной (в месяцах)</w:t>
      </w:r>
      <w:r w:rsidR="000428FB" w:rsidRPr="008D1075">
        <w:rPr>
          <w:rFonts w:ascii="Tahoma" w:hAnsi="Tahoma" w:cs="Tahoma"/>
          <w:color w:val="auto"/>
          <w:sz w:val="20"/>
          <w:szCs w:val="20"/>
        </w:rPr>
        <w:t>,</w:t>
      </w:r>
      <w:r w:rsidRPr="008D1075">
        <w:rPr>
          <w:rFonts w:ascii="Tahoma" w:hAnsi="Tahoma" w:cs="Tahoma"/>
          <w:color w:val="auto"/>
          <w:sz w:val="20"/>
          <w:szCs w:val="20"/>
        </w:rPr>
        <w:t xml:space="preserve"> минус 1 (один).</w:t>
      </w:r>
    </w:p>
    <w:p w14:paraId="1FB79F2C" w14:textId="77777777" w:rsidR="004E3AB0" w:rsidRDefault="004E3AB0" w:rsidP="00E10F66">
      <w:pPr>
        <w:ind w:left="709"/>
        <w:jc w:val="both"/>
        <w:rPr>
          <w:rFonts w:ascii="Tahoma" w:hAnsi="Tahoma" w:cs="Tahoma"/>
          <w:sz w:val="20"/>
          <w:szCs w:val="20"/>
        </w:rPr>
      </w:pPr>
      <w:r w:rsidRPr="008D1075">
        <w:rPr>
          <w:rFonts w:ascii="Tahoma" w:hAnsi="Tahoma" w:cs="Tahoma"/>
          <w:sz w:val="20"/>
          <w:szCs w:val="20"/>
        </w:rPr>
        <w:t>Расчет размера Ежемесячного платежа производится с точностью до рубля, при этом округление производится в большую сторону.</w:t>
      </w:r>
    </w:p>
    <w:p w14:paraId="6262241D" w14:textId="77777777" w:rsidR="009240FA" w:rsidRDefault="001B4AC7" w:rsidP="009240FA">
      <w:pPr>
        <w:pStyle w:val="af9"/>
        <w:tabs>
          <w:tab w:val="left" w:pos="709"/>
          <w:tab w:val="left" w:pos="1134"/>
        </w:tabs>
        <w:ind w:left="709"/>
        <w:jc w:val="both"/>
        <w:rPr>
          <w:rFonts w:ascii="Tahoma" w:hAnsi="Tahoma" w:cs="Tahoma"/>
          <w:i/>
          <w:sz w:val="20"/>
          <w:szCs w:val="20"/>
        </w:rPr>
      </w:pPr>
      <w:r w:rsidRPr="00C60CA2">
        <w:rPr>
          <w:rFonts w:ascii="Tahoma" w:hAnsi="Tahoma" w:cs="Tahoma"/>
          <w:sz w:val="20"/>
          <w:szCs w:val="20"/>
        </w:rPr>
        <w:t xml:space="preserve">Размер Ежемесячного платежа рассчитывается на дату заключения Договора </w:t>
      </w:r>
      <w:r w:rsidR="009240FA" w:rsidRPr="00C60CA2">
        <w:rPr>
          <w:rFonts w:ascii="Tahoma" w:hAnsi="Tahoma" w:cs="Tahoma"/>
          <w:i/>
          <w:sz w:val="20"/>
          <w:szCs w:val="20"/>
        </w:rPr>
        <w:t>и</w:t>
      </w:r>
      <w:r w:rsidR="009240FA">
        <w:rPr>
          <w:rFonts w:ascii="Tahoma" w:hAnsi="Tahoma" w:cs="Tahoma"/>
          <w:i/>
          <w:sz w:val="20"/>
          <w:szCs w:val="20"/>
        </w:rPr>
        <w:t xml:space="preserve"> подлежит изменению:</w:t>
      </w:r>
    </w:p>
    <w:p w14:paraId="6A105129" w14:textId="77777777" w:rsidR="009240FA" w:rsidRDefault="009240FA" w:rsidP="009240FA">
      <w:pPr>
        <w:tabs>
          <w:tab w:val="left" w:pos="709"/>
          <w:tab w:val="left" w:pos="1134"/>
        </w:tabs>
        <w:ind w:left="709"/>
        <w:jc w:val="both"/>
        <w:rPr>
          <w:rFonts w:ascii="Tahoma" w:hAnsi="Tahoma" w:cs="Tahoma"/>
          <w:i/>
          <w:sz w:val="20"/>
          <w:szCs w:val="20"/>
        </w:rPr>
      </w:pPr>
      <w:r w:rsidRPr="001B5FFD">
        <w:rPr>
          <w:rFonts w:ascii="Tahoma" w:hAnsi="Tahoma" w:cs="Tahoma"/>
          <w:i/>
          <w:sz w:val="20"/>
          <w:szCs w:val="20"/>
          <w:highlight w:val="lightGray"/>
        </w:rPr>
        <w:t>для продукта «</w:t>
      </w:r>
      <w:proofErr w:type="spellStart"/>
      <w:r w:rsidRPr="001B5FFD">
        <w:rPr>
          <w:rFonts w:ascii="Tahoma" w:hAnsi="Tahoma" w:cs="Tahoma"/>
          <w:i/>
          <w:sz w:val="20"/>
          <w:szCs w:val="20"/>
          <w:highlight w:val="lightGray"/>
        </w:rPr>
        <w:t>Перекредитовани</w:t>
      </w:r>
      <w:r>
        <w:rPr>
          <w:rFonts w:ascii="Tahoma" w:hAnsi="Tahoma" w:cs="Tahoma"/>
          <w:i/>
          <w:sz w:val="20"/>
          <w:szCs w:val="20"/>
          <w:highlight w:val="lightGray"/>
        </w:rPr>
        <w:t>е</w:t>
      </w:r>
      <w:proofErr w:type="spellEnd"/>
      <w:r w:rsidRPr="001B5FFD">
        <w:rPr>
          <w:rFonts w:ascii="Tahoma" w:hAnsi="Tahoma" w:cs="Tahoma"/>
          <w:i/>
          <w:sz w:val="20"/>
          <w:szCs w:val="20"/>
          <w:highlight w:val="lightGray"/>
        </w:rPr>
        <w:t>» в случае применения надбавки к процентной ставке до регистрации ипотеки в пользу Кредитора</w:t>
      </w:r>
      <w:r w:rsidRPr="002561A3">
        <w:rPr>
          <w:rFonts w:ascii="Tahoma" w:hAnsi="Tahoma" w:cs="Tahoma"/>
          <w:i/>
          <w:sz w:val="20"/>
          <w:szCs w:val="20"/>
          <w:highlight w:val="lightGray"/>
        </w:rPr>
        <w:t>:</w:t>
      </w:r>
    </w:p>
    <w:p w14:paraId="0F068FED" w14:textId="590BD018" w:rsidR="009240FA" w:rsidRDefault="009240FA" w:rsidP="009240FA">
      <w:pPr>
        <w:tabs>
          <w:tab w:val="left" w:pos="709"/>
          <w:tab w:val="left" w:pos="1134"/>
        </w:tabs>
        <w:ind w:left="709"/>
        <w:jc w:val="both"/>
        <w:rPr>
          <w:rFonts w:ascii="Tahoma" w:hAnsi="Tahoma" w:cs="Tahoma"/>
          <w:i/>
          <w:sz w:val="20"/>
          <w:szCs w:val="20"/>
        </w:rPr>
      </w:pPr>
      <w:r>
        <w:rPr>
          <w:rFonts w:ascii="Tahoma" w:hAnsi="Tahoma" w:cs="Tahoma"/>
          <w:i/>
          <w:sz w:val="20"/>
          <w:szCs w:val="20"/>
          <w:highlight w:val="lightGray"/>
        </w:rPr>
        <w:t>в случае</w:t>
      </w:r>
      <w:proofErr w:type="gramStart"/>
      <w:r>
        <w:rPr>
          <w:rFonts w:ascii="Tahoma" w:hAnsi="Tahoma" w:cs="Tahoma"/>
          <w:i/>
          <w:sz w:val="20"/>
          <w:szCs w:val="20"/>
          <w:highlight w:val="lightGray"/>
        </w:rPr>
        <w:t>,</w:t>
      </w:r>
      <w:proofErr w:type="gramEnd"/>
      <w:r>
        <w:rPr>
          <w:rFonts w:ascii="Tahoma" w:hAnsi="Tahoma" w:cs="Tahoma"/>
          <w:i/>
          <w:sz w:val="20"/>
          <w:szCs w:val="20"/>
          <w:highlight w:val="lightGray"/>
        </w:rPr>
        <w:t xml:space="preserve"> если применяется двухэтапное увеличение процентной ставки</w:t>
      </w:r>
      <w:r>
        <w:rPr>
          <w:rFonts w:ascii="Tahoma" w:hAnsi="Tahoma" w:cs="Tahoma"/>
          <w:i/>
          <w:sz w:val="20"/>
          <w:szCs w:val="20"/>
          <w:shd w:val="clear" w:color="auto" w:fill="D9D9D9"/>
        </w:rPr>
        <w:t xml:space="preserve"> </w:t>
      </w:r>
      <w:r w:rsidRPr="0028509D">
        <w:rPr>
          <w:rFonts w:ascii="Tahoma" w:hAnsi="Tahoma" w:cs="Tahoma"/>
          <w:i/>
          <w:sz w:val="20"/>
          <w:szCs w:val="20"/>
          <w:highlight w:val="lightGray"/>
        </w:rPr>
        <w:t>добавляется абзац в следующей редакции</w:t>
      </w:r>
      <w:r w:rsidR="00817059">
        <w:rPr>
          <w:rFonts w:ascii="Tahoma" w:hAnsi="Tahoma" w:cs="Tahoma"/>
          <w:i/>
          <w:sz w:val="20"/>
          <w:szCs w:val="20"/>
          <w:highlight w:val="lightGray"/>
        </w:rPr>
        <w:t xml:space="preserve"> (при добавлении курсив снимается)</w:t>
      </w:r>
      <w:r w:rsidRPr="002561A3">
        <w:rPr>
          <w:rFonts w:ascii="Tahoma" w:hAnsi="Tahoma" w:cs="Tahoma"/>
          <w:i/>
          <w:sz w:val="20"/>
          <w:szCs w:val="20"/>
          <w:highlight w:val="lightGray"/>
        </w:rPr>
        <w:t>:</w:t>
      </w:r>
      <w:r w:rsidRPr="00D61E64">
        <w:rPr>
          <w:rFonts w:ascii="Tahoma" w:hAnsi="Tahoma" w:cs="Tahoma"/>
          <w:i/>
          <w:sz w:val="20"/>
          <w:szCs w:val="20"/>
        </w:rPr>
        <w:t xml:space="preserve"> </w:t>
      </w:r>
    </w:p>
    <w:p w14:paraId="09CC3E82" w14:textId="549F9960" w:rsidR="009240FA" w:rsidRPr="003F5014" w:rsidRDefault="009240FA" w:rsidP="009240FA">
      <w:pPr>
        <w:pStyle w:val="af9"/>
        <w:numPr>
          <w:ilvl w:val="0"/>
          <w:numId w:val="26"/>
        </w:numPr>
        <w:tabs>
          <w:tab w:val="left" w:pos="709"/>
          <w:tab w:val="left" w:pos="1134"/>
        </w:tabs>
        <w:ind w:left="1134" w:hanging="425"/>
        <w:contextualSpacing w:val="0"/>
        <w:jc w:val="both"/>
        <w:rPr>
          <w:rFonts w:ascii="Tahoma" w:hAnsi="Tahoma" w:cs="Tahoma"/>
          <w:i/>
          <w:sz w:val="20"/>
          <w:szCs w:val="20"/>
        </w:rPr>
      </w:pPr>
      <w:r w:rsidRPr="003F5014">
        <w:rPr>
          <w:rFonts w:ascii="Tahoma" w:hAnsi="Tahoma" w:cs="Tahoma"/>
          <w:i/>
          <w:sz w:val="20"/>
          <w:szCs w:val="20"/>
        </w:rPr>
        <w:t xml:space="preserve">при каждом пересчете </w:t>
      </w:r>
      <w:r w:rsidRPr="006C6538">
        <w:rPr>
          <w:rFonts w:ascii="Tahoma" w:hAnsi="Tahoma" w:cs="Tahoma"/>
          <w:i/>
          <w:sz w:val="20"/>
          <w:szCs w:val="20"/>
        </w:rPr>
        <w:t>процентной ставки</w:t>
      </w:r>
      <w:r>
        <w:rPr>
          <w:rFonts w:ascii="Tahoma" w:hAnsi="Tahoma" w:cs="Tahoma"/>
          <w:i/>
          <w:sz w:val="20"/>
          <w:szCs w:val="20"/>
        </w:rPr>
        <w:t xml:space="preserve"> в соответствии с </w:t>
      </w:r>
      <w:proofErr w:type="spellStart"/>
      <w:r>
        <w:rPr>
          <w:rFonts w:ascii="Tahoma" w:hAnsi="Tahoma" w:cs="Tahoma"/>
          <w:i/>
          <w:sz w:val="20"/>
          <w:szCs w:val="20"/>
        </w:rPr>
        <w:t>пп</w:t>
      </w:r>
      <w:proofErr w:type="spellEnd"/>
      <w:r>
        <w:rPr>
          <w:rFonts w:ascii="Tahoma" w:hAnsi="Tahoma" w:cs="Tahoma"/>
          <w:i/>
          <w:sz w:val="20"/>
          <w:szCs w:val="20"/>
        </w:rPr>
        <w:t xml:space="preserve">. 1 и </w:t>
      </w:r>
      <w:proofErr w:type="spellStart"/>
      <w:r>
        <w:rPr>
          <w:rFonts w:ascii="Tahoma" w:hAnsi="Tahoma" w:cs="Tahoma"/>
          <w:i/>
          <w:sz w:val="20"/>
          <w:szCs w:val="20"/>
        </w:rPr>
        <w:t>пп</w:t>
      </w:r>
      <w:proofErr w:type="spellEnd"/>
      <w:r>
        <w:rPr>
          <w:rFonts w:ascii="Tahoma" w:hAnsi="Tahoma" w:cs="Tahoma"/>
          <w:i/>
          <w:sz w:val="20"/>
          <w:szCs w:val="20"/>
        </w:rPr>
        <w:t xml:space="preserve">. 2 п. </w:t>
      </w:r>
      <w:r>
        <w:rPr>
          <w:rFonts w:ascii="Tahoma" w:hAnsi="Tahoma" w:cs="Tahoma"/>
          <w:i/>
          <w:sz w:val="20"/>
          <w:szCs w:val="20"/>
          <w:lang w:val="en-US"/>
        </w:rPr>
        <w:t>I</w:t>
      </w:r>
      <w:r>
        <w:rPr>
          <w:rFonts w:ascii="Tahoma" w:hAnsi="Tahoma" w:cs="Tahoma"/>
          <w:i/>
          <w:sz w:val="20"/>
          <w:szCs w:val="20"/>
        </w:rPr>
        <w:t xml:space="preserve"> раздела 4 </w:t>
      </w:r>
      <w:r w:rsidR="007D0A94">
        <w:rPr>
          <w:rFonts w:ascii="Tahoma" w:hAnsi="Tahoma" w:cs="Tahoma"/>
          <w:i/>
          <w:sz w:val="20"/>
          <w:szCs w:val="20"/>
        </w:rPr>
        <w:t>З</w:t>
      </w:r>
      <w:r>
        <w:rPr>
          <w:rFonts w:ascii="Tahoma" w:hAnsi="Tahoma" w:cs="Tahoma"/>
          <w:i/>
          <w:sz w:val="20"/>
          <w:szCs w:val="20"/>
        </w:rPr>
        <w:t>акладной</w:t>
      </w:r>
      <w:r w:rsidRPr="006C6538">
        <w:rPr>
          <w:rFonts w:ascii="Tahoma" w:hAnsi="Tahoma" w:cs="Tahoma"/>
          <w:i/>
          <w:sz w:val="20"/>
          <w:szCs w:val="20"/>
        </w:rPr>
        <w:t>. Размер ежемесячного платежа рассчитывается по</w:t>
      </w:r>
      <w:r>
        <w:rPr>
          <w:rFonts w:ascii="Tahoma" w:hAnsi="Tahoma" w:cs="Tahoma"/>
          <w:i/>
          <w:sz w:val="20"/>
          <w:szCs w:val="20"/>
        </w:rPr>
        <w:t xml:space="preserve"> вышеуказанной</w:t>
      </w:r>
      <w:r w:rsidRPr="006C6538">
        <w:rPr>
          <w:rFonts w:ascii="Tahoma" w:hAnsi="Tahoma" w:cs="Tahoma"/>
          <w:i/>
          <w:sz w:val="20"/>
          <w:szCs w:val="20"/>
        </w:rPr>
        <w:t xml:space="preserve"> формуле, при этом величина базовой процентной ставки </w:t>
      </w:r>
      <w:r w:rsidRPr="003F5014">
        <w:rPr>
          <w:rFonts w:ascii="Tahoma" w:hAnsi="Tahoma" w:cs="Tahoma"/>
          <w:i/>
          <w:sz w:val="20"/>
          <w:szCs w:val="20"/>
        </w:rPr>
        <w:t>(</w:t>
      </w:r>
      <w:r w:rsidRPr="006C6538">
        <w:rPr>
          <w:rFonts w:ascii="Tahoma" w:hAnsi="Tahoma" w:cs="Tahoma"/>
          <w:i/>
          <w:sz w:val="20"/>
          <w:szCs w:val="20"/>
        </w:rPr>
        <w:t>БПС</w:t>
      </w:r>
      <w:r w:rsidRPr="003F5014">
        <w:rPr>
          <w:rFonts w:ascii="Tahoma" w:hAnsi="Tahoma" w:cs="Tahoma"/>
          <w:i/>
          <w:sz w:val="20"/>
          <w:szCs w:val="20"/>
        </w:rPr>
        <w:t>)</w:t>
      </w:r>
      <w:r w:rsidRPr="006C6538">
        <w:rPr>
          <w:rFonts w:ascii="Tahoma" w:hAnsi="Tahoma" w:cs="Tahoma"/>
          <w:i/>
          <w:sz w:val="20"/>
          <w:szCs w:val="20"/>
        </w:rPr>
        <w:t xml:space="preserve"> </w:t>
      </w:r>
      <w:r w:rsidRPr="003F5014">
        <w:rPr>
          <w:rFonts w:ascii="Tahoma" w:hAnsi="Tahoma" w:cs="Tahoma"/>
          <w:i/>
          <w:sz w:val="20"/>
          <w:szCs w:val="20"/>
        </w:rPr>
        <w:t>рассчитывается:</w:t>
      </w:r>
    </w:p>
    <w:p w14:paraId="7B86B8AC" w14:textId="6B89A787" w:rsidR="009240FA" w:rsidRPr="003F5014" w:rsidRDefault="009240FA" w:rsidP="009240FA">
      <w:pPr>
        <w:pStyle w:val="af9"/>
        <w:numPr>
          <w:ilvl w:val="0"/>
          <w:numId w:val="26"/>
        </w:numPr>
        <w:contextualSpacing w:val="0"/>
        <w:jc w:val="both"/>
        <w:rPr>
          <w:rFonts w:ascii="Tahoma" w:hAnsi="Tahoma" w:cs="Tahoma"/>
          <w:i/>
          <w:sz w:val="20"/>
          <w:szCs w:val="20"/>
        </w:rPr>
      </w:pPr>
      <w:r w:rsidRPr="006C6538">
        <w:rPr>
          <w:rFonts w:ascii="Tahoma" w:hAnsi="Tahoma" w:cs="Tahoma"/>
          <w:i/>
          <w:sz w:val="20"/>
          <w:szCs w:val="20"/>
        </w:rPr>
        <w:t xml:space="preserve">как 1/12 </w:t>
      </w:r>
      <w:r w:rsidR="007110C6" w:rsidRPr="007110C6">
        <w:rPr>
          <w:rFonts w:ascii="Tahoma" w:hAnsi="Tahoma" w:cs="Tahoma"/>
          <w:i/>
          <w:sz w:val="20"/>
          <w:szCs w:val="20"/>
        </w:rPr>
        <w:t>(одна двенадцатая)</w:t>
      </w:r>
      <w:r w:rsidR="007110C6">
        <w:rPr>
          <w:rFonts w:ascii="Tahoma" w:hAnsi="Tahoma" w:cs="Tahoma"/>
          <w:sz w:val="20"/>
          <w:szCs w:val="20"/>
        </w:rPr>
        <w:t xml:space="preserve"> </w:t>
      </w:r>
      <w:r w:rsidRPr="006C6538">
        <w:rPr>
          <w:rFonts w:ascii="Tahoma" w:hAnsi="Tahoma" w:cs="Tahoma"/>
          <w:i/>
          <w:sz w:val="20"/>
          <w:szCs w:val="20"/>
        </w:rPr>
        <w:t>от годовой процентной ставк</w:t>
      </w:r>
      <w:r>
        <w:rPr>
          <w:rFonts w:ascii="Tahoma" w:hAnsi="Tahoma" w:cs="Tahoma"/>
          <w:i/>
          <w:sz w:val="20"/>
          <w:szCs w:val="20"/>
        </w:rPr>
        <w:t>и</w:t>
      </w:r>
      <w:r w:rsidRPr="006C6538">
        <w:rPr>
          <w:rFonts w:ascii="Tahoma" w:hAnsi="Tahoma" w:cs="Tahoma"/>
          <w:i/>
          <w:sz w:val="20"/>
          <w:szCs w:val="20"/>
        </w:rPr>
        <w:t xml:space="preserve">, равной ____ % </w:t>
      </w:r>
      <w:r w:rsidRPr="003F5014">
        <w:rPr>
          <w:rFonts w:ascii="Tahoma" w:hAnsi="Tahoma" w:cs="Tahoma"/>
          <w:i/>
          <w:sz w:val="20"/>
          <w:szCs w:val="20"/>
          <w:highlight w:val="lightGray"/>
        </w:rPr>
        <w:t xml:space="preserve">(ставка, установленная </w:t>
      </w:r>
      <w:r>
        <w:rPr>
          <w:rFonts w:ascii="Tahoma" w:hAnsi="Tahoma" w:cs="Tahoma"/>
          <w:i/>
          <w:sz w:val="20"/>
          <w:szCs w:val="20"/>
          <w:highlight w:val="lightGray"/>
        </w:rPr>
        <w:t>в вышеуказанной</w:t>
      </w:r>
      <w:r w:rsidRPr="003F5014">
        <w:rPr>
          <w:rFonts w:ascii="Tahoma" w:hAnsi="Tahoma" w:cs="Tahoma"/>
          <w:i/>
          <w:sz w:val="20"/>
          <w:szCs w:val="20"/>
          <w:highlight w:val="lightGray"/>
        </w:rPr>
        <w:t xml:space="preserve"> </w:t>
      </w:r>
      <w:r>
        <w:rPr>
          <w:rFonts w:ascii="Tahoma" w:hAnsi="Tahoma" w:cs="Tahoma"/>
          <w:i/>
          <w:sz w:val="20"/>
          <w:szCs w:val="20"/>
          <w:highlight w:val="lightGray"/>
        </w:rPr>
        <w:t xml:space="preserve">формуле (в определении БПС) </w:t>
      </w:r>
      <w:r w:rsidRPr="003F5014">
        <w:rPr>
          <w:rFonts w:ascii="Tahoma" w:hAnsi="Tahoma" w:cs="Tahoma"/>
          <w:i/>
          <w:sz w:val="20"/>
          <w:szCs w:val="20"/>
          <w:highlight w:val="lightGray"/>
        </w:rPr>
        <w:t xml:space="preserve">за вычетом надбавки, установленной </w:t>
      </w:r>
      <w:r>
        <w:rPr>
          <w:rFonts w:ascii="Tahoma" w:hAnsi="Tahoma" w:cs="Tahoma"/>
          <w:i/>
          <w:sz w:val="20"/>
          <w:szCs w:val="20"/>
          <w:highlight w:val="lightGray"/>
        </w:rPr>
        <w:t>к</w:t>
      </w:r>
      <w:r w:rsidRPr="003F5014">
        <w:rPr>
          <w:rFonts w:ascii="Tahoma" w:hAnsi="Tahoma" w:cs="Tahoma"/>
          <w:i/>
          <w:sz w:val="20"/>
          <w:szCs w:val="20"/>
          <w:highlight w:val="lightGray"/>
        </w:rPr>
        <w:t xml:space="preserve">редитором до регистрации ипотеки в пользу </w:t>
      </w:r>
      <w:r>
        <w:rPr>
          <w:rFonts w:ascii="Tahoma" w:hAnsi="Tahoma" w:cs="Tahoma"/>
          <w:i/>
          <w:sz w:val="20"/>
          <w:szCs w:val="20"/>
          <w:highlight w:val="lightGray"/>
        </w:rPr>
        <w:t>к</w:t>
      </w:r>
      <w:r w:rsidRPr="003F5014">
        <w:rPr>
          <w:rFonts w:ascii="Tahoma" w:hAnsi="Tahoma" w:cs="Tahoma"/>
          <w:i/>
          <w:sz w:val="20"/>
          <w:szCs w:val="20"/>
          <w:highlight w:val="lightGray"/>
        </w:rPr>
        <w:t xml:space="preserve">редитора, в рамках агентской технологии – 2,0 </w:t>
      </w:r>
      <w:proofErr w:type="spellStart"/>
      <w:r w:rsidRPr="003F5014">
        <w:rPr>
          <w:rFonts w:ascii="Tahoma" w:hAnsi="Tahoma" w:cs="Tahoma"/>
          <w:i/>
          <w:sz w:val="20"/>
          <w:szCs w:val="20"/>
          <w:highlight w:val="lightGray"/>
        </w:rPr>
        <w:t>п.п</w:t>
      </w:r>
      <w:proofErr w:type="spellEnd"/>
      <w:r w:rsidRPr="003F5014">
        <w:rPr>
          <w:rFonts w:ascii="Tahoma" w:hAnsi="Tahoma" w:cs="Tahoma"/>
          <w:i/>
          <w:sz w:val="20"/>
          <w:szCs w:val="20"/>
          <w:highlight w:val="lightGray"/>
        </w:rPr>
        <w:t xml:space="preserve">., </w:t>
      </w:r>
      <w:r w:rsidRPr="003F5014">
        <w:rPr>
          <w:rFonts w:ascii="Tahoma" w:hAnsi="Tahoma" w:cs="Tahoma"/>
          <w:bCs/>
          <w:i/>
          <w:sz w:val="20"/>
          <w:szCs w:val="20"/>
          <w:shd w:val="clear" w:color="auto" w:fill="D9D9D9"/>
        </w:rPr>
        <w:t>для кредитов (зай</w:t>
      </w:r>
      <w:r>
        <w:rPr>
          <w:rFonts w:ascii="Tahoma" w:hAnsi="Tahoma" w:cs="Tahoma"/>
          <w:bCs/>
          <w:i/>
          <w:sz w:val="20"/>
          <w:szCs w:val="20"/>
          <w:shd w:val="clear" w:color="auto" w:fill="D9D9D9"/>
        </w:rPr>
        <w:t xml:space="preserve">мов) в рамках </w:t>
      </w:r>
      <w:r>
        <w:rPr>
          <w:rFonts w:ascii="Tahoma" w:hAnsi="Tahoma" w:cs="Tahoma"/>
          <w:bCs/>
          <w:i/>
          <w:sz w:val="20"/>
          <w:szCs w:val="20"/>
          <w:shd w:val="clear" w:color="auto" w:fill="D9D9D9"/>
        </w:rPr>
        <w:lastRenderedPageBreak/>
        <w:t>рефинансирования к</w:t>
      </w:r>
      <w:r w:rsidRPr="003F5014">
        <w:rPr>
          <w:rFonts w:ascii="Tahoma" w:hAnsi="Tahoma" w:cs="Tahoma"/>
          <w:bCs/>
          <w:i/>
          <w:sz w:val="20"/>
          <w:szCs w:val="20"/>
          <w:shd w:val="clear" w:color="auto" w:fill="D9D9D9"/>
        </w:rPr>
        <w:t xml:space="preserve">редитором может быть иное значение надбавки; значение надбавки должно соответствовать надбавке, примененной в </w:t>
      </w:r>
      <w:proofErr w:type="spellStart"/>
      <w:r w:rsidRPr="003F5014">
        <w:rPr>
          <w:rFonts w:ascii="Tahoma" w:hAnsi="Tahoma" w:cs="Tahoma"/>
          <w:bCs/>
          <w:i/>
          <w:sz w:val="20"/>
          <w:szCs w:val="20"/>
          <w:shd w:val="clear" w:color="auto" w:fill="D9D9D9"/>
        </w:rPr>
        <w:t>пп</w:t>
      </w:r>
      <w:proofErr w:type="spellEnd"/>
      <w:r w:rsidRPr="003F5014">
        <w:rPr>
          <w:rFonts w:ascii="Tahoma" w:hAnsi="Tahoma" w:cs="Tahoma"/>
          <w:bCs/>
          <w:i/>
          <w:sz w:val="20"/>
          <w:szCs w:val="20"/>
          <w:shd w:val="clear" w:color="auto" w:fill="D9D9D9"/>
        </w:rPr>
        <w:t xml:space="preserve">. 1 п. </w:t>
      </w:r>
      <w:r>
        <w:rPr>
          <w:rFonts w:ascii="Tahoma" w:hAnsi="Tahoma" w:cs="Tahoma"/>
          <w:bCs/>
          <w:i/>
          <w:sz w:val="20"/>
          <w:szCs w:val="20"/>
          <w:shd w:val="clear" w:color="auto" w:fill="D9D9D9"/>
          <w:lang w:val="en-US"/>
        </w:rPr>
        <w:t>I</w:t>
      </w:r>
      <w:r w:rsidRPr="00EA7FDC">
        <w:rPr>
          <w:rFonts w:ascii="Tahoma" w:hAnsi="Tahoma" w:cs="Tahoma"/>
          <w:bCs/>
          <w:i/>
          <w:sz w:val="20"/>
          <w:szCs w:val="20"/>
          <w:shd w:val="clear" w:color="auto" w:fill="D9D9D9"/>
        </w:rPr>
        <w:t xml:space="preserve"> </w:t>
      </w:r>
      <w:r>
        <w:rPr>
          <w:rFonts w:ascii="Tahoma" w:hAnsi="Tahoma" w:cs="Tahoma"/>
          <w:bCs/>
          <w:i/>
          <w:sz w:val="20"/>
          <w:szCs w:val="20"/>
          <w:shd w:val="clear" w:color="auto" w:fill="D9D9D9"/>
        </w:rPr>
        <w:t>раздела 4 закладной</w:t>
      </w:r>
      <w:r w:rsidRPr="003F5014">
        <w:rPr>
          <w:rFonts w:ascii="Tahoma" w:hAnsi="Tahoma" w:cs="Tahoma"/>
          <w:i/>
          <w:sz w:val="20"/>
          <w:szCs w:val="20"/>
          <w:highlight w:val="lightGray"/>
        </w:rPr>
        <w:t>)</w:t>
      </w:r>
      <w:r w:rsidRPr="006C6538">
        <w:rPr>
          <w:rFonts w:ascii="Tahoma" w:hAnsi="Tahoma" w:cs="Tahoma"/>
          <w:i/>
          <w:sz w:val="20"/>
          <w:szCs w:val="20"/>
        </w:rPr>
        <w:t xml:space="preserve"> </w:t>
      </w:r>
      <w:r w:rsidRPr="00360F8B">
        <w:rPr>
          <w:rFonts w:ascii="Tahoma" w:hAnsi="Tahoma" w:cs="Tahoma"/>
          <w:sz w:val="20"/>
          <w:szCs w:val="20"/>
        </w:rPr>
        <w:t xml:space="preserve">–  </w:t>
      </w:r>
      <w:r w:rsidRPr="00360F8B">
        <w:rPr>
          <w:rFonts w:ascii="Tahoma" w:hAnsi="Tahoma" w:cs="Tahoma"/>
          <w:i/>
          <w:sz w:val="20"/>
          <w:szCs w:val="20"/>
        </w:rPr>
        <w:t xml:space="preserve">при пересчете процентной ставки на основании </w:t>
      </w:r>
      <w:proofErr w:type="spellStart"/>
      <w:r w:rsidRPr="00360F8B">
        <w:rPr>
          <w:rFonts w:ascii="Tahoma" w:hAnsi="Tahoma" w:cs="Tahoma"/>
          <w:i/>
          <w:sz w:val="20"/>
          <w:szCs w:val="20"/>
        </w:rPr>
        <w:t>пп</w:t>
      </w:r>
      <w:proofErr w:type="spellEnd"/>
      <w:r w:rsidRPr="00360F8B">
        <w:rPr>
          <w:rFonts w:ascii="Tahoma" w:hAnsi="Tahoma" w:cs="Tahoma"/>
          <w:i/>
          <w:sz w:val="20"/>
          <w:szCs w:val="20"/>
        </w:rPr>
        <w:t xml:space="preserve">. а </w:t>
      </w:r>
      <w:proofErr w:type="spellStart"/>
      <w:r w:rsidRPr="00360F8B">
        <w:rPr>
          <w:rFonts w:ascii="Tahoma" w:hAnsi="Tahoma" w:cs="Tahoma"/>
          <w:i/>
          <w:sz w:val="20"/>
          <w:szCs w:val="20"/>
        </w:rPr>
        <w:t>пп</w:t>
      </w:r>
      <w:proofErr w:type="spellEnd"/>
      <w:r w:rsidRPr="00360F8B">
        <w:rPr>
          <w:rFonts w:ascii="Tahoma" w:hAnsi="Tahoma" w:cs="Tahoma"/>
          <w:i/>
          <w:sz w:val="20"/>
          <w:szCs w:val="20"/>
        </w:rPr>
        <w:t xml:space="preserve">. 1 п. </w:t>
      </w:r>
      <w:r w:rsidRPr="00360F8B">
        <w:rPr>
          <w:rFonts w:ascii="Tahoma" w:hAnsi="Tahoma" w:cs="Tahoma"/>
          <w:i/>
          <w:sz w:val="20"/>
          <w:szCs w:val="20"/>
          <w:lang w:val="en-US"/>
        </w:rPr>
        <w:t>I</w:t>
      </w:r>
      <w:r w:rsidRPr="00360F8B">
        <w:rPr>
          <w:rFonts w:ascii="Tahoma" w:hAnsi="Tahoma" w:cs="Tahoma"/>
          <w:i/>
          <w:sz w:val="20"/>
          <w:szCs w:val="20"/>
        </w:rPr>
        <w:t xml:space="preserve"> раздела 4 </w:t>
      </w:r>
      <w:r w:rsidR="007D0A94">
        <w:rPr>
          <w:rFonts w:ascii="Tahoma" w:hAnsi="Tahoma" w:cs="Tahoma"/>
          <w:i/>
          <w:sz w:val="20"/>
          <w:szCs w:val="20"/>
        </w:rPr>
        <w:t>З</w:t>
      </w:r>
      <w:r w:rsidRPr="00360F8B">
        <w:rPr>
          <w:rFonts w:ascii="Tahoma" w:hAnsi="Tahoma" w:cs="Tahoma"/>
          <w:i/>
          <w:sz w:val="20"/>
          <w:szCs w:val="20"/>
        </w:rPr>
        <w:t xml:space="preserve">акладной и при пересчете на основании </w:t>
      </w:r>
      <w:proofErr w:type="spellStart"/>
      <w:r w:rsidRPr="00360F8B">
        <w:rPr>
          <w:rFonts w:ascii="Tahoma" w:hAnsi="Tahoma" w:cs="Tahoma"/>
          <w:i/>
          <w:sz w:val="20"/>
          <w:szCs w:val="20"/>
        </w:rPr>
        <w:t>пп</w:t>
      </w:r>
      <w:proofErr w:type="spellEnd"/>
      <w:r w:rsidRPr="00360F8B">
        <w:rPr>
          <w:rFonts w:ascii="Tahoma" w:hAnsi="Tahoma" w:cs="Tahoma"/>
          <w:i/>
          <w:sz w:val="20"/>
          <w:szCs w:val="20"/>
        </w:rPr>
        <w:t xml:space="preserve">. </w:t>
      </w:r>
      <w:r w:rsidR="00817059" w:rsidRPr="00360F8B">
        <w:rPr>
          <w:rFonts w:ascii="Tahoma" w:hAnsi="Tahoma" w:cs="Tahoma"/>
          <w:i/>
          <w:sz w:val="20"/>
          <w:szCs w:val="20"/>
        </w:rPr>
        <w:t>в</w:t>
      </w:r>
      <w:r w:rsidRPr="00360F8B">
        <w:rPr>
          <w:rFonts w:ascii="Tahoma" w:hAnsi="Tahoma" w:cs="Tahoma"/>
          <w:i/>
          <w:sz w:val="20"/>
          <w:szCs w:val="20"/>
        </w:rPr>
        <w:t xml:space="preserve"> </w:t>
      </w:r>
      <w:proofErr w:type="spellStart"/>
      <w:r w:rsidR="00817059" w:rsidRPr="00360F8B">
        <w:rPr>
          <w:rFonts w:ascii="Tahoma" w:hAnsi="Tahoma" w:cs="Tahoma"/>
          <w:i/>
          <w:sz w:val="20"/>
          <w:szCs w:val="20"/>
        </w:rPr>
        <w:t>пп</w:t>
      </w:r>
      <w:proofErr w:type="spellEnd"/>
      <w:r w:rsidR="00817059" w:rsidRPr="00360F8B">
        <w:rPr>
          <w:rFonts w:ascii="Tahoma" w:hAnsi="Tahoma" w:cs="Tahoma"/>
          <w:i/>
          <w:sz w:val="20"/>
          <w:szCs w:val="20"/>
        </w:rPr>
        <w:t xml:space="preserve">. 1 </w:t>
      </w:r>
      <w:r w:rsidRPr="00360F8B">
        <w:rPr>
          <w:rFonts w:ascii="Tahoma" w:hAnsi="Tahoma" w:cs="Tahoma"/>
          <w:i/>
          <w:sz w:val="20"/>
          <w:szCs w:val="20"/>
        </w:rPr>
        <w:t xml:space="preserve">п. </w:t>
      </w:r>
      <w:r w:rsidRPr="00360F8B">
        <w:rPr>
          <w:rFonts w:ascii="Tahoma" w:hAnsi="Tahoma" w:cs="Tahoma"/>
          <w:i/>
          <w:sz w:val="20"/>
          <w:szCs w:val="20"/>
          <w:lang w:val="en-US"/>
        </w:rPr>
        <w:t>I</w:t>
      </w:r>
      <w:r w:rsidRPr="00360F8B">
        <w:rPr>
          <w:rFonts w:ascii="Tahoma" w:hAnsi="Tahoma" w:cs="Tahoma"/>
          <w:i/>
          <w:sz w:val="20"/>
          <w:szCs w:val="20"/>
        </w:rPr>
        <w:t xml:space="preserve"> раздела 4 </w:t>
      </w:r>
      <w:r w:rsidR="007D0A94">
        <w:rPr>
          <w:rFonts w:ascii="Tahoma" w:hAnsi="Tahoma" w:cs="Tahoma"/>
          <w:i/>
          <w:sz w:val="20"/>
          <w:szCs w:val="20"/>
        </w:rPr>
        <w:t>З</w:t>
      </w:r>
      <w:r w:rsidRPr="00360F8B">
        <w:rPr>
          <w:rFonts w:ascii="Tahoma" w:hAnsi="Tahoma" w:cs="Tahoma"/>
          <w:i/>
          <w:sz w:val="20"/>
          <w:szCs w:val="20"/>
        </w:rPr>
        <w:t xml:space="preserve">акладной; </w:t>
      </w:r>
    </w:p>
    <w:p w14:paraId="7A678834" w14:textId="1AECE580" w:rsidR="009240FA" w:rsidRPr="009B0E96" w:rsidRDefault="009240FA" w:rsidP="009240FA">
      <w:pPr>
        <w:pStyle w:val="af9"/>
        <w:numPr>
          <w:ilvl w:val="0"/>
          <w:numId w:val="26"/>
        </w:numPr>
        <w:contextualSpacing w:val="0"/>
        <w:jc w:val="both"/>
        <w:rPr>
          <w:rFonts w:ascii="Tahoma" w:hAnsi="Tahoma" w:cs="Tahoma"/>
          <w:i/>
          <w:sz w:val="20"/>
          <w:szCs w:val="20"/>
          <w:highlight w:val="lightGray"/>
        </w:rPr>
      </w:pPr>
      <w:proofErr w:type="gramStart"/>
      <w:r w:rsidRPr="006C6538">
        <w:rPr>
          <w:rFonts w:ascii="Tahoma" w:hAnsi="Tahoma" w:cs="Tahoma"/>
          <w:i/>
          <w:sz w:val="20"/>
          <w:szCs w:val="20"/>
        </w:rPr>
        <w:t xml:space="preserve">как 1/12 </w:t>
      </w:r>
      <w:r w:rsidR="007110C6" w:rsidRPr="007110C6">
        <w:rPr>
          <w:rFonts w:ascii="Tahoma" w:hAnsi="Tahoma" w:cs="Tahoma"/>
          <w:i/>
          <w:sz w:val="20"/>
          <w:szCs w:val="20"/>
        </w:rPr>
        <w:t>(одна двенадцатая)</w:t>
      </w:r>
      <w:r w:rsidR="007110C6">
        <w:rPr>
          <w:rFonts w:ascii="Tahoma" w:hAnsi="Tahoma" w:cs="Tahoma"/>
          <w:sz w:val="20"/>
          <w:szCs w:val="20"/>
        </w:rPr>
        <w:t xml:space="preserve"> </w:t>
      </w:r>
      <w:r w:rsidRPr="006C6538">
        <w:rPr>
          <w:rFonts w:ascii="Tahoma" w:hAnsi="Tahoma" w:cs="Tahoma"/>
          <w:i/>
          <w:sz w:val="20"/>
          <w:szCs w:val="20"/>
        </w:rPr>
        <w:t>от годовой процентной ставк</w:t>
      </w:r>
      <w:r>
        <w:rPr>
          <w:rFonts w:ascii="Tahoma" w:hAnsi="Tahoma" w:cs="Tahoma"/>
          <w:i/>
          <w:sz w:val="20"/>
          <w:szCs w:val="20"/>
        </w:rPr>
        <w:t>и</w:t>
      </w:r>
      <w:r w:rsidRPr="006C6538">
        <w:rPr>
          <w:rFonts w:ascii="Tahoma" w:hAnsi="Tahoma" w:cs="Tahoma"/>
          <w:i/>
          <w:sz w:val="20"/>
          <w:szCs w:val="20"/>
        </w:rPr>
        <w:t xml:space="preserve">, равной ____ % </w:t>
      </w:r>
      <w:r w:rsidRPr="003F5014">
        <w:rPr>
          <w:rFonts w:ascii="Tahoma" w:hAnsi="Tahoma" w:cs="Tahoma"/>
          <w:i/>
          <w:sz w:val="20"/>
          <w:szCs w:val="20"/>
          <w:highlight w:val="lightGray"/>
        </w:rPr>
        <w:t xml:space="preserve">(ставка, установленная </w:t>
      </w:r>
      <w:r>
        <w:rPr>
          <w:rFonts w:ascii="Tahoma" w:hAnsi="Tahoma" w:cs="Tahoma"/>
          <w:i/>
          <w:sz w:val="20"/>
          <w:szCs w:val="20"/>
          <w:highlight w:val="lightGray"/>
        </w:rPr>
        <w:t>в вышеуказанной формуле (в определении БПС)</w:t>
      </w:r>
      <w:r w:rsidRPr="003F5014">
        <w:rPr>
          <w:rFonts w:ascii="Tahoma" w:hAnsi="Tahoma" w:cs="Tahoma"/>
          <w:i/>
          <w:sz w:val="20"/>
          <w:szCs w:val="20"/>
          <w:highlight w:val="lightGray"/>
        </w:rPr>
        <w:t xml:space="preserve">, увеличенная на надбавку, устанавливаемую Кредитором с третьего процентного периода до регистрации ипотеки в пользу Кредитора, в рамках агентской технологии – 4,0 </w:t>
      </w:r>
      <w:proofErr w:type="spellStart"/>
      <w:r w:rsidRPr="003F5014">
        <w:rPr>
          <w:rFonts w:ascii="Tahoma" w:hAnsi="Tahoma" w:cs="Tahoma"/>
          <w:i/>
          <w:sz w:val="20"/>
          <w:szCs w:val="20"/>
          <w:highlight w:val="lightGray"/>
        </w:rPr>
        <w:t>п.п</w:t>
      </w:r>
      <w:proofErr w:type="spellEnd"/>
      <w:r w:rsidRPr="003F5014">
        <w:rPr>
          <w:rFonts w:ascii="Tahoma" w:hAnsi="Tahoma" w:cs="Tahoma"/>
          <w:i/>
          <w:sz w:val="20"/>
          <w:szCs w:val="20"/>
          <w:highlight w:val="lightGray"/>
        </w:rPr>
        <w:t xml:space="preserve">., </w:t>
      </w:r>
      <w:r w:rsidRPr="003F5014">
        <w:rPr>
          <w:rFonts w:ascii="Tahoma" w:hAnsi="Tahoma" w:cs="Tahoma"/>
          <w:bCs/>
          <w:i/>
          <w:sz w:val="20"/>
          <w:szCs w:val="20"/>
          <w:shd w:val="clear" w:color="auto" w:fill="D9D9D9"/>
        </w:rPr>
        <w:t>для кредитов (займов) в рамках рефинансирования Кредитором может быть иное значение надбавки;</w:t>
      </w:r>
      <w:proofErr w:type="gramEnd"/>
      <w:r w:rsidRPr="003F5014">
        <w:rPr>
          <w:rFonts w:ascii="Tahoma" w:hAnsi="Tahoma" w:cs="Tahoma"/>
          <w:bCs/>
          <w:i/>
          <w:sz w:val="20"/>
          <w:szCs w:val="20"/>
          <w:shd w:val="clear" w:color="auto" w:fill="D9D9D9"/>
        </w:rPr>
        <w:t xml:space="preserve"> значение надбавки должно соответствоват</w:t>
      </w:r>
      <w:r>
        <w:rPr>
          <w:rFonts w:ascii="Tahoma" w:hAnsi="Tahoma" w:cs="Tahoma"/>
          <w:bCs/>
          <w:i/>
          <w:sz w:val="20"/>
          <w:szCs w:val="20"/>
          <w:shd w:val="clear" w:color="auto" w:fill="D9D9D9"/>
        </w:rPr>
        <w:t xml:space="preserve">ь надбавке, примененной в </w:t>
      </w:r>
      <w:proofErr w:type="spellStart"/>
      <w:r>
        <w:rPr>
          <w:rFonts w:ascii="Tahoma" w:hAnsi="Tahoma" w:cs="Tahoma"/>
          <w:bCs/>
          <w:i/>
          <w:sz w:val="20"/>
          <w:szCs w:val="20"/>
          <w:shd w:val="clear" w:color="auto" w:fill="D9D9D9"/>
        </w:rPr>
        <w:t>пп</w:t>
      </w:r>
      <w:proofErr w:type="spellEnd"/>
      <w:r>
        <w:rPr>
          <w:rFonts w:ascii="Tahoma" w:hAnsi="Tahoma" w:cs="Tahoma"/>
          <w:bCs/>
          <w:i/>
          <w:sz w:val="20"/>
          <w:szCs w:val="20"/>
          <w:shd w:val="clear" w:color="auto" w:fill="D9D9D9"/>
        </w:rPr>
        <w:t xml:space="preserve">. </w:t>
      </w:r>
      <w:r w:rsidRPr="003F5014">
        <w:rPr>
          <w:rFonts w:ascii="Tahoma" w:hAnsi="Tahoma" w:cs="Tahoma"/>
          <w:bCs/>
          <w:i/>
          <w:sz w:val="20"/>
          <w:szCs w:val="20"/>
          <w:shd w:val="clear" w:color="auto" w:fill="D9D9D9"/>
        </w:rPr>
        <w:t>б</w:t>
      </w:r>
      <w:r>
        <w:rPr>
          <w:rFonts w:ascii="Tahoma" w:hAnsi="Tahoma" w:cs="Tahoma"/>
          <w:bCs/>
          <w:i/>
          <w:sz w:val="20"/>
          <w:szCs w:val="20"/>
          <w:shd w:val="clear" w:color="auto" w:fill="D9D9D9"/>
        </w:rPr>
        <w:t xml:space="preserve"> </w:t>
      </w:r>
      <w:proofErr w:type="spellStart"/>
      <w:r>
        <w:rPr>
          <w:rFonts w:ascii="Tahoma" w:hAnsi="Tahoma" w:cs="Tahoma"/>
          <w:bCs/>
          <w:i/>
          <w:sz w:val="20"/>
          <w:szCs w:val="20"/>
          <w:shd w:val="clear" w:color="auto" w:fill="D9D9D9"/>
        </w:rPr>
        <w:t>пп</w:t>
      </w:r>
      <w:proofErr w:type="spellEnd"/>
      <w:r>
        <w:rPr>
          <w:rFonts w:ascii="Tahoma" w:hAnsi="Tahoma" w:cs="Tahoma"/>
          <w:bCs/>
          <w:i/>
          <w:sz w:val="20"/>
          <w:szCs w:val="20"/>
          <w:shd w:val="clear" w:color="auto" w:fill="D9D9D9"/>
        </w:rPr>
        <w:t>. 1</w:t>
      </w:r>
      <w:r w:rsidRPr="003F5014">
        <w:rPr>
          <w:rFonts w:ascii="Tahoma" w:hAnsi="Tahoma" w:cs="Tahoma"/>
          <w:bCs/>
          <w:i/>
          <w:sz w:val="20"/>
          <w:szCs w:val="20"/>
          <w:shd w:val="clear" w:color="auto" w:fill="D9D9D9"/>
        </w:rPr>
        <w:t xml:space="preserve"> п. </w:t>
      </w:r>
      <w:r>
        <w:rPr>
          <w:rFonts w:ascii="Tahoma" w:hAnsi="Tahoma" w:cs="Tahoma"/>
          <w:bCs/>
          <w:i/>
          <w:sz w:val="20"/>
          <w:szCs w:val="20"/>
          <w:shd w:val="clear" w:color="auto" w:fill="D9D9D9"/>
          <w:lang w:val="en-US"/>
        </w:rPr>
        <w:t>I</w:t>
      </w:r>
      <w:r w:rsidRPr="008E3237">
        <w:rPr>
          <w:rFonts w:ascii="Tahoma" w:hAnsi="Tahoma" w:cs="Tahoma"/>
          <w:bCs/>
          <w:i/>
          <w:sz w:val="20"/>
          <w:szCs w:val="20"/>
          <w:shd w:val="clear" w:color="auto" w:fill="D9D9D9"/>
        </w:rPr>
        <w:t xml:space="preserve"> </w:t>
      </w:r>
      <w:r>
        <w:rPr>
          <w:rFonts w:ascii="Tahoma" w:hAnsi="Tahoma" w:cs="Tahoma"/>
          <w:bCs/>
          <w:i/>
          <w:sz w:val="20"/>
          <w:szCs w:val="20"/>
          <w:shd w:val="clear" w:color="auto" w:fill="D9D9D9"/>
        </w:rPr>
        <w:t>раздела 4 закладной</w:t>
      </w:r>
      <w:r w:rsidRPr="003F5014">
        <w:rPr>
          <w:rFonts w:ascii="Tahoma" w:hAnsi="Tahoma" w:cs="Tahoma"/>
          <w:i/>
          <w:sz w:val="20"/>
          <w:szCs w:val="20"/>
          <w:highlight w:val="lightGray"/>
        </w:rPr>
        <w:t>)</w:t>
      </w:r>
      <w:r w:rsidRPr="006C6538">
        <w:rPr>
          <w:rFonts w:ascii="Tahoma" w:hAnsi="Tahoma" w:cs="Tahoma"/>
          <w:i/>
          <w:sz w:val="20"/>
          <w:szCs w:val="20"/>
        </w:rPr>
        <w:t xml:space="preserve"> – при пересчете процентной ставки на </w:t>
      </w:r>
      <w:r w:rsidRPr="008E3237">
        <w:rPr>
          <w:rFonts w:ascii="Tahoma" w:hAnsi="Tahoma" w:cs="Tahoma"/>
          <w:i/>
          <w:sz w:val="20"/>
          <w:szCs w:val="20"/>
        </w:rPr>
        <w:t xml:space="preserve">основании </w:t>
      </w:r>
      <w:proofErr w:type="spellStart"/>
      <w:r w:rsidRPr="008E3237">
        <w:rPr>
          <w:rFonts w:ascii="Tahoma" w:hAnsi="Tahoma" w:cs="Tahoma"/>
          <w:i/>
          <w:sz w:val="20"/>
          <w:szCs w:val="20"/>
        </w:rPr>
        <w:t>пп</w:t>
      </w:r>
      <w:proofErr w:type="spellEnd"/>
      <w:r w:rsidRPr="008E3237">
        <w:rPr>
          <w:rFonts w:ascii="Tahoma" w:hAnsi="Tahoma" w:cs="Tahoma"/>
          <w:i/>
          <w:sz w:val="20"/>
          <w:szCs w:val="20"/>
        </w:rPr>
        <w:t xml:space="preserve">. б </w:t>
      </w:r>
      <w:proofErr w:type="spellStart"/>
      <w:r w:rsidRPr="008E3237">
        <w:rPr>
          <w:rFonts w:ascii="Tahoma" w:hAnsi="Tahoma" w:cs="Tahoma"/>
          <w:i/>
          <w:sz w:val="20"/>
          <w:szCs w:val="20"/>
        </w:rPr>
        <w:t>пп</w:t>
      </w:r>
      <w:proofErr w:type="spellEnd"/>
      <w:r w:rsidRPr="008E3237">
        <w:rPr>
          <w:rFonts w:ascii="Tahoma" w:hAnsi="Tahoma" w:cs="Tahoma"/>
          <w:i/>
          <w:sz w:val="20"/>
          <w:szCs w:val="20"/>
        </w:rPr>
        <w:t xml:space="preserve">. 1 п. </w:t>
      </w:r>
      <w:r w:rsidRPr="008E3237">
        <w:rPr>
          <w:rFonts w:ascii="Tahoma" w:hAnsi="Tahoma" w:cs="Tahoma"/>
          <w:i/>
          <w:sz w:val="20"/>
          <w:szCs w:val="20"/>
          <w:lang w:val="en-US"/>
        </w:rPr>
        <w:t>I</w:t>
      </w:r>
      <w:r w:rsidRPr="008E3237">
        <w:rPr>
          <w:rFonts w:ascii="Tahoma" w:hAnsi="Tahoma" w:cs="Tahoma"/>
          <w:i/>
          <w:sz w:val="20"/>
          <w:szCs w:val="20"/>
        </w:rPr>
        <w:t xml:space="preserve"> раздела 4 </w:t>
      </w:r>
      <w:r w:rsidR="007D0A94">
        <w:rPr>
          <w:rFonts w:ascii="Tahoma" w:hAnsi="Tahoma" w:cs="Tahoma"/>
          <w:i/>
          <w:sz w:val="20"/>
          <w:szCs w:val="20"/>
        </w:rPr>
        <w:t>З</w:t>
      </w:r>
      <w:r w:rsidRPr="008E3237">
        <w:rPr>
          <w:rFonts w:ascii="Tahoma" w:hAnsi="Tahoma" w:cs="Tahoma"/>
          <w:i/>
          <w:sz w:val="20"/>
          <w:szCs w:val="20"/>
        </w:rPr>
        <w:t>акладной</w:t>
      </w:r>
      <w:r>
        <w:rPr>
          <w:rFonts w:ascii="Tahoma" w:hAnsi="Tahoma" w:cs="Tahoma"/>
          <w:i/>
          <w:sz w:val="20"/>
          <w:szCs w:val="20"/>
        </w:rPr>
        <w:t>.</w:t>
      </w:r>
      <w:r w:rsidRPr="008E3237">
        <w:rPr>
          <w:rFonts w:ascii="Tahoma" w:hAnsi="Tahoma" w:cs="Tahoma"/>
          <w:i/>
          <w:sz w:val="20"/>
          <w:szCs w:val="20"/>
        </w:rPr>
        <w:t xml:space="preserve"> </w:t>
      </w:r>
    </w:p>
    <w:p w14:paraId="70E13E7B" w14:textId="77777777" w:rsidR="009240FA" w:rsidRPr="008E3237" w:rsidRDefault="009240FA" w:rsidP="009240FA">
      <w:pPr>
        <w:pStyle w:val="af9"/>
        <w:ind w:left="1429"/>
        <w:contextualSpacing w:val="0"/>
        <w:jc w:val="both"/>
        <w:rPr>
          <w:rFonts w:ascii="Tahoma" w:hAnsi="Tahoma" w:cs="Tahoma"/>
          <w:i/>
          <w:sz w:val="20"/>
          <w:szCs w:val="20"/>
          <w:highlight w:val="lightGray"/>
        </w:rPr>
      </w:pPr>
    </w:p>
    <w:p w14:paraId="0C26DDD0" w14:textId="77777777" w:rsidR="009240FA" w:rsidRDefault="009240FA" w:rsidP="009240FA">
      <w:pPr>
        <w:tabs>
          <w:tab w:val="left" w:pos="709"/>
        </w:tabs>
        <w:ind w:left="709"/>
        <w:jc w:val="both"/>
        <w:rPr>
          <w:rFonts w:ascii="Tahoma" w:hAnsi="Tahoma" w:cs="Tahoma"/>
          <w:i/>
          <w:sz w:val="20"/>
          <w:szCs w:val="20"/>
        </w:rPr>
      </w:pPr>
      <w:r w:rsidRPr="006C6538">
        <w:rPr>
          <w:rFonts w:ascii="Tahoma" w:hAnsi="Tahoma" w:cs="Tahoma"/>
          <w:i/>
          <w:sz w:val="20"/>
          <w:szCs w:val="20"/>
          <w:highlight w:val="lightGray"/>
        </w:rPr>
        <w:t>в случае</w:t>
      </w:r>
      <w:proofErr w:type="gramStart"/>
      <w:r w:rsidRPr="006C6538">
        <w:rPr>
          <w:rFonts w:ascii="Tahoma" w:hAnsi="Tahoma" w:cs="Tahoma"/>
          <w:i/>
          <w:sz w:val="20"/>
          <w:szCs w:val="20"/>
          <w:highlight w:val="lightGray"/>
        </w:rPr>
        <w:t>,</w:t>
      </w:r>
      <w:proofErr w:type="gramEnd"/>
      <w:r w:rsidRPr="006C6538">
        <w:rPr>
          <w:rFonts w:ascii="Tahoma" w:hAnsi="Tahoma" w:cs="Tahoma"/>
          <w:i/>
          <w:sz w:val="20"/>
          <w:szCs w:val="20"/>
          <w:highlight w:val="lightGray"/>
        </w:rPr>
        <w:t xml:space="preserve"> если применяется </w:t>
      </w:r>
      <w:proofErr w:type="spellStart"/>
      <w:r w:rsidRPr="006C6538">
        <w:rPr>
          <w:rFonts w:ascii="Tahoma" w:hAnsi="Tahoma" w:cs="Tahoma"/>
          <w:i/>
          <w:sz w:val="20"/>
          <w:szCs w:val="20"/>
          <w:highlight w:val="lightGray"/>
        </w:rPr>
        <w:t>единоразовое</w:t>
      </w:r>
      <w:proofErr w:type="spellEnd"/>
      <w:r w:rsidRPr="006C6538">
        <w:rPr>
          <w:rFonts w:ascii="Tahoma" w:hAnsi="Tahoma" w:cs="Tahoma"/>
          <w:i/>
          <w:sz w:val="20"/>
          <w:szCs w:val="20"/>
          <w:highlight w:val="lightGray"/>
        </w:rPr>
        <w:t xml:space="preserve"> увеличение процентной ставки добавляется абзац в следующей редакции:</w:t>
      </w:r>
    </w:p>
    <w:p w14:paraId="4A18220B" w14:textId="77777777" w:rsidR="009240FA" w:rsidRPr="003F5014" w:rsidRDefault="009240FA" w:rsidP="009240FA">
      <w:pPr>
        <w:pStyle w:val="af9"/>
        <w:numPr>
          <w:ilvl w:val="0"/>
          <w:numId w:val="26"/>
        </w:numPr>
        <w:tabs>
          <w:tab w:val="left" w:pos="709"/>
          <w:tab w:val="left" w:pos="1134"/>
        </w:tabs>
        <w:ind w:left="1134" w:hanging="425"/>
        <w:contextualSpacing w:val="0"/>
        <w:jc w:val="both"/>
        <w:rPr>
          <w:rFonts w:ascii="Tahoma" w:hAnsi="Tahoma" w:cs="Tahoma"/>
          <w:i/>
          <w:sz w:val="20"/>
          <w:szCs w:val="20"/>
        </w:rPr>
      </w:pPr>
      <w:r>
        <w:rPr>
          <w:rFonts w:ascii="Tahoma" w:hAnsi="Tahoma" w:cs="Tahoma"/>
          <w:i/>
          <w:sz w:val="20"/>
          <w:szCs w:val="20"/>
        </w:rPr>
        <w:t>п</w:t>
      </w:r>
      <w:r w:rsidRPr="006C6538">
        <w:rPr>
          <w:rFonts w:ascii="Tahoma" w:hAnsi="Tahoma" w:cs="Tahoma"/>
          <w:i/>
          <w:sz w:val="20"/>
          <w:szCs w:val="20"/>
        </w:rPr>
        <w:t xml:space="preserve">ри пересчете </w:t>
      </w:r>
      <w:r>
        <w:rPr>
          <w:rFonts w:ascii="Tahoma" w:hAnsi="Tahoma" w:cs="Tahoma"/>
          <w:i/>
          <w:sz w:val="20"/>
          <w:szCs w:val="20"/>
        </w:rPr>
        <w:t xml:space="preserve">процентной ставки в соответствии с </w:t>
      </w:r>
      <w:proofErr w:type="spellStart"/>
      <w:r>
        <w:rPr>
          <w:rFonts w:ascii="Tahoma" w:hAnsi="Tahoma" w:cs="Tahoma"/>
          <w:i/>
          <w:sz w:val="20"/>
          <w:szCs w:val="20"/>
        </w:rPr>
        <w:t>пп</w:t>
      </w:r>
      <w:proofErr w:type="spellEnd"/>
      <w:r>
        <w:rPr>
          <w:rFonts w:ascii="Tahoma" w:hAnsi="Tahoma" w:cs="Tahoma"/>
          <w:i/>
          <w:sz w:val="20"/>
          <w:szCs w:val="20"/>
        </w:rPr>
        <w:t xml:space="preserve">. 1 п. </w:t>
      </w:r>
      <w:r>
        <w:rPr>
          <w:rFonts w:ascii="Tahoma" w:hAnsi="Tahoma" w:cs="Tahoma"/>
          <w:i/>
          <w:sz w:val="20"/>
          <w:szCs w:val="20"/>
          <w:lang w:val="en-US"/>
        </w:rPr>
        <w:t>I</w:t>
      </w:r>
      <w:r>
        <w:rPr>
          <w:rFonts w:ascii="Tahoma" w:hAnsi="Tahoma" w:cs="Tahoma"/>
          <w:i/>
          <w:sz w:val="20"/>
          <w:szCs w:val="20"/>
        </w:rPr>
        <w:t xml:space="preserve"> раздела 4. </w:t>
      </w:r>
      <w:proofErr w:type="gramStart"/>
      <w:r w:rsidRPr="002561A3">
        <w:rPr>
          <w:rFonts w:ascii="Tahoma" w:hAnsi="Tahoma" w:cs="Tahoma"/>
          <w:i/>
          <w:sz w:val="20"/>
          <w:szCs w:val="20"/>
        </w:rPr>
        <w:t>Размер ежемесячного платежа рассчитывается по</w:t>
      </w:r>
      <w:r>
        <w:rPr>
          <w:rFonts w:ascii="Tahoma" w:hAnsi="Tahoma" w:cs="Tahoma"/>
          <w:i/>
          <w:sz w:val="20"/>
          <w:szCs w:val="20"/>
        </w:rPr>
        <w:t xml:space="preserve"> вышеуказанной</w:t>
      </w:r>
      <w:r w:rsidRPr="002561A3">
        <w:rPr>
          <w:rFonts w:ascii="Tahoma" w:hAnsi="Tahoma" w:cs="Tahoma"/>
          <w:i/>
          <w:sz w:val="20"/>
          <w:szCs w:val="20"/>
        </w:rPr>
        <w:t xml:space="preserve"> формуле, при этом величина базовой процентной ставки </w:t>
      </w:r>
      <w:r w:rsidRPr="003F5014">
        <w:rPr>
          <w:rFonts w:ascii="Tahoma" w:hAnsi="Tahoma" w:cs="Tahoma"/>
          <w:i/>
          <w:sz w:val="20"/>
          <w:szCs w:val="20"/>
        </w:rPr>
        <w:t>(</w:t>
      </w:r>
      <w:r w:rsidRPr="002561A3">
        <w:rPr>
          <w:rFonts w:ascii="Tahoma" w:hAnsi="Tahoma" w:cs="Tahoma"/>
          <w:i/>
          <w:sz w:val="20"/>
          <w:szCs w:val="20"/>
        </w:rPr>
        <w:t>БПС</w:t>
      </w:r>
      <w:r w:rsidRPr="003F5014">
        <w:rPr>
          <w:rFonts w:ascii="Tahoma" w:hAnsi="Tahoma" w:cs="Tahoma"/>
          <w:i/>
          <w:sz w:val="20"/>
          <w:szCs w:val="20"/>
        </w:rPr>
        <w:t>)</w:t>
      </w:r>
      <w:r w:rsidRPr="002561A3">
        <w:rPr>
          <w:rFonts w:ascii="Tahoma" w:hAnsi="Tahoma" w:cs="Tahoma"/>
          <w:i/>
          <w:sz w:val="20"/>
          <w:szCs w:val="20"/>
        </w:rPr>
        <w:t xml:space="preserve"> </w:t>
      </w:r>
      <w:r w:rsidRPr="003F5014">
        <w:rPr>
          <w:rFonts w:ascii="Tahoma" w:hAnsi="Tahoma" w:cs="Tahoma"/>
          <w:i/>
          <w:sz w:val="20"/>
          <w:szCs w:val="20"/>
        </w:rPr>
        <w:t>рассчитывается</w:t>
      </w:r>
      <w:r>
        <w:rPr>
          <w:rFonts w:ascii="Tahoma" w:hAnsi="Tahoma" w:cs="Tahoma"/>
          <w:i/>
          <w:sz w:val="20"/>
          <w:szCs w:val="20"/>
        </w:rPr>
        <w:t xml:space="preserve"> </w:t>
      </w:r>
      <w:r w:rsidRPr="002561A3">
        <w:rPr>
          <w:rFonts w:ascii="Tahoma" w:hAnsi="Tahoma" w:cs="Tahoma"/>
          <w:i/>
          <w:sz w:val="20"/>
          <w:szCs w:val="20"/>
        </w:rPr>
        <w:t xml:space="preserve">как 1/12 </w:t>
      </w:r>
      <w:r w:rsidR="004B0E57" w:rsidRPr="007110C6">
        <w:rPr>
          <w:rFonts w:ascii="Tahoma" w:hAnsi="Tahoma" w:cs="Tahoma"/>
          <w:i/>
          <w:sz w:val="20"/>
          <w:szCs w:val="20"/>
        </w:rPr>
        <w:t>(одна двенадцатая)</w:t>
      </w:r>
      <w:r w:rsidR="004B0E57">
        <w:rPr>
          <w:rFonts w:ascii="Tahoma" w:hAnsi="Tahoma" w:cs="Tahoma"/>
          <w:sz w:val="20"/>
          <w:szCs w:val="20"/>
        </w:rPr>
        <w:t xml:space="preserve"> </w:t>
      </w:r>
      <w:r w:rsidRPr="002561A3">
        <w:rPr>
          <w:rFonts w:ascii="Tahoma" w:hAnsi="Tahoma" w:cs="Tahoma"/>
          <w:i/>
          <w:sz w:val="20"/>
          <w:szCs w:val="20"/>
        </w:rPr>
        <w:t xml:space="preserve">от годовой процентной ставке, равной ____ % </w:t>
      </w:r>
      <w:r w:rsidRPr="003F5014">
        <w:rPr>
          <w:rFonts w:ascii="Tahoma" w:hAnsi="Tahoma" w:cs="Tahoma"/>
          <w:i/>
          <w:sz w:val="20"/>
          <w:szCs w:val="20"/>
          <w:highlight w:val="lightGray"/>
        </w:rPr>
        <w:t>(</w:t>
      </w:r>
      <w:r>
        <w:rPr>
          <w:rFonts w:ascii="Tahoma" w:hAnsi="Tahoma" w:cs="Tahoma"/>
          <w:i/>
          <w:sz w:val="20"/>
          <w:szCs w:val="20"/>
          <w:highlight w:val="lightGray"/>
        </w:rPr>
        <w:t xml:space="preserve">ставка, </w:t>
      </w:r>
      <w:r w:rsidRPr="003F5014">
        <w:rPr>
          <w:rFonts w:ascii="Tahoma" w:hAnsi="Tahoma" w:cs="Tahoma"/>
          <w:i/>
          <w:sz w:val="20"/>
          <w:szCs w:val="20"/>
          <w:highlight w:val="lightGray"/>
        </w:rPr>
        <w:t xml:space="preserve">установленная </w:t>
      </w:r>
      <w:r>
        <w:rPr>
          <w:rFonts w:ascii="Tahoma" w:hAnsi="Tahoma" w:cs="Tahoma"/>
          <w:i/>
          <w:sz w:val="20"/>
          <w:szCs w:val="20"/>
          <w:highlight w:val="lightGray"/>
        </w:rPr>
        <w:t>в вышеуказанной</w:t>
      </w:r>
      <w:r w:rsidRPr="003F5014">
        <w:rPr>
          <w:rFonts w:ascii="Tahoma" w:hAnsi="Tahoma" w:cs="Tahoma"/>
          <w:i/>
          <w:sz w:val="20"/>
          <w:szCs w:val="20"/>
          <w:highlight w:val="lightGray"/>
        </w:rPr>
        <w:t xml:space="preserve"> </w:t>
      </w:r>
      <w:r>
        <w:rPr>
          <w:rFonts w:ascii="Tahoma" w:hAnsi="Tahoma" w:cs="Tahoma"/>
          <w:i/>
          <w:sz w:val="20"/>
          <w:szCs w:val="20"/>
          <w:highlight w:val="lightGray"/>
        </w:rPr>
        <w:t>формуле (в определении БПС)</w:t>
      </w:r>
      <w:r w:rsidRPr="003F5014">
        <w:rPr>
          <w:rFonts w:ascii="Tahoma" w:hAnsi="Tahoma" w:cs="Tahoma"/>
          <w:i/>
          <w:sz w:val="20"/>
          <w:szCs w:val="20"/>
          <w:highlight w:val="lightGray"/>
        </w:rPr>
        <w:t>, за вычетом надбавки, установленной Кредитором до регистра</w:t>
      </w:r>
      <w:r>
        <w:rPr>
          <w:rFonts w:ascii="Tahoma" w:hAnsi="Tahoma" w:cs="Tahoma"/>
          <w:i/>
          <w:sz w:val="20"/>
          <w:szCs w:val="20"/>
          <w:highlight w:val="lightGray"/>
        </w:rPr>
        <w:t>ции ипотеки в пользу Кредитора</w:t>
      </w:r>
      <w:r w:rsidRPr="003F5014">
        <w:rPr>
          <w:rFonts w:ascii="Tahoma" w:hAnsi="Tahoma" w:cs="Tahoma"/>
          <w:i/>
          <w:sz w:val="20"/>
          <w:szCs w:val="20"/>
          <w:highlight w:val="lightGray"/>
        </w:rPr>
        <w:t>)</w:t>
      </w:r>
      <w:r w:rsidRPr="003F5014">
        <w:rPr>
          <w:rFonts w:ascii="Tahoma" w:hAnsi="Tahoma" w:cs="Tahoma"/>
          <w:i/>
          <w:sz w:val="20"/>
          <w:szCs w:val="20"/>
        </w:rPr>
        <w:t>:</w:t>
      </w:r>
      <w:proofErr w:type="gramEnd"/>
    </w:p>
    <w:p w14:paraId="1ADEE3A7" w14:textId="77777777" w:rsidR="009240FA" w:rsidRPr="006C6538" w:rsidRDefault="009240FA" w:rsidP="009240FA">
      <w:pPr>
        <w:pStyle w:val="af9"/>
        <w:tabs>
          <w:tab w:val="left" w:pos="709"/>
          <w:tab w:val="left" w:pos="1134"/>
        </w:tabs>
        <w:ind w:left="1134"/>
        <w:jc w:val="both"/>
        <w:rPr>
          <w:rFonts w:ascii="Tahoma" w:hAnsi="Tahoma" w:cs="Tahoma"/>
          <w:i/>
          <w:sz w:val="20"/>
          <w:szCs w:val="20"/>
        </w:rPr>
      </w:pPr>
    </w:p>
    <w:p w14:paraId="73D04778" w14:textId="77777777" w:rsidR="001B4AC7" w:rsidRDefault="001B4AC7" w:rsidP="00540BFF">
      <w:pPr>
        <w:pStyle w:val="af9"/>
        <w:numPr>
          <w:ilvl w:val="0"/>
          <w:numId w:val="26"/>
        </w:numPr>
        <w:tabs>
          <w:tab w:val="left" w:pos="709"/>
          <w:tab w:val="left" w:pos="1134"/>
        </w:tabs>
        <w:ind w:left="1134" w:hanging="425"/>
        <w:jc w:val="both"/>
        <w:rPr>
          <w:rFonts w:ascii="Tahoma" w:hAnsi="Tahoma" w:cs="Tahoma"/>
          <w:sz w:val="20"/>
          <w:szCs w:val="20"/>
        </w:rPr>
      </w:pPr>
      <w:r w:rsidRPr="00C60CA2">
        <w:rPr>
          <w:rFonts w:ascii="Tahoma" w:hAnsi="Tahoma" w:cs="Tahoma"/>
          <w:i/>
          <w:sz w:val="20"/>
          <w:szCs w:val="20"/>
        </w:rPr>
        <w:t>в случа</w:t>
      </w:r>
      <w:r>
        <w:rPr>
          <w:rFonts w:ascii="Tahoma" w:hAnsi="Tahoma" w:cs="Tahoma"/>
          <w:i/>
          <w:sz w:val="20"/>
          <w:szCs w:val="20"/>
        </w:rPr>
        <w:t xml:space="preserve">е </w:t>
      </w:r>
      <w:r w:rsidRPr="00C60CA2">
        <w:rPr>
          <w:rFonts w:ascii="Tahoma" w:hAnsi="Tahoma" w:cs="Tahoma"/>
          <w:i/>
          <w:sz w:val="20"/>
          <w:szCs w:val="20"/>
        </w:rPr>
        <w:t>Внепланового пересчета процентной ставки</w:t>
      </w:r>
      <w:r>
        <w:rPr>
          <w:rFonts w:ascii="Tahoma" w:hAnsi="Tahoma" w:cs="Tahoma"/>
          <w:i/>
          <w:sz w:val="20"/>
          <w:szCs w:val="20"/>
        </w:rPr>
        <w:t>.</w:t>
      </w:r>
      <w:r w:rsidRPr="003A65DF">
        <w:rPr>
          <w:rFonts w:ascii="Tahoma" w:hAnsi="Tahoma" w:cs="Tahoma"/>
          <w:i/>
          <w:sz w:val="20"/>
          <w:szCs w:val="20"/>
        </w:rPr>
        <w:t xml:space="preserve"> </w:t>
      </w:r>
      <w:r w:rsidRPr="00183312">
        <w:rPr>
          <w:rFonts w:ascii="Tahoma" w:hAnsi="Tahoma" w:cs="Tahoma"/>
          <w:i/>
          <w:sz w:val="20"/>
          <w:szCs w:val="20"/>
        </w:rPr>
        <w:t>В случае Внепланового пересчета процентной став</w:t>
      </w:r>
      <w:r>
        <w:rPr>
          <w:rFonts w:ascii="Tahoma" w:hAnsi="Tahoma" w:cs="Tahoma"/>
          <w:i/>
          <w:sz w:val="20"/>
          <w:szCs w:val="20"/>
        </w:rPr>
        <w:t xml:space="preserve">ки Размер ежемесячного платежа </w:t>
      </w:r>
      <w:r w:rsidRPr="00183312">
        <w:rPr>
          <w:rFonts w:ascii="Tahoma" w:hAnsi="Tahoma" w:cs="Tahoma"/>
          <w:i/>
          <w:sz w:val="20"/>
          <w:szCs w:val="20"/>
        </w:rPr>
        <w:t>увеличивается на 5 % (пять процентов)</w:t>
      </w:r>
      <w:r w:rsidR="009240FA">
        <w:rPr>
          <w:rFonts w:ascii="Tahoma" w:hAnsi="Tahoma" w:cs="Tahoma"/>
          <w:i/>
          <w:sz w:val="20"/>
          <w:szCs w:val="20"/>
        </w:rPr>
        <w:t xml:space="preserve"> и начинает действовать с</w:t>
      </w:r>
      <w:r w:rsidR="009240FA" w:rsidRPr="00183312">
        <w:rPr>
          <w:rFonts w:ascii="Tahoma" w:hAnsi="Tahoma" w:cs="Tahoma"/>
          <w:i/>
          <w:sz w:val="20"/>
          <w:szCs w:val="20"/>
        </w:rPr>
        <w:t xml:space="preserve"> </w:t>
      </w:r>
      <w:r w:rsidRPr="00183312">
        <w:rPr>
          <w:rFonts w:ascii="Tahoma" w:hAnsi="Tahoma" w:cs="Tahoma"/>
          <w:i/>
          <w:sz w:val="20"/>
          <w:szCs w:val="20"/>
        </w:rPr>
        <w:t xml:space="preserve">первого календарного дня второго календарного месяца, следующего за месяцем, в котором </w:t>
      </w:r>
      <w:r w:rsidR="00D00E3D">
        <w:rPr>
          <w:rFonts w:ascii="Tahoma" w:hAnsi="Tahoma" w:cs="Tahoma"/>
          <w:i/>
          <w:sz w:val="20"/>
          <w:szCs w:val="20"/>
        </w:rPr>
        <w:t>Должник</w:t>
      </w:r>
      <w:r w:rsidRPr="00183312">
        <w:rPr>
          <w:rFonts w:ascii="Tahoma" w:hAnsi="Tahoma" w:cs="Tahoma"/>
          <w:i/>
          <w:sz w:val="20"/>
          <w:szCs w:val="20"/>
        </w:rPr>
        <w:t xml:space="preserve"> уведомлен </w:t>
      </w:r>
      <w:r w:rsidR="00D00E3D">
        <w:rPr>
          <w:rFonts w:ascii="Tahoma" w:hAnsi="Tahoma" w:cs="Tahoma"/>
          <w:i/>
          <w:sz w:val="20"/>
          <w:szCs w:val="20"/>
        </w:rPr>
        <w:t>Залогодержателем</w:t>
      </w:r>
      <w:r w:rsidRPr="00183312">
        <w:rPr>
          <w:rFonts w:ascii="Tahoma" w:hAnsi="Tahoma" w:cs="Tahoma"/>
          <w:i/>
          <w:sz w:val="20"/>
          <w:szCs w:val="20"/>
        </w:rPr>
        <w:t xml:space="preserve"> о Внеплановом пересчете процентной ставки и по дату полного исполнения </w:t>
      </w:r>
      <w:r w:rsidR="00D00E3D">
        <w:rPr>
          <w:rFonts w:ascii="Tahoma" w:hAnsi="Tahoma" w:cs="Tahoma"/>
          <w:i/>
          <w:sz w:val="20"/>
          <w:szCs w:val="20"/>
        </w:rPr>
        <w:t>Должником</w:t>
      </w:r>
      <w:r w:rsidRPr="00183312">
        <w:rPr>
          <w:rFonts w:ascii="Tahoma" w:hAnsi="Tahoma" w:cs="Tahoma"/>
          <w:i/>
          <w:sz w:val="20"/>
          <w:szCs w:val="20"/>
        </w:rPr>
        <w:t xml:space="preserve"> обязательств по Договору</w:t>
      </w:r>
      <w:r w:rsidR="009240FA">
        <w:rPr>
          <w:rFonts w:ascii="Tahoma" w:hAnsi="Tahoma" w:cs="Tahoma"/>
          <w:i/>
          <w:sz w:val="20"/>
          <w:szCs w:val="20"/>
        </w:rPr>
        <w:t xml:space="preserve">. </w:t>
      </w:r>
      <w:r w:rsidR="009240FA" w:rsidRPr="00183312">
        <w:rPr>
          <w:rFonts w:ascii="Tahoma" w:hAnsi="Tahoma" w:cs="Tahoma"/>
          <w:i/>
          <w:sz w:val="20"/>
          <w:szCs w:val="20"/>
        </w:rPr>
        <w:t>Расчет производится с точностью до рубля, при этом округление производится в большую сторону</w:t>
      </w:r>
      <w:proofErr w:type="gramStart"/>
      <w:r w:rsidR="009240FA" w:rsidRPr="00183312">
        <w:rPr>
          <w:rFonts w:ascii="Tahoma" w:hAnsi="Tahoma" w:cs="Tahoma"/>
          <w:i/>
          <w:sz w:val="20"/>
          <w:szCs w:val="20"/>
        </w:rPr>
        <w:t>.</w:t>
      </w:r>
      <w:proofErr w:type="gramEnd"/>
      <w:r w:rsidRPr="00183312">
        <w:rPr>
          <w:rFonts w:ascii="Tahoma" w:hAnsi="Tahoma" w:cs="Tahoma"/>
          <w:i/>
          <w:sz w:val="20"/>
          <w:szCs w:val="20"/>
        </w:rPr>
        <w:t xml:space="preserve"> </w:t>
      </w:r>
      <w:r w:rsidRPr="00C60CA2">
        <w:rPr>
          <w:rFonts w:ascii="Tahoma" w:hAnsi="Tahoma" w:cs="Tahoma"/>
          <w:i/>
          <w:sz w:val="20"/>
          <w:szCs w:val="20"/>
          <w:highlight w:val="lightGray"/>
        </w:rPr>
        <w:t>(</w:t>
      </w:r>
      <w:proofErr w:type="gramStart"/>
      <w:r>
        <w:rPr>
          <w:rFonts w:ascii="Tahoma" w:hAnsi="Tahoma" w:cs="Tahoma"/>
          <w:i/>
          <w:sz w:val="20"/>
          <w:szCs w:val="20"/>
          <w:highlight w:val="lightGray"/>
        </w:rPr>
        <w:t>к</w:t>
      </w:r>
      <w:proofErr w:type="gramEnd"/>
      <w:r w:rsidRPr="00C60CA2">
        <w:rPr>
          <w:rFonts w:ascii="Tahoma" w:hAnsi="Tahoma" w:cs="Tahoma"/>
          <w:i/>
          <w:sz w:val="20"/>
          <w:szCs w:val="20"/>
          <w:highlight w:val="lightGray"/>
        </w:rPr>
        <w:t xml:space="preserve">урсив добавляется в случае принятия </w:t>
      </w:r>
      <w:r w:rsidR="00D00E3D">
        <w:rPr>
          <w:rFonts w:ascii="Tahoma" w:hAnsi="Tahoma" w:cs="Tahoma"/>
          <w:i/>
          <w:sz w:val="20"/>
          <w:szCs w:val="20"/>
          <w:highlight w:val="lightGray"/>
        </w:rPr>
        <w:t>Должником</w:t>
      </w:r>
      <w:r w:rsidRPr="00C60CA2">
        <w:rPr>
          <w:rFonts w:ascii="Tahoma" w:hAnsi="Tahoma" w:cs="Tahoma"/>
          <w:i/>
          <w:sz w:val="20"/>
          <w:szCs w:val="20"/>
          <w:highlight w:val="lightGray"/>
        </w:rPr>
        <w:t xml:space="preserve"> на дату заключения Договора обязательства осуществлять Личное страхование)</w:t>
      </w:r>
      <w:r w:rsidRPr="00C60CA2">
        <w:rPr>
          <w:rFonts w:ascii="Tahoma" w:hAnsi="Tahoma" w:cs="Tahoma"/>
          <w:i/>
          <w:sz w:val="20"/>
          <w:szCs w:val="20"/>
        </w:rPr>
        <w:t>.</w:t>
      </w:r>
      <w:r w:rsidRPr="00C60CA2">
        <w:rPr>
          <w:rFonts w:ascii="Tahoma" w:hAnsi="Tahoma" w:cs="Tahoma"/>
          <w:sz w:val="20"/>
          <w:szCs w:val="20"/>
        </w:rPr>
        <w:t xml:space="preserve"> </w:t>
      </w:r>
    </w:p>
    <w:p w14:paraId="1852C394" w14:textId="77777777" w:rsidR="00D6039D" w:rsidRDefault="00D6039D" w:rsidP="001B4AC7">
      <w:pPr>
        <w:pStyle w:val="af9"/>
        <w:tabs>
          <w:tab w:val="left" w:pos="709"/>
          <w:tab w:val="left" w:pos="1134"/>
        </w:tabs>
        <w:ind w:left="709"/>
        <w:jc w:val="both"/>
        <w:rPr>
          <w:rFonts w:ascii="Tahoma" w:hAnsi="Tahoma" w:cs="Tahoma"/>
          <w:sz w:val="20"/>
          <w:szCs w:val="20"/>
        </w:rPr>
      </w:pPr>
    </w:p>
    <w:p w14:paraId="3A25B758" w14:textId="0D2D11EE" w:rsidR="001B4AC7" w:rsidRDefault="0026449A" w:rsidP="001B4AC7">
      <w:pPr>
        <w:pStyle w:val="af9"/>
        <w:tabs>
          <w:tab w:val="left" w:pos="709"/>
          <w:tab w:val="left" w:pos="1134"/>
        </w:tabs>
        <w:ind w:left="709"/>
        <w:jc w:val="both"/>
        <w:rPr>
          <w:rFonts w:ascii="Tahoma" w:hAnsi="Tahoma" w:cs="Tahoma"/>
          <w:sz w:val="20"/>
          <w:szCs w:val="20"/>
        </w:rPr>
      </w:pPr>
      <w:r w:rsidRPr="00C60CA2">
        <w:rPr>
          <w:rFonts w:ascii="Tahoma" w:hAnsi="Tahoma" w:cs="Tahoma"/>
          <w:sz w:val="20"/>
          <w:szCs w:val="20"/>
        </w:rPr>
        <w:t xml:space="preserve">Информация о размере Ежемесячных платежей (а также размерах платежей за Первый и Последний процентные периоды) указывается в Графике платежей, который предоставляется </w:t>
      </w:r>
      <w:r>
        <w:rPr>
          <w:rFonts w:ascii="Tahoma" w:hAnsi="Tahoma" w:cs="Tahoma"/>
          <w:sz w:val="20"/>
          <w:szCs w:val="20"/>
        </w:rPr>
        <w:t>Залогодержателем Должнику</w:t>
      </w:r>
      <w:r w:rsidRPr="00C60CA2">
        <w:rPr>
          <w:rFonts w:ascii="Tahoma" w:hAnsi="Tahoma" w:cs="Tahoma"/>
          <w:sz w:val="20"/>
          <w:szCs w:val="20"/>
        </w:rPr>
        <w:t xml:space="preserve"> </w:t>
      </w:r>
      <w:r>
        <w:rPr>
          <w:rFonts w:ascii="Tahoma" w:hAnsi="Tahoma" w:cs="Tahoma"/>
          <w:sz w:val="20"/>
          <w:szCs w:val="20"/>
        </w:rPr>
        <w:t>способами, предусмотренными</w:t>
      </w:r>
      <w:r w:rsidRPr="00C60CA2">
        <w:rPr>
          <w:rFonts w:ascii="Tahoma" w:hAnsi="Tahoma" w:cs="Tahoma"/>
          <w:sz w:val="20"/>
          <w:szCs w:val="20"/>
        </w:rPr>
        <w:t xml:space="preserve"> </w:t>
      </w:r>
      <w:r w:rsidR="007D0A94">
        <w:rPr>
          <w:rFonts w:ascii="Tahoma" w:hAnsi="Tahoma" w:cs="Tahoma"/>
          <w:sz w:val="20"/>
          <w:szCs w:val="20"/>
        </w:rPr>
        <w:t>З</w:t>
      </w:r>
      <w:r>
        <w:rPr>
          <w:rFonts w:ascii="Tahoma" w:hAnsi="Tahoma" w:cs="Tahoma"/>
          <w:sz w:val="20"/>
          <w:szCs w:val="20"/>
        </w:rPr>
        <w:t>акладной</w:t>
      </w:r>
      <w:r w:rsidRPr="00C60CA2">
        <w:rPr>
          <w:rFonts w:ascii="Tahoma" w:hAnsi="Tahoma" w:cs="Tahoma"/>
          <w:sz w:val="20"/>
          <w:szCs w:val="20"/>
        </w:rPr>
        <w:t xml:space="preserve">. </w:t>
      </w:r>
      <w:proofErr w:type="gramStart"/>
      <w:r w:rsidR="001B4AC7" w:rsidRPr="00C60CA2">
        <w:rPr>
          <w:rFonts w:ascii="Tahoma" w:hAnsi="Tahoma" w:cs="Tahoma"/>
          <w:sz w:val="20"/>
          <w:szCs w:val="20"/>
        </w:rPr>
        <w:t>В связи с возможностью переносов выходных и/или п</w:t>
      </w:r>
      <w:r w:rsidR="001B4AC7">
        <w:rPr>
          <w:rFonts w:ascii="Tahoma" w:hAnsi="Tahoma" w:cs="Tahoma"/>
          <w:sz w:val="20"/>
          <w:szCs w:val="20"/>
        </w:rPr>
        <w:t>раздничных дней на будущие годы</w:t>
      </w:r>
      <w:r w:rsidR="001B4AC7" w:rsidRPr="00C60CA2">
        <w:rPr>
          <w:rFonts w:ascii="Tahoma" w:hAnsi="Tahoma" w:cs="Tahoma"/>
          <w:iCs/>
          <w:sz w:val="20"/>
          <w:szCs w:val="20"/>
        </w:rPr>
        <w:t>,</w:t>
      </w:r>
      <w:r w:rsidR="001B4AC7" w:rsidRPr="00C60CA2">
        <w:rPr>
          <w:rFonts w:ascii="Tahoma" w:hAnsi="Tahoma" w:cs="Tahoma"/>
          <w:sz w:val="20"/>
          <w:szCs w:val="20"/>
        </w:rPr>
        <w:t xml:space="preserve"> фактические платежи по исполнению обязательств могут незначительно отличаться от плановых Ежемесячных платежей, указанных в Графике платежей, в части соотношения сумм, направляемых в счет погашения Основного долга, и сумм, направляемых в счет уплаты </w:t>
      </w:r>
      <w:r w:rsidR="001B4AC7" w:rsidRPr="007271A0">
        <w:rPr>
          <w:rFonts w:ascii="Tahoma" w:hAnsi="Tahoma" w:cs="Tahoma"/>
          <w:sz w:val="20"/>
          <w:szCs w:val="20"/>
        </w:rPr>
        <w:t>процентов</w:t>
      </w:r>
      <w:r w:rsidR="001B4AC7" w:rsidRPr="00C60CA2">
        <w:rPr>
          <w:rFonts w:ascii="Tahoma" w:hAnsi="Tahoma" w:cs="Tahoma"/>
          <w:sz w:val="20"/>
          <w:szCs w:val="20"/>
        </w:rPr>
        <w:t xml:space="preserve"> за пользование Заемными средствами, а также в части размера платежа за Последний процентный период.</w:t>
      </w:r>
      <w:proofErr w:type="gramEnd"/>
    </w:p>
    <w:p w14:paraId="53F775BF" w14:textId="77777777" w:rsidR="001B4AC7" w:rsidRDefault="001B4AC7" w:rsidP="001B4AC7">
      <w:pPr>
        <w:pStyle w:val="af9"/>
        <w:tabs>
          <w:tab w:val="left" w:pos="709"/>
        </w:tabs>
        <w:ind w:left="709"/>
        <w:jc w:val="both"/>
        <w:rPr>
          <w:rFonts w:ascii="Tahoma" w:hAnsi="Tahoma" w:cs="Tahoma"/>
          <w:sz w:val="20"/>
          <w:szCs w:val="20"/>
        </w:rPr>
      </w:pPr>
    </w:p>
    <w:p w14:paraId="576D04DD" w14:textId="77777777" w:rsidR="001B4AC7" w:rsidRPr="001B4AC7" w:rsidRDefault="001B4AC7" w:rsidP="001B4AC7">
      <w:pPr>
        <w:pStyle w:val="af9"/>
        <w:tabs>
          <w:tab w:val="left" w:pos="709"/>
        </w:tabs>
        <w:ind w:left="709"/>
        <w:jc w:val="both"/>
        <w:rPr>
          <w:rFonts w:ascii="Tahoma" w:hAnsi="Tahoma" w:cs="Tahoma"/>
          <w:sz w:val="20"/>
          <w:szCs w:val="20"/>
        </w:rPr>
      </w:pPr>
      <w:r w:rsidRPr="001B4AC7">
        <w:rPr>
          <w:rFonts w:ascii="Tahoma" w:hAnsi="Tahoma" w:cs="Tahoma"/>
          <w:sz w:val="20"/>
          <w:szCs w:val="20"/>
        </w:rPr>
        <w:t xml:space="preserve">В случае если в текущем Процентном периоде размер Плановых процентов, начисленных за текущий Процентный период, превышает размер Ежемесячного платежа, определенный по вышеуказанной формуле, то платеж за указанный Процентный период определяется </w:t>
      </w:r>
      <w:proofErr w:type="gramStart"/>
      <w:r w:rsidRPr="001B4AC7">
        <w:rPr>
          <w:rFonts w:ascii="Tahoma" w:hAnsi="Tahoma" w:cs="Tahoma"/>
          <w:sz w:val="20"/>
          <w:szCs w:val="20"/>
        </w:rPr>
        <w:t>равным</w:t>
      </w:r>
      <w:proofErr w:type="gramEnd"/>
      <w:r w:rsidRPr="001B4AC7">
        <w:rPr>
          <w:rFonts w:ascii="Tahoma" w:hAnsi="Tahoma" w:cs="Tahoma"/>
          <w:sz w:val="20"/>
          <w:szCs w:val="20"/>
        </w:rPr>
        <w:t xml:space="preserve"> размеру Ежемесячного платежа. Накопленные проценты </w:t>
      </w:r>
      <w:r w:rsidR="0026449A" w:rsidRPr="001B4AC7">
        <w:rPr>
          <w:rFonts w:ascii="Tahoma" w:hAnsi="Tahoma" w:cs="Tahoma"/>
          <w:sz w:val="20"/>
          <w:szCs w:val="20"/>
        </w:rPr>
        <w:t xml:space="preserve">за текущий Процентный период </w:t>
      </w:r>
      <w:r w:rsidRPr="001B4AC7">
        <w:rPr>
          <w:rFonts w:ascii="Tahoma" w:hAnsi="Tahoma" w:cs="Tahoma"/>
          <w:sz w:val="20"/>
          <w:szCs w:val="20"/>
        </w:rPr>
        <w:t>подлежат уплате в сроки, установленные в соответствии с Графиком платежей, в составе Ежемесячных платежей и/или Платежа за Последний процентный период.</w:t>
      </w:r>
    </w:p>
    <w:p w14:paraId="0C608262" w14:textId="77777777" w:rsidR="001B4AC7" w:rsidRPr="008D1075" w:rsidRDefault="001B4AC7" w:rsidP="00E10F66">
      <w:pPr>
        <w:ind w:left="709"/>
        <w:jc w:val="both"/>
        <w:rPr>
          <w:rFonts w:ascii="Tahoma" w:hAnsi="Tahoma" w:cs="Tahoma"/>
          <w:sz w:val="20"/>
          <w:szCs w:val="20"/>
        </w:rPr>
      </w:pPr>
    </w:p>
    <w:p w14:paraId="6D7692E2" w14:textId="77777777" w:rsidR="004E3AB0" w:rsidRPr="008D1075" w:rsidRDefault="004E3AB0" w:rsidP="004A3812">
      <w:pPr>
        <w:pStyle w:val="Normal1"/>
        <w:numPr>
          <w:ilvl w:val="2"/>
          <w:numId w:val="6"/>
        </w:numPr>
        <w:tabs>
          <w:tab w:val="left" w:pos="851"/>
        </w:tabs>
        <w:ind w:left="1276" w:hanging="1276"/>
        <w:jc w:val="both"/>
        <w:rPr>
          <w:rFonts w:ascii="Tahoma" w:hAnsi="Tahoma" w:cs="Tahoma"/>
        </w:rPr>
      </w:pPr>
      <w:bookmarkStart w:id="6" w:name="_Ref444189080"/>
      <w:r w:rsidRPr="008D1075">
        <w:rPr>
          <w:rFonts w:ascii="Tahoma" w:hAnsi="Tahoma" w:cs="Tahoma"/>
        </w:rPr>
        <w:t>В случае возникновения Просроченного платежа Залогодержатель:</w:t>
      </w:r>
      <w:bookmarkEnd w:id="6"/>
    </w:p>
    <w:p w14:paraId="78EDEB86" w14:textId="26038ED5" w:rsidR="004E3AB0" w:rsidRPr="008D1075" w:rsidRDefault="004E3AB0" w:rsidP="004A3812">
      <w:pPr>
        <w:pStyle w:val="Normal1"/>
        <w:numPr>
          <w:ilvl w:val="3"/>
          <w:numId w:val="6"/>
        </w:numPr>
        <w:tabs>
          <w:tab w:val="left" w:pos="851"/>
        </w:tabs>
        <w:ind w:left="993" w:hanging="993"/>
        <w:jc w:val="both"/>
        <w:rPr>
          <w:rFonts w:ascii="Tahoma" w:hAnsi="Tahoma" w:cs="Tahoma"/>
        </w:rPr>
      </w:pPr>
      <w:bookmarkStart w:id="7" w:name="_Ref266699150"/>
      <w:bookmarkStart w:id="8" w:name="_Ref266699191"/>
      <w:r w:rsidRPr="008D1075">
        <w:rPr>
          <w:rFonts w:ascii="Tahoma" w:hAnsi="Tahoma" w:cs="Tahoma"/>
        </w:rPr>
        <w:t>Начисляет проценты</w:t>
      </w:r>
      <w:r w:rsidRPr="008D1075">
        <w:rPr>
          <w:rFonts w:ascii="Tahoma" w:hAnsi="Tahoma" w:cs="Tahoma"/>
          <w:iCs/>
        </w:rPr>
        <w:t xml:space="preserve"> по ставке, установленной</w:t>
      </w:r>
      <w:r w:rsidRPr="008D1075">
        <w:rPr>
          <w:rFonts w:ascii="Tahoma" w:hAnsi="Tahoma" w:cs="Tahoma"/>
        </w:rPr>
        <w:t xml:space="preserve"> в разделе 4 </w:t>
      </w:r>
      <w:r w:rsidR="007D0A94">
        <w:rPr>
          <w:rFonts w:ascii="Tahoma" w:hAnsi="Tahoma" w:cs="Tahoma"/>
        </w:rPr>
        <w:t>З</w:t>
      </w:r>
      <w:r w:rsidRPr="008D1075">
        <w:rPr>
          <w:rFonts w:ascii="Tahoma" w:hAnsi="Tahoma" w:cs="Tahoma"/>
        </w:rPr>
        <w:t>акладной</w:t>
      </w:r>
      <w:r w:rsidRPr="008D1075">
        <w:rPr>
          <w:rFonts w:ascii="Tahoma" w:hAnsi="Tahoma" w:cs="Tahoma"/>
          <w:iCs/>
        </w:rPr>
        <w:t>:</w:t>
      </w:r>
    </w:p>
    <w:p w14:paraId="5A716498" w14:textId="52732C40" w:rsidR="004E3AB0" w:rsidRPr="008D1075" w:rsidRDefault="00F530B9" w:rsidP="004A3812">
      <w:pPr>
        <w:pStyle w:val="Normal1"/>
        <w:numPr>
          <w:ilvl w:val="0"/>
          <w:numId w:val="9"/>
        </w:numPr>
        <w:tabs>
          <w:tab w:val="left" w:pos="3261"/>
        </w:tabs>
        <w:ind w:left="1276" w:hanging="425"/>
        <w:jc w:val="both"/>
        <w:rPr>
          <w:rFonts w:ascii="Tahoma" w:hAnsi="Tahoma" w:cs="Tahoma"/>
        </w:rPr>
      </w:pPr>
      <w:r w:rsidRPr="008D1075">
        <w:rPr>
          <w:rFonts w:ascii="Tahoma" w:hAnsi="Tahoma" w:cs="Tahoma"/>
        </w:rPr>
        <w:t xml:space="preserve">на Остаток </w:t>
      </w:r>
      <w:r w:rsidR="004E3AB0" w:rsidRPr="008D1075">
        <w:rPr>
          <w:rFonts w:ascii="Tahoma" w:hAnsi="Tahoma" w:cs="Tahoma"/>
        </w:rPr>
        <w:t>основного долга</w:t>
      </w:r>
      <w:r w:rsidR="004E3AB0" w:rsidRPr="008D1075">
        <w:rPr>
          <w:rFonts w:ascii="Tahoma" w:hAnsi="Tahoma" w:cs="Tahoma"/>
          <w:iCs/>
        </w:rPr>
        <w:t xml:space="preserve">, </w:t>
      </w:r>
      <w:r w:rsidR="002A4372" w:rsidRPr="0054213A">
        <w:rPr>
          <w:rFonts w:ascii="Tahoma" w:hAnsi="Tahoma" w:cs="Tahoma"/>
        </w:rPr>
        <w:t>исчисляем</w:t>
      </w:r>
      <w:r w:rsidR="002A4372">
        <w:rPr>
          <w:rFonts w:ascii="Tahoma" w:hAnsi="Tahoma" w:cs="Tahoma"/>
        </w:rPr>
        <w:t>ый</w:t>
      </w:r>
      <w:r w:rsidR="002A4372" w:rsidRPr="0054213A">
        <w:rPr>
          <w:rFonts w:ascii="Tahoma" w:hAnsi="Tahoma" w:cs="Tahoma"/>
        </w:rPr>
        <w:t xml:space="preserve"> на начало каждого календарного дня пользования Заемными средствами в Процентном периоде</w:t>
      </w:r>
      <w:r w:rsidR="004E3AB0" w:rsidRPr="008D1075">
        <w:rPr>
          <w:rFonts w:ascii="Tahoma" w:hAnsi="Tahoma" w:cs="Tahoma"/>
          <w:iCs/>
        </w:rPr>
        <w:t>;</w:t>
      </w:r>
    </w:p>
    <w:p w14:paraId="4B2D113B" w14:textId="77777777" w:rsidR="004E3AB0" w:rsidRPr="008D1075" w:rsidRDefault="004E3AB0" w:rsidP="004A3812">
      <w:pPr>
        <w:pStyle w:val="Normal1"/>
        <w:numPr>
          <w:ilvl w:val="0"/>
          <w:numId w:val="9"/>
        </w:numPr>
        <w:tabs>
          <w:tab w:val="left" w:pos="3261"/>
        </w:tabs>
        <w:ind w:left="1276" w:hanging="425"/>
        <w:jc w:val="both"/>
        <w:rPr>
          <w:rFonts w:ascii="Tahoma" w:hAnsi="Tahoma" w:cs="Tahoma"/>
        </w:rPr>
      </w:pPr>
      <w:r w:rsidRPr="008D1075">
        <w:rPr>
          <w:rFonts w:ascii="Tahoma" w:hAnsi="Tahoma" w:cs="Tahoma"/>
          <w:iCs/>
        </w:rPr>
        <w:t xml:space="preserve">на Просроченный платеж в счет возврата Остатка основного долга за </w:t>
      </w:r>
      <w:r w:rsidRPr="008D1075">
        <w:rPr>
          <w:rFonts w:ascii="Tahoma" w:hAnsi="Tahoma" w:cs="Tahoma"/>
        </w:rPr>
        <w:t xml:space="preserve">каждый календарный день </w:t>
      </w:r>
      <w:r w:rsidRPr="008D1075">
        <w:rPr>
          <w:rFonts w:ascii="Tahoma" w:hAnsi="Tahoma" w:cs="Tahoma"/>
          <w:iCs/>
        </w:rPr>
        <w:t xml:space="preserve">просрочки </w:t>
      </w:r>
      <w:r w:rsidRPr="008D1075">
        <w:rPr>
          <w:rFonts w:ascii="Tahoma" w:hAnsi="Tahoma" w:cs="Tahoma"/>
        </w:rPr>
        <w:t xml:space="preserve">по дату фактического погашения </w:t>
      </w:r>
      <w:r w:rsidRPr="008D1075">
        <w:rPr>
          <w:rFonts w:ascii="Tahoma" w:hAnsi="Tahoma" w:cs="Tahoma"/>
          <w:iCs/>
        </w:rPr>
        <w:t xml:space="preserve">Просроченного платежа </w:t>
      </w:r>
      <w:r w:rsidRPr="008D1075">
        <w:rPr>
          <w:rFonts w:ascii="Tahoma" w:hAnsi="Tahoma" w:cs="Tahoma"/>
        </w:rPr>
        <w:t>(включительно)</w:t>
      </w:r>
      <w:bookmarkEnd w:id="7"/>
      <w:r w:rsidRPr="008D1075">
        <w:rPr>
          <w:rFonts w:ascii="Tahoma" w:hAnsi="Tahoma" w:cs="Tahoma"/>
        </w:rPr>
        <w:t>.</w:t>
      </w:r>
      <w:bookmarkEnd w:id="8"/>
    </w:p>
    <w:p w14:paraId="1AFAE17F" w14:textId="0DEDA468" w:rsidR="004E3AB0" w:rsidRPr="008D1075" w:rsidRDefault="004E3AB0" w:rsidP="004A3812">
      <w:pPr>
        <w:pStyle w:val="Normal1"/>
        <w:tabs>
          <w:tab w:val="left" w:pos="3261"/>
        </w:tabs>
        <w:ind w:left="851"/>
        <w:jc w:val="both"/>
        <w:rPr>
          <w:rFonts w:ascii="Tahoma" w:hAnsi="Tahoma" w:cs="Tahoma"/>
        </w:rPr>
      </w:pPr>
      <w:r w:rsidRPr="008D1075">
        <w:rPr>
          <w:rFonts w:ascii="Tahoma" w:hAnsi="Tahoma" w:cs="Tahoma"/>
        </w:rPr>
        <w:t xml:space="preserve">Датой фактического погашения Просроченного платежа, а также начисленных в соответствии с условиями настоящей </w:t>
      </w:r>
      <w:r w:rsidR="007D0A94">
        <w:rPr>
          <w:rFonts w:ascii="Tahoma" w:hAnsi="Tahoma" w:cs="Tahoma"/>
        </w:rPr>
        <w:t>З</w:t>
      </w:r>
      <w:r w:rsidRPr="008D1075">
        <w:rPr>
          <w:rFonts w:ascii="Tahoma" w:hAnsi="Tahoma" w:cs="Tahoma"/>
        </w:rPr>
        <w:t xml:space="preserve">акладной пеней (при наличии) является дата </w:t>
      </w:r>
      <w:r w:rsidRPr="008D1075">
        <w:rPr>
          <w:rFonts w:ascii="Tahoma" w:hAnsi="Tahoma" w:cs="Tahoma"/>
        </w:rPr>
        <w:lastRenderedPageBreak/>
        <w:t>поступления денежных средств на счет или в кассу Залогодержателя в сумме, достаточной для полного погашения Просроченного платежа и пеней (при наличии).</w:t>
      </w:r>
    </w:p>
    <w:p w14:paraId="25A98F8B" w14:textId="77777777" w:rsidR="004E3AB0" w:rsidRPr="008D1075" w:rsidRDefault="004E3AB0" w:rsidP="004A3812">
      <w:pPr>
        <w:pStyle w:val="Normal1"/>
        <w:numPr>
          <w:ilvl w:val="3"/>
          <w:numId w:val="6"/>
        </w:numPr>
        <w:tabs>
          <w:tab w:val="center" w:pos="851"/>
        </w:tabs>
        <w:ind w:left="851" w:hanging="851"/>
        <w:jc w:val="both"/>
        <w:rPr>
          <w:rFonts w:ascii="Tahoma" w:hAnsi="Tahoma" w:cs="Tahoma"/>
        </w:rPr>
      </w:pPr>
      <w:bookmarkStart w:id="9" w:name="_Ref267910196"/>
      <w:r w:rsidRPr="008D1075">
        <w:rPr>
          <w:rFonts w:ascii="Tahoma" w:hAnsi="Tahoma" w:cs="Tahoma"/>
        </w:rPr>
        <w:t>При расчете процентов, начисляемых на Просроченный платеж в счет возврата Остатка основного долга,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9"/>
      <w:r w:rsidRPr="008D1075">
        <w:rPr>
          <w:rFonts w:ascii="Tahoma" w:hAnsi="Tahoma" w:cs="Tahoma"/>
        </w:rPr>
        <w:t xml:space="preserve"> Округление процентов производится по математическим правилам с точностью до копеек. Округление процентов, начисленных на сумму планового Остатка основного долга, и процентов, начисленных на Просроченные платежи в счет возврата Остатка основного долга, производится отдельно по каждой из указанных сумм.</w:t>
      </w:r>
    </w:p>
    <w:p w14:paraId="74F48921" w14:textId="77777777" w:rsidR="004E3AB0" w:rsidRPr="008D1075" w:rsidRDefault="004E3AB0" w:rsidP="004A3812">
      <w:pPr>
        <w:pStyle w:val="Normal1"/>
        <w:numPr>
          <w:ilvl w:val="3"/>
          <w:numId w:val="6"/>
        </w:numPr>
        <w:tabs>
          <w:tab w:val="center" w:pos="851"/>
        </w:tabs>
        <w:ind w:left="851" w:hanging="851"/>
        <w:jc w:val="both"/>
        <w:rPr>
          <w:rFonts w:ascii="Tahoma" w:hAnsi="Tahoma" w:cs="Tahoma"/>
        </w:rPr>
      </w:pPr>
      <w:bookmarkStart w:id="10" w:name="_Ref267048525"/>
      <w:r w:rsidRPr="008D1075">
        <w:rPr>
          <w:rFonts w:ascii="Tahoma" w:hAnsi="Tahoma" w:cs="Tahoma"/>
        </w:rPr>
        <w:t>Уведомляет (по телефону и/или SMS и/или почтовым отправлением)</w:t>
      </w:r>
      <w:r w:rsidR="00F530B9" w:rsidRPr="008D1075">
        <w:rPr>
          <w:rFonts w:ascii="Tahoma" w:hAnsi="Tahoma" w:cs="Tahoma"/>
        </w:rPr>
        <w:t xml:space="preserve"> </w:t>
      </w:r>
      <w:r w:rsidRPr="008D1075">
        <w:rPr>
          <w:rFonts w:ascii="Tahoma" w:hAnsi="Tahoma" w:cs="Tahoma"/>
        </w:rPr>
        <w:t>Должника об обязанности уплаты помимо Ежемесячного платежа следующих сумм:</w:t>
      </w:r>
      <w:bookmarkEnd w:id="10"/>
    </w:p>
    <w:p w14:paraId="643DBBAF" w14:textId="77777777" w:rsidR="004E3AB0" w:rsidRPr="008D1075" w:rsidRDefault="004E3AB0" w:rsidP="004A3812">
      <w:pPr>
        <w:pStyle w:val="Normal1"/>
        <w:numPr>
          <w:ilvl w:val="0"/>
          <w:numId w:val="5"/>
        </w:numPr>
        <w:tabs>
          <w:tab w:val="center" w:pos="1276"/>
          <w:tab w:val="left" w:pos="1701"/>
        </w:tabs>
        <w:ind w:left="1276" w:hanging="425"/>
        <w:jc w:val="both"/>
        <w:rPr>
          <w:rFonts w:ascii="Tahoma" w:hAnsi="Tahoma" w:cs="Tahoma"/>
          <w:lang w:val="en-US"/>
        </w:rPr>
      </w:pPr>
      <w:r w:rsidRPr="008D1075">
        <w:rPr>
          <w:rFonts w:ascii="Tahoma" w:hAnsi="Tahoma" w:cs="Tahoma"/>
        </w:rPr>
        <w:t>суммы Просроченных платежей;</w:t>
      </w:r>
    </w:p>
    <w:p w14:paraId="2F561CCA" w14:textId="77777777" w:rsidR="004E3AB0" w:rsidRPr="008D1075" w:rsidRDefault="004E3AB0" w:rsidP="004A3812">
      <w:pPr>
        <w:pStyle w:val="Normal1"/>
        <w:numPr>
          <w:ilvl w:val="0"/>
          <w:numId w:val="5"/>
        </w:numPr>
        <w:tabs>
          <w:tab w:val="center" w:pos="1276"/>
          <w:tab w:val="left" w:pos="1701"/>
        </w:tabs>
        <w:ind w:left="1276" w:hanging="425"/>
        <w:jc w:val="both"/>
        <w:rPr>
          <w:rFonts w:ascii="Tahoma" w:hAnsi="Tahoma" w:cs="Tahoma"/>
        </w:rPr>
      </w:pPr>
      <w:r w:rsidRPr="008D1075">
        <w:rPr>
          <w:rFonts w:ascii="Tahoma" w:hAnsi="Tahoma" w:cs="Tahoma"/>
        </w:rPr>
        <w:t>суммы процентов, начисленных на Просроченные платежи в счет возврата Остатка основного долга;</w:t>
      </w:r>
    </w:p>
    <w:p w14:paraId="159B40A9" w14:textId="77777777" w:rsidR="004E3AB0" w:rsidRPr="008D1075" w:rsidRDefault="004E3AB0" w:rsidP="004A3812">
      <w:pPr>
        <w:pStyle w:val="Normal1"/>
        <w:numPr>
          <w:ilvl w:val="0"/>
          <w:numId w:val="5"/>
        </w:numPr>
        <w:tabs>
          <w:tab w:val="center" w:pos="1276"/>
          <w:tab w:val="left" w:pos="1701"/>
        </w:tabs>
        <w:ind w:left="1276" w:hanging="425"/>
        <w:jc w:val="both"/>
        <w:rPr>
          <w:rFonts w:ascii="Tahoma" w:hAnsi="Tahoma" w:cs="Tahoma"/>
          <w:iCs/>
        </w:rPr>
      </w:pPr>
      <w:r w:rsidRPr="008D1075">
        <w:rPr>
          <w:rFonts w:ascii="Tahoma" w:hAnsi="Tahoma" w:cs="Tahoma"/>
        </w:rPr>
        <w:t>суммы неустойки (при наличии).</w:t>
      </w:r>
    </w:p>
    <w:p w14:paraId="000C4D9E" w14:textId="70C8E652" w:rsidR="004E3AB0" w:rsidRPr="008D1075" w:rsidRDefault="004E3AB0" w:rsidP="004A3812">
      <w:pPr>
        <w:pStyle w:val="Normal1"/>
        <w:numPr>
          <w:ilvl w:val="2"/>
          <w:numId w:val="6"/>
        </w:numPr>
        <w:ind w:left="851" w:hanging="851"/>
        <w:jc w:val="both"/>
        <w:rPr>
          <w:rFonts w:ascii="Tahoma" w:hAnsi="Tahoma" w:cs="Tahoma"/>
        </w:rPr>
      </w:pPr>
      <w:bookmarkStart w:id="11" w:name="_Ref266700158"/>
      <w:r w:rsidRPr="008D1075">
        <w:rPr>
          <w:rFonts w:ascii="Tahoma" w:hAnsi="Tahoma" w:cs="Tahoma"/>
        </w:rPr>
        <w:t xml:space="preserve">В случае недостаточности денежных средств, поступивших от Должника, для исполнения им обязательств, удостоверенных настоящей </w:t>
      </w:r>
      <w:r w:rsidR="007D0A94">
        <w:rPr>
          <w:rFonts w:ascii="Tahoma" w:hAnsi="Tahoma" w:cs="Tahoma"/>
        </w:rPr>
        <w:t>З</w:t>
      </w:r>
      <w:r w:rsidRPr="008D1075">
        <w:rPr>
          <w:rFonts w:ascii="Tahoma" w:hAnsi="Tahoma" w:cs="Tahoma"/>
        </w:rPr>
        <w:t xml:space="preserve">акладной, в полном объеме, устанавливается следующая очередность </w:t>
      </w:r>
      <w:r w:rsidR="00D00100" w:rsidRPr="008D1075">
        <w:rPr>
          <w:rFonts w:ascii="Tahoma" w:hAnsi="Tahoma" w:cs="Tahoma"/>
        </w:rPr>
        <w:t>погашения требований</w:t>
      </w:r>
      <w:r w:rsidRPr="008D1075">
        <w:rPr>
          <w:rFonts w:ascii="Tahoma" w:hAnsi="Tahoma" w:cs="Tahoma"/>
        </w:rPr>
        <w:t xml:space="preserve"> Залогодержателя:</w:t>
      </w:r>
      <w:bookmarkEnd w:id="11"/>
    </w:p>
    <w:p w14:paraId="730A5F0B" w14:textId="29BA163B" w:rsidR="004E3AB0" w:rsidRPr="008D1075" w:rsidRDefault="004E3AB0" w:rsidP="004A3812">
      <w:pPr>
        <w:pStyle w:val="Normal1"/>
        <w:numPr>
          <w:ilvl w:val="0"/>
          <w:numId w:val="3"/>
        </w:numPr>
        <w:tabs>
          <w:tab w:val="left" w:pos="1276"/>
        </w:tabs>
        <w:ind w:left="1276" w:hanging="425"/>
        <w:jc w:val="both"/>
        <w:rPr>
          <w:rFonts w:ascii="Tahoma" w:hAnsi="Tahoma" w:cs="Tahoma"/>
        </w:rPr>
      </w:pPr>
      <w:r w:rsidRPr="008D1075">
        <w:rPr>
          <w:rFonts w:ascii="Tahoma" w:hAnsi="Tahoma" w:cs="Tahoma"/>
        </w:rPr>
        <w:t xml:space="preserve">в первую очередь – издержки Залогодержателя по получению исполнения обязательств по настоящей </w:t>
      </w:r>
      <w:r w:rsidR="007D0A94">
        <w:rPr>
          <w:rFonts w:ascii="Tahoma" w:hAnsi="Tahoma" w:cs="Tahoma"/>
        </w:rPr>
        <w:t>З</w:t>
      </w:r>
      <w:r w:rsidRPr="008D1075">
        <w:rPr>
          <w:rFonts w:ascii="Tahoma" w:hAnsi="Tahoma" w:cs="Tahoma"/>
        </w:rPr>
        <w:t>акладной;</w:t>
      </w:r>
    </w:p>
    <w:p w14:paraId="6FED0F1F" w14:textId="77777777" w:rsidR="004E3AB0" w:rsidRPr="008D1075" w:rsidRDefault="004E3AB0" w:rsidP="004A3812">
      <w:pPr>
        <w:pStyle w:val="Normal1"/>
        <w:numPr>
          <w:ilvl w:val="0"/>
          <w:numId w:val="3"/>
        </w:numPr>
        <w:tabs>
          <w:tab w:val="left" w:pos="1276"/>
        </w:tabs>
        <w:ind w:left="1276" w:hanging="425"/>
        <w:jc w:val="both"/>
        <w:rPr>
          <w:rFonts w:ascii="Tahoma" w:hAnsi="Tahoma" w:cs="Tahoma"/>
        </w:rPr>
      </w:pPr>
      <w:r w:rsidRPr="008D1075">
        <w:rPr>
          <w:rFonts w:ascii="Tahoma" w:hAnsi="Tahoma" w:cs="Tahoma"/>
        </w:rPr>
        <w:t xml:space="preserve">во вторую очередь – требование по уплате Просроченных платежей в счет уплаты процентов </w:t>
      </w:r>
      <w:r w:rsidRPr="008D1075">
        <w:rPr>
          <w:rFonts w:ascii="Tahoma" w:eastAsia="Times New Roman" w:hAnsi="Tahoma" w:cs="Tahoma"/>
        </w:rPr>
        <w:t>(</w:t>
      </w:r>
      <w:r w:rsidRPr="008D1075">
        <w:rPr>
          <w:rFonts w:ascii="Tahoma" w:eastAsia="Times New Roman" w:hAnsi="Tahoma" w:cs="Tahoma"/>
          <w:i/>
        </w:rPr>
        <w:t>Плановых процентов</w:t>
      </w:r>
      <w:r w:rsidR="004A6476" w:rsidRPr="008D1075">
        <w:rPr>
          <w:rFonts w:ascii="Tahoma" w:eastAsia="Times New Roman" w:hAnsi="Tahoma" w:cs="Tahoma"/>
          <w:i/>
        </w:rPr>
        <w:t xml:space="preserve"> </w:t>
      </w:r>
      <w:r w:rsidRPr="008D1075">
        <w:rPr>
          <w:rFonts w:ascii="Tahoma" w:eastAsia="Times New Roman" w:hAnsi="Tahoma" w:cs="Tahoma"/>
          <w:i/>
          <w:iCs/>
          <w:highlight w:val="lightGray"/>
        </w:rPr>
        <w:t>– включается при кредитовании с применением опции «Переменная ставка»)</w:t>
      </w:r>
      <w:r w:rsidRPr="008D1075">
        <w:rPr>
          <w:rFonts w:ascii="Tahoma" w:hAnsi="Tahoma" w:cs="Tahoma"/>
        </w:rPr>
        <w:t>;</w:t>
      </w:r>
    </w:p>
    <w:p w14:paraId="746A15EA" w14:textId="77777777" w:rsidR="002357EB" w:rsidRPr="008D1075" w:rsidRDefault="002357EB" w:rsidP="004A3812">
      <w:pPr>
        <w:pStyle w:val="Normal1"/>
        <w:numPr>
          <w:ilvl w:val="0"/>
          <w:numId w:val="3"/>
        </w:numPr>
        <w:tabs>
          <w:tab w:val="left" w:pos="1276"/>
        </w:tabs>
        <w:ind w:left="1276" w:hanging="425"/>
        <w:jc w:val="both"/>
        <w:rPr>
          <w:rFonts w:ascii="Tahoma" w:hAnsi="Tahoma" w:cs="Tahoma"/>
          <w:i/>
        </w:rPr>
      </w:pPr>
      <w:r w:rsidRPr="008D1075">
        <w:rPr>
          <w:rFonts w:ascii="Tahoma" w:hAnsi="Tahoma" w:cs="Tahoma"/>
          <w:i/>
        </w:rPr>
        <w:t>в третью очередь – требование по уплате Просроченных платежей в счет уплаты Накопленных процентов (</w:t>
      </w:r>
      <w:r w:rsidRPr="008D1075">
        <w:rPr>
          <w:rFonts w:ascii="Tahoma" w:eastAsia="Times New Roman" w:hAnsi="Tahoma" w:cs="Tahoma"/>
          <w:i/>
          <w:iCs/>
          <w:highlight w:val="lightGray"/>
        </w:rPr>
        <w:t>включается при кредитовании с применением опции «Переменная ставка»</w:t>
      </w:r>
      <w:r w:rsidRPr="008D1075">
        <w:rPr>
          <w:rFonts w:ascii="Tahoma" w:hAnsi="Tahoma" w:cs="Tahoma"/>
          <w:i/>
        </w:rPr>
        <w:t>);</w:t>
      </w:r>
    </w:p>
    <w:p w14:paraId="24D7A360" w14:textId="77777777" w:rsidR="004E3AB0" w:rsidRPr="008D1075" w:rsidRDefault="004E3AB0" w:rsidP="004A3812">
      <w:pPr>
        <w:pStyle w:val="Normal1"/>
        <w:numPr>
          <w:ilvl w:val="0"/>
          <w:numId w:val="3"/>
        </w:numPr>
        <w:tabs>
          <w:tab w:val="left" w:pos="1276"/>
        </w:tabs>
        <w:ind w:left="1276" w:hanging="425"/>
        <w:jc w:val="both"/>
        <w:rPr>
          <w:rFonts w:ascii="Tahoma" w:hAnsi="Tahoma" w:cs="Tahoma"/>
        </w:rPr>
      </w:pPr>
      <w:r w:rsidRPr="008D1075">
        <w:rPr>
          <w:rFonts w:ascii="Tahoma" w:hAnsi="Tahoma" w:cs="Tahoma"/>
        </w:rPr>
        <w:t xml:space="preserve">в </w:t>
      </w:r>
      <w:r w:rsidR="002357EB" w:rsidRPr="008D1075">
        <w:rPr>
          <w:rFonts w:ascii="Tahoma" w:hAnsi="Tahoma" w:cs="Tahoma"/>
        </w:rPr>
        <w:t>четвертую</w:t>
      </w:r>
      <w:r w:rsidRPr="008D1075">
        <w:rPr>
          <w:rFonts w:ascii="Tahoma" w:hAnsi="Tahoma" w:cs="Tahoma"/>
        </w:rPr>
        <w:t xml:space="preserve"> очередь – требование по уплате процентов, начисленных на Просроченные платежи в счет возврата Остатка основного долга;</w:t>
      </w:r>
    </w:p>
    <w:p w14:paraId="7FA36CF8" w14:textId="77777777" w:rsidR="004E3AB0" w:rsidRPr="008D1075" w:rsidRDefault="004E3AB0" w:rsidP="004A3812">
      <w:pPr>
        <w:pStyle w:val="Normal1"/>
        <w:numPr>
          <w:ilvl w:val="0"/>
          <w:numId w:val="3"/>
        </w:numPr>
        <w:tabs>
          <w:tab w:val="left" w:pos="1276"/>
        </w:tabs>
        <w:ind w:left="1276" w:hanging="425"/>
        <w:jc w:val="both"/>
        <w:rPr>
          <w:rFonts w:ascii="Tahoma" w:hAnsi="Tahoma" w:cs="Tahoma"/>
        </w:rPr>
      </w:pPr>
      <w:r w:rsidRPr="008D1075">
        <w:rPr>
          <w:rFonts w:ascii="Tahoma" w:hAnsi="Tahoma" w:cs="Tahoma"/>
        </w:rPr>
        <w:t>в пятую очередь – требование по уплате Просроченных платежей в счет возврата Остатка основного долга;</w:t>
      </w:r>
    </w:p>
    <w:p w14:paraId="3B9850CB" w14:textId="77777777" w:rsidR="004E3AB0" w:rsidRPr="008D1075" w:rsidRDefault="004E3AB0" w:rsidP="004A3812">
      <w:pPr>
        <w:pStyle w:val="Normal1"/>
        <w:numPr>
          <w:ilvl w:val="0"/>
          <w:numId w:val="3"/>
        </w:numPr>
        <w:tabs>
          <w:tab w:val="left" w:pos="1276"/>
        </w:tabs>
        <w:ind w:left="1276" w:hanging="425"/>
        <w:jc w:val="both"/>
        <w:rPr>
          <w:rFonts w:ascii="Tahoma" w:hAnsi="Tahoma" w:cs="Tahoma"/>
        </w:rPr>
      </w:pPr>
      <w:r w:rsidRPr="008D1075">
        <w:rPr>
          <w:rFonts w:ascii="Tahoma" w:hAnsi="Tahoma" w:cs="Tahoma"/>
        </w:rPr>
        <w:t>в шестую очередь – требование по уплате плановых процентов, начисленных на Остаток основного долга;</w:t>
      </w:r>
    </w:p>
    <w:p w14:paraId="5D604865" w14:textId="77777777" w:rsidR="004E3AB0" w:rsidRPr="008D1075" w:rsidRDefault="004E3AB0" w:rsidP="004A3812">
      <w:pPr>
        <w:pStyle w:val="Normal1"/>
        <w:numPr>
          <w:ilvl w:val="0"/>
          <w:numId w:val="3"/>
        </w:numPr>
        <w:tabs>
          <w:tab w:val="left" w:pos="1276"/>
        </w:tabs>
        <w:ind w:left="1276" w:hanging="425"/>
        <w:jc w:val="both"/>
        <w:rPr>
          <w:rFonts w:ascii="Tahoma" w:hAnsi="Tahoma" w:cs="Tahoma"/>
          <w:i/>
        </w:rPr>
      </w:pPr>
      <w:r w:rsidRPr="008D1075">
        <w:rPr>
          <w:rFonts w:ascii="Tahoma" w:hAnsi="Tahoma" w:cs="Tahoma"/>
          <w:i/>
        </w:rPr>
        <w:t>в седьмую очередь – требование по уплате плановых платежей в счет погашения Накопленных процентов (</w:t>
      </w:r>
      <w:r w:rsidRPr="008D1075">
        <w:rPr>
          <w:rFonts w:ascii="Tahoma" w:eastAsia="Times New Roman" w:hAnsi="Tahoma" w:cs="Tahoma"/>
          <w:i/>
          <w:iCs/>
          <w:highlight w:val="lightGray"/>
        </w:rPr>
        <w:t>включается при кредитовании с применением опции «Переменная ставка)</w:t>
      </w:r>
      <w:r w:rsidRPr="008D1075">
        <w:rPr>
          <w:rFonts w:ascii="Tahoma" w:hAnsi="Tahoma" w:cs="Tahoma"/>
          <w:i/>
        </w:rPr>
        <w:t>;</w:t>
      </w:r>
    </w:p>
    <w:p w14:paraId="51C643ED" w14:textId="77777777" w:rsidR="004E3AB0" w:rsidRPr="008D1075" w:rsidRDefault="004E3AB0" w:rsidP="004A3812">
      <w:pPr>
        <w:pStyle w:val="Normal1"/>
        <w:numPr>
          <w:ilvl w:val="0"/>
          <w:numId w:val="3"/>
        </w:numPr>
        <w:tabs>
          <w:tab w:val="left" w:pos="1276"/>
        </w:tabs>
        <w:ind w:left="1276" w:hanging="425"/>
        <w:jc w:val="both"/>
        <w:rPr>
          <w:rFonts w:ascii="Tahoma" w:hAnsi="Tahoma" w:cs="Tahoma"/>
        </w:rPr>
      </w:pPr>
      <w:r w:rsidRPr="008D1075">
        <w:rPr>
          <w:rFonts w:ascii="Tahoma" w:hAnsi="Tahoma" w:cs="Tahoma"/>
        </w:rPr>
        <w:t>в восьмую очередь – требование по плановому возврату Остатка основного долга;</w:t>
      </w:r>
    </w:p>
    <w:p w14:paraId="3E28B0E4" w14:textId="62F39CC3" w:rsidR="002357EB" w:rsidRPr="008D1075" w:rsidRDefault="004E3AB0" w:rsidP="004A3812">
      <w:pPr>
        <w:pStyle w:val="Normal1"/>
        <w:numPr>
          <w:ilvl w:val="0"/>
          <w:numId w:val="3"/>
        </w:numPr>
        <w:tabs>
          <w:tab w:val="left" w:pos="1276"/>
        </w:tabs>
        <w:ind w:left="1276" w:hanging="425"/>
        <w:jc w:val="both"/>
        <w:rPr>
          <w:rFonts w:ascii="Tahoma" w:hAnsi="Tahoma" w:cs="Tahoma"/>
        </w:rPr>
      </w:pPr>
      <w:r w:rsidRPr="008D1075">
        <w:rPr>
          <w:rFonts w:ascii="Tahoma" w:hAnsi="Tahoma" w:cs="Tahoma"/>
        </w:rPr>
        <w:t xml:space="preserve">в девятую очередь – требование по уплате предусмотренной условиями </w:t>
      </w:r>
      <w:r w:rsidR="004A6476" w:rsidRPr="008D1075">
        <w:rPr>
          <w:rFonts w:ascii="Tahoma" w:hAnsi="Tahoma" w:cs="Tahoma"/>
        </w:rPr>
        <w:t xml:space="preserve">Договора и </w:t>
      </w:r>
      <w:r w:rsidR="007D0A94">
        <w:rPr>
          <w:rFonts w:ascii="Tahoma" w:hAnsi="Tahoma" w:cs="Tahoma"/>
        </w:rPr>
        <w:t>З</w:t>
      </w:r>
      <w:r w:rsidRPr="008D1075">
        <w:rPr>
          <w:rFonts w:ascii="Tahoma" w:hAnsi="Tahoma" w:cs="Tahoma"/>
        </w:rPr>
        <w:t>акладной неустойки (пеней) за Просроченные платежи</w:t>
      </w:r>
      <w:r w:rsidR="002357EB" w:rsidRPr="008D1075">
        <w:rPr>
          <w:rFonts w:ascii="Tahoma" w:hAnsi="Tahoma" w:cs="Tahoma"/>
        </w:rPr>
        <w:t xml:space="preserve"> в счет уплаты процентов.</w:t>
      </w:r>
    </w:p>
    <w:p w14:paraId="3A16F3D8" w14:textId="36D1E20C" w:rsidR="002357EB" w:rsidRPr="008D1075" w:rsidRDefault="002357EB" w:rsidP="004A3812">
      <w:pPr>
        <w:pStyle w:val="Normal1"/>
        <w:numPr>
          <w:ilvl w:val="0"/>
          <w:numId w:val="3"/>
        </w:numPr>
        <w:tabs>
          <w:tab w:val="left" w:pos="1276"/>
        </w:tabs>
        <w:ind w:left="1276" w:hanging="425"/>
        <w:jc w:val="both"/>
        <w:rPr>
          <w:rFonts w:ascii="Tahoma" w:hAnsi="Tahoma" w:cs="Tahoma"/>
        </w:rPr>
      </w:pPr>
      <w:r w:rsidRPr="008D1075">
        <w:rPr>
          <w:rFonts w:ascii="Tahoma" w:hAnsi="Tahoma" w:cs="Tahoma"/>
        </w:rPr>
        <w:t xml:space="preserve">в десятую очередь – требование по уплате предусмотренной условиями </w:t>
      </w:r>
      <w:r w:rsidR="004A6476" w:rsidRPr="008D1075">
        <w:rPr>
          <w:rFonts w:ascii="Tahoma" w:hAnsi="Tahoma" w:cs="Tahoma"/>
        </w:rPr>
        <w:t xml:space="preserve">Договора и </w:t>
      </w:r>
      <w:r w:rsidR="007D0A94">
        <w:rPr>
          <w:rFonts w:ascii="Tahoma" w:hAnsi="Tahoma" w:cs="Tahoma"/>
        </w:rPr>
        <w:t>З</w:t>
      </w:r>
      <w:r w:rsidRPr="008D1075">
        <w:rPr>
          <w:rFonts w:ascii="Tahoma" w:hAnsi="Tahoma" w:cs="Tahoma"/>
        </w:rPr>
        <w:t>акладной неустойки (пеней) за Просроченные платежи в счет уплаты суммы Основного долга.</w:t>
      </w:r>
    </w:p>
    <w:p w14:paraId="1D957738" w14:textId="77777777" w:rsidR="004E3AB0" w:rsidRPr="008D1075" w:rsidRDefault="005E3CED" w:rsidP="004A3812">
      <w:pPr>
        <w:pStyle w:val="af9"/>
        <w:tabs>
          <w:tab w:val="num" w:pos="-284"/>
          <w:tab w:val="num" w:pos="1276"/>
        </w:tabs>
        <w:ind w:left="1276"/>
        <w:jc w:val="both"/>
        <w:rPr>
          <w:rFonts w:ascii="Tahoma" w:hAnsi="Tahoma" w:cs="Tahoma"/>
          <w:i/>
          <w:sz w:val="20"/>
          <w:szCs w:val="20"/>
        </w:rPr>
      </w:pPr>
      <w:r w:rsidRPr="008D1075">
        <w:rPr>
          <w:rFonts w:ascii="Tahoma" w:hAnsi="Tahoma" w:cs="Tahoma"/>
          <w:i/>
          <w:sz w:val="20"/>
          <w:szCs w:val="20"/>
          <w:highlight w:val="lightGray"/>
        </w:rPr>
        <w:t xml:space="preserve">При удалении п. 3 </w:t>
      </w:r>
      <w:r w:rsidR="004E3AB0" w:rsidRPr="008D1075">
        <w:rPr>
          <w:rFonts w:ascii="Tahoma" w:hAnsi="Tahoma" w:cs="Tahoma"/>
          <w:i/>
          <w:sz w:val="20"/>
          <w:szCs w:val="20"/>
          <w:highlight w:val="lightGray"/>
        </w:rPr>
        <w:t>и 7 необходимо скорректировать нумерацию и очередность по остальным требованиям.</w:t>
      </w:r>
    </w:p>
    <w:p w14:paraId="0A0B5958" w14:textId="77777777" w:rsidR="004E3AB0" w:rsidRPr="008D1075" w:rsidRDefault="004E3AB0" w:rsidP="004A3812">
      <w:pPr>
        <w:pStyle w:val="Normal1"/>
        <w:tabs>
          <w:tab w:val="left" w:pos="567"/>
          <w:tab w:val="num" w:pos="1276"/>
        </w:tabs>
        <w:ind w:left="1276"/>
        <w:jc w:val="both"/>
        <w:rPr>
          <w:rFonts w:ascii="Tahoma" w:hAnsi="Tahoma" w:cs="Tahoma"/>
        </w:rPr>
      </w:pPr>
      <w:r w:rsidRPr="008D1075">
        <w:rPr>
          <w:rFonts w:ascii="Tahoma" w:hAnsi="Tahoma" w:cs="Tahoma"/>
        </w:rPr>
        <w:t>Залогодержатель вправе руководствоваться указанной в настоящем пункте очередностью удовлетворения требований вне зависимости от назначения платежей, указанных Должником. Залогодержатель вправе вне зависимости от установленной очередности в первую очередь погасить требования по возврату Остатка основного долга.</w:t>
      </w:r>
    </w:p>
    <w:p w14:paraId="706F28B5" w14:textId="77777777" w:rsidR="004E3AB0" w:rsidRPr="008D1075" w:rsidRDefault="004E3AB0" w:rsidP="00C3393E">
      <w:pPr>
        <w:pStyle w:val="Normal1"/>
        <w:numPr>
          <w:ilvl w:val="2"/>
          <w:numId w:val="6"/>
        </w:numPr>
        <w:ind w:left="851" w:hanging="851"/>
        <w:jc w:val="both"/>
        <w:rPr>
          <w:rFonts w:ascii="Tahoma" w:hAnsi="Tahoma" w:cs="Tahoma"/>
        </w:rPr>
      </w:pPr>
      <w:r w:rsidRPr="008D1075">
        <w:rPr>
          <w:rFonts w:ascii="Tahoma" w:hAnsi="Tahoma" w:cs="Tahoma"/>
        </w:rPr>
        <w:t xml:space="preserve">В случае допущения Должником просрочки в Последнем процентном периоде проценты за пользование Заемными средствами начисляются по дату исполнения обязательств </w:t>
      </w:r>
      <w:r w:rsidR="005A0E58" w:rsidRPr="005A0E58">
        <w:rPr>
          <w:rFonts w:ascii="Tahoma" w:hAnsi="Tahoma" w:cs="Tahoma"/>
        </w:rPr>
        <w:t>(</w:t>
      </w:r>
      <w:r w:rsidRPr="008D1075">
        <w:rPr>
          <w:rFonts w:ascii="Tahoma" w:hAnsi="Tahoma" w:cs="Tahoma"/>
        </w:rPr>
        <w:t>включительно</w:t>
      </w:r>
      <w:r w:rsidR="005A0E58" w:rsidRPr="005A0E58">
        <w:rPr>
          <w:rFonts w:ascii="Tahoma" w:hAnsi="Tahoma" w:cs="Tahoma"/>
        </w:rPr>
        <w:t>)</w:t>
      </w:r>
      <w:r w:rsidRPr="008D1075">
        <w:rPr>
          <w:rFonts w:ascii="Tahoma" w:hAnsi="Tahoma" w:cs="Tahoma"/>
        </w:rPr>
        <w:t xml:space="preserve"> в полном объеме либо </w:t>
      </w:r>
      <w:r w:rsidRPr="008D1075">
        <w:rPr>
          <w:rFonts w:ascii="Tahoma" w:hAnsi="Tahoma" w:cs="Tahoma"/>
          <w:bCs/>
        </w:rPr>
        <w:t>по дат</w:t>
      </w:r>
      <w:r w:rsidR="00DD6075" w:rsidRPr="008D1075">
        <w:rPr>
          <w:rFonts w:ascii="Tahoma" w:hAnsi="Tahoma" w:cs="Tahoma"/>
          <w:bCs/>
        </w:rPr>
        <w:t>у вступления в силу соглашения</w:t>
      </w:r>
      <w:r w:rsidRPr="008D1075">
        <w:rPr>
          <w:rFonts w:ascii="Tahoma" w:hAnsi="Tahoma" w:cs="Tahoma"/>
          <w:bCs/>
        </w:rPr>
        <w:t xml:space="preserve"> Сторон о расторжении Договора в предусмотренных Договором</w:t>
      </w:r>
      <w:r w:rsidR="00142C11" w:rsidRPr="008D1075">
        <w:rPr>
          <w:rFonts w:ascii="Tahoma" w:hAnsi="Tahoma" w:cs="Tahoma"/>
          <w:bCs/>
        </w:rPr>
        <w:t xml:space="preserve"> </w:t>
      </w:r>
      <w:r w:rsidRPr="008D1075">
        <w:rPr>
          <w:rFonts w:ascii="Tahoma" w:hAnsi="Tahoma" w:cs="Tahoma"/>
          <w:bCs/>
        </w:rPr>
        <w:t>случаях</w:t>
      </w:r>
      <w:r w:rsidRPr="008D1075">
        <w:rPr>
          <w:rFonts w:ascii="Tahoma" w:hAnsi="Tahoma" w:cs="Tahoma"/>
        </w:rPr>
        <w:t xml:space="preserve"> (включительно) в зависимости от того, какая из дат наступит раньше.</w:t>
      </w:r>
    </w:p>
    <w:p w14:paraId="73799A3E" w14:textId="77777777" w:rsidR="004E3AB0" w:rsidRPr="008D1075" w:rsidRDefault="004E3AB0" w:rsidP="00C3393E">
      <w:pPr>
        <w:pStyle w:val="Normal1"/>
        <w:numPr>
          <w:ilvl w:val="2"/>
          <w:numId w:val="6"/>
        </w:numPr>
        <w:tabs>
          <w:tab w:val="left" w:pos="1418"/>
        </w:tabs>
        <w:ind w:left="851" w:hanging="851"/>
        <w:jc w:val="both"/>
        <w:rPr>
          <w:rFonts w:ascii="Tahoma" w:hAnsi="Tahoma" w:cs="Tahoma"/>
        </w:rPr>
      </w:pPr>
      <w:bookmarkStart w:id="12" w:name="_Ref378250459"/>
      <w:r w:rsidRPr="008D1075">
        <w:rPr>
          <w:rFonts w:ascii="Tahoma" w:hAnsi="Tahoma" w:cs="Tahoma"/>
        </w:rPr>
        <w:t>Досрочное полное или частичное исполнение Должником обязательств по возврату Заемных средств возможно в следующем порядке:</w:t>
      </w:r>
      <w:bookmarkEnd w:id="12"/>
    </w:p>
    <w:p w14:paraId="1B1F2B58" w14:textId="1A27214C" w:rsidR="004E3AB0" w:rsidRPr="008D1075" w:rsidRDefault="004E3AB0" w:rsidP="00C3393E">
      <w:pPr>
        <w:pStyle w:val="Normal1"/>
        <w:numPr>
          <w:ilvl w:val="3"/>
          <w:numId w:val="6"/>
        </w:numPr>
        <w:tabs>
          <w:tab w:val="left" w:pos="1560"/>
        </w:tabs>
        <w:ind w:left="851" w:hanging="851"/>
        <w:jc w:val="both"/>
        <w:rPr>
          <w:rFonts w:ascii="Tahoma" w:hAnsi="Tahoma" w:cs="Tahoma"/>
        </w:rPr>
      </w:pPr>
      <w:bookmarkStart w:id="13" w:name="_Ref266701002"/>
      <w:proofErr w:type="gramStart"/>
      <w:r w:rsidRPr="008D1075">
        <w:rPr>
          <w:rFonts w:ascii="Tahoma" w:hAnsi="Tahoma" w:cs="Tahoma"/>
        </w:rPr>
        <w:t>Должник предоставляет Залогодержателю уведомление о досрочном возврате Заемных средств не позднее, чем за 15 (пятнадцать) календарных дней до даты предполагаемого досрочного платежа</w:t>
      </w:r>
      <w:r w:rsidR="00847341">
        <w:rPr>
          <w:rFonts w:ascii="Tahoma" w:hAnsi="Tahoma" w:cs="Tahoma"/>
        </w:rPr>
        <w:t xml:space="preserve">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w:t>
      </w:r>
      <w:r w:rsidR="00DE0F6A">
        <w:rPr>
          <w:rFonts w:ascii="Tahoma" w:hAnsi="Tahoma" w:cs="Tahoma"/>
        </w:rPr>
        <w:t>/ Интернет-банка</w:t>
      </w:r>
      <w:r w:rsidR="00FA0400">
        <w:rPr>
          <w:rFonts w:ascii="Tahoma" w:hAnsi="Tahoma" w:cs="Tahoma"/>
        </w:rPr>
        <w:t xml:space="preserve">, при этом данный срок может быть сокращен при наличии </w:t>
      </w:r>
      <w:r w:rsidR="00FA0400">
        <w:rPr>
          <w:rFonts w:ascii="Tahoma" w:hAnsi="Tahoma" w:cs="Tahoma"/>
        </w:rPr>
        <w:lastRenderedPageBreak/>
        <w:t>технической возможности у Залогодержателя</w:t>
      </w:r>
      <w:r w:rsidR="00847341">
        <w:rPr>
          <w:rFonts w:ascii="Tahoma" w:hAnsi="Tahoma" w:cs="Tahoma"/>
        </w:rPr>
        <w:t>)</w:t>
      </w:r>
      <w:r w:rsidRPr="008D1075">
        <w:rPr>
          <w:rFonts w:ascii="Tahoma" w:hAnsi="Tahoma" w:cs="Tahoma"/>
        </w:rPr>
        <w:t>.</w:t>
      </w:r>
      <w:proofErr w:type="gramEnd"/>
      <w:r w:rsidRPr="008D1075">
        <w:rPr>
          <w:rFonts w:ascii="Tahoma" w:hAnsi="Tahoma" w:cs="Tahoma"/>
        </w:rPr>
        <w:t xml:space="preserve"> Уведомление должно содержать информацию о сумме и дате предполагаемого досрочного платежа. </w:t>
      </w:r>
      <w:r w:rsidRPr="008D1075">
        <w:rPr>
          <w:rFonts w:ascii="Tahoma" w:hAnsi="Tahoma" w:cs="Tahoma"/>
          <w:bCs/>
        </w:rPr>
        <w:t>При отсутствии своевременно предоставленного Залогодержателю уведомления Должника Залогодержатель вправе не учитывать досрочный платеж в указанную Должником дату</w:t>
      </w:r>
      <w:r w:rsidRPr="008D1075">
        <w:rPr>
          <w:rFonts w:ascii="Tahoma" w:hAnsi="Tahoma" w:cs="Tahoma"/>
        </w:rPr>
        <w:t>.</w:t>
      </w:r>
      <w:bookmarkEnd w:id="13"/>
    </w:p>
    <w:p w14:paraId="15CE9B53" w14:textId="0C791E94" w:rsidR="004E3AB0" w:rsidRPr="008D1075" w:rsidRDefault="004E3AB0" w:rsidP="00C3393E">
      <w:pPr>
        <w:pStyle w:val="Normal1"/>
        <w:numPr>
          <w:ilvl w:val="3"/>
          <w:numId w:val="6"/>
        </w:numPr>
        <w:tabs>
          <w:tab w:val="left" w:pos="1560"/>
        </w:tabs>
        <w:ind w:left="851" w:hanging="851"/>
        <w:jc w:val="both"/>
        <w:rPr>
          <w:rFonts w:ascii="Tahoma" w:hAnsi="Tahoma" w:cs="Tahoma"/>
        </w:rPr>
      </w:pPr>
      <w:bookmarkStart w:id="14" w:name="_Ref266701010"/>
      <w:r w:rsidRPr="008D1075">
        <w:rPr>
          <w:rFonts w:ascii="Tahoma" w:hAnsi="Tahoma" w:cs="Tahoma"/>
        </w:rPr>
        <w:t>При отсутствии неиспол</w:t>
      </w:r>
      <w:r w:rsidR="00142C11" w:rsidRPr="008D1075">
        <w:rPr>
          <w:rFonts w:ascii="Tahoma" w:hAnsi="Tahoma" w:cs="Tahoma"/>
        </w:rPr>
        <w:t>ненных Должником обязательств по Договору и</w:t>
      </w:r>
      <w:r w:rsidRPr="008D1075">
        <w:rPr>
          <w:rFonts w:ascii="Tahoma" w:hAnsi="Tahoma" w:cs="Tahoma"/>
        </w:rPr>
        <w:t xml:space="preserve"> </w:t>
      </w:r>
      <w:r w:rsidR="007D0A94">
        <w:rPr>
          <w:rFonts w:ascii="Tahoma" w:hAnsi="Tahoma" w:cs="Tahoma"/>
        </w:rPr>
        <w:t>З</w:t>
      </w:r>
      <w:r w:rsidRPr="008D1075">
        <w:rPr>
          <w:rFonts w:ascii="Tahoma" w:hAnsi="Tahoma" w:cs="Tahoma"/>
        </w:rPr>
        <w:t>акладной Залогодержатель учитывает денежные средства в счет досрочного возврата Заемных сре</w:t>
      </w:r>
      <w:proofErr w:type="gramStart"/>
      <w:r w:rsidRPr="008D1075">
        <w:rPr>
          <w:rFonts w:ascii="Tahoma" w:hAnsi="Tahoma" w:cs="Tahoma"/>
        </w:rPr>
        <w:t>дств в д</w:t>
      </w:r>
      <w:proofErr w:type="gramEnd"/>
      <w:r w:rsidRPr="008D1075">
        <w:rPr>
          <w:rFonts w:ascii="Tahoma" w:hAnsi="Tahoma" w:cs="Tahoma"/>
        </w:rPr>
        <w:t>ату, указанную в уведомлении Должника, при условии их своевременного поступления на счет либо в кассу Залогодержателя.</w:t>
      </w:r>
      <w:bookmarkEnd w:id="14"/>
    </w:p>
    <w:p w14:paraId="32297627" w14:textId="6E19F17B" w:rsidR="004E3AB0" w:rsidRPr="008D1075" w:rsidRDefault="004E3AB0" w:rsidP="00C3393E">
      <w:pPr>
        <w:pStyle w:val="Normal1"/>
        <w:numPr>
          <w:ilvl w:val="3"/>
          <w:numId w:val="6"/>
        </w:numPr>
        <w:tabs>
          <w:tab w:val="left" w:pos="1560"/>
        </w:tabs>
        <w:ind w:left="851" w:hanging="851"/>
        <w:jc w:val="both"/>
        <w:rPr>
          <w:rFonts w:ascii="Tahoma" w:hAnsi="Tahoma" w:cs="Tahoma"/>
        </w:rPr>
      </w:pPr>
      <w:bookmarkStart w:id="15" w:name="_Ref311107449"/>
      <w:r w:rsidRPr="008D1075">
        <w:rPr>
          <w:rFonts w:ascii="Tahoma" w:hAnsi="Tahoma" w:cs="Tahoma"/>
        </w:rPr>
        <w:t xml:space="preserve">После осуществления Должником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соглашение об изменении содержания </w:t>
      </w:r>
      <w:r w:rsidR="00482A36">
        <w:rPr>
          <w:rFonts w:ascii="Tahoma" w:hAnsi="Tahoma" w:cs="Tahoma"/>
        </w:rPr>
        <w:t>З</w:t>
      </w:r>
      <w:r w:rsidRPr="008D1075">
        <w:rPr>
          <w:rFonts w:ascii="Tahoma" w:hAnsi="Tahoma" w:cs="Tahoma"/>
        </w:rPr>
        <w:t xml:space="preserve">акладной в виде письменного документа к </w:t>
      </w:r>
      <w:r w:rsidR="007D0A94">
        <w:rPr>
          <w:rFonts w:ascii="Tahoma" w:hAnsi="Tahoma" w:cs="Tahoma"/>
        </w:rPr>
        <w:t>З</w:t>
      </w:r>
      <w:r w:rsidRPr="008D1075">
        <w:rPr>
          <w:rFonts w:ascii="Tahoma" w:hAnsi="Tahoma" w:cs="Tahoma"/>
        </w:rPr>
        <w:t xml:space="preserve">акладной не заключается. Залогодержатель предоставляет Должнику новый График платежей исходя из условий </w:t>
      </w:r>
      <w:r w:rsidR="007D0A94">
        <w:rPr>
          <w:rFonts w:ascii="Tahoma" w:hAnsi="Tahoma" w:cs="Tahoma"/>
        </w:rPr>
        <w:t>З</w:t>
      </w:r>
      <w:r w:rsidRPr="008D1075">
        <w:rPr>
          <w:rFonts w:ascii="Tahoma" w:hAnsi="Tahoma" w:cs="Tahoma"/>
        </w:rPr>
        <w:t>акладной в срок до 15 (пятнадцатого), (в январе и мае – до 20 (двадцатого)) числа месяца, следующего за месяцем совершения Должником частичного досрочного возврата Заемных средств.</w:t>
      </w:r>
      <w:bookmarkStart w:id="16" w:name="_Ref310879725"/>
      <w:bookmarkEnd w:id="15"/>
    </w:p>
    <w:p w14:paraId="7BA67614" w14:textId="04C523BE" w:rsidR="004E3AB0" w:rsidRPr="008D1075" w:rsidRDefault="004E3AB0" w:rsidP="00C3393E">
      <w:pPr>
        <w:pStyle w:val="Normal1"/>
        <w:numPr>
          <w:ilvl w:val="3"/>
          <w:numId w:val="6"/>
        </w:numPr>
        <w:tabs>
          <w:tab w:val="left" w:pos="1560"/>
        </w:tabs>
        <w:ind w:left="851" w:hanging="851"/>
        <w:jc w:val="both"/>
        <w:rPr>
          <w:rFonts w:ascii="Tahoma" w:hAnsi="Tahoma" w:cs="Tahoma"/>
        </w:rPr>
      </w:pPr>
      <w:r w:rsidRPr="008D1075">
        <w:rPr>
          <w:rFonts w:ascii="Tahoma" w:hAnsi="Tahoma" w:cs="Tahoma"/>
        </w:rPr>
        <w:t xml:space="preserve">С согласия Залогодержателя и </w:t>
      </w:r>
      <w:r w:rsidR="00C053FA">
        <w:rPr>
          <w:rFonts w:ascii="Tahoma" w:eastAsia="Times New Roman" w:hAnsi="Tahoma" w:cs="Tahoma"/>
        </w:rPr>
        <w:t>по желанию</w:t>
      </w:r>
      <w:r w:rsidR="00C053FA" w:rsidRPr="00A50C9C">
        <w:rPr>
          <w:rFonts w:ascii="Tahoma" w:eastAsia="Times New Roman" w:hAnsi="Tahoma" w:cs="Tahoma"/>
        </w:rPr>
        <w:t xml:space="preserve"> </w:t>
      </w:r>
      <w:r w:rsidRPr="008D1075">
        <w:rPr>
          <w:rFonts w:ascii="Tahoma" w:hAnsi="Tahoma" w:cs="Tahoma"/>
        </w:rPr>
        <w:t>Должника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указанной в п. 6.1.10 </w:t>
      </w:r>
      <w:r w:rsidR="007D0A94">
        <w:rPr>
          <w:rFonts w:ascii="Tahoma" w:hAnsi="Tahoma" w:cs="Tahoma"/>
        </w:rPr>
        <w:t>З</w:t>
      </w:r>
      <w:r w:rsidRPr="008D1075">
        <w:rPr>
          <w:rFonts w:ascii="Tahoma" w:hAnsi="Tahoma" w:cs="Tahoma"/>
        </w:rPr>
        <w:t xml:space="preserve">акладной. Залогодержатель предоставляет Должнику новый График платежей с учетом соответствующих изменений способами, предусмотренными </w:t>
      </w:r>
      <w:r w:rsidR="007D0A94">
        <w:rPr>
          <w:rFonts w:ascii="Tahoma" w:hAnsi="Tahoma" w:cs="Tahoma"/>
        </w:rPr>
        <w:t>З</w:t>
      </w:r>
      <w:r w:rsidRPr="008D1075">
        <w:rPr>
          <w:rFonts w:ascii="Tahoma" w:hAnsi="Tahoma" w:cs="Tahoma"/>
        </w:rPr>
        <w:t>акладной</w:t>
      </w:r>
      <w:proofErr w:type="gramStart"/>
      <w:r w:rsidRPr="008D1075">
        <w:rPr>
          <w:rFonts w:ascii="Tahoma" w:hAnsi="Tahoma" w:cs="Tahoma"/>
        </w:rPr>
        <w:t>.</w:t>
      </w:r>
      <w:bookmarkEnd w:id="16"/>
      <w:proofErr w:type="gramEnd"/>
      <w:r w:rsidRPr="008D1075">
        <w:rPr>
          <w:rFonts w:ascii="Tahoma" w:eastAsia="Times New Roman" w:hAnsi="Tahoma" w:cs="Tahoma"/>
          <w:i/>
          <w:highlight w:val="lightGray"/>
        </w:rPr>
        <w:t xml:space="preserve"> (</w:t>
      </w:r>
      <w:proofErr w:type="gramStart"/>
      <w:r w:rsidRPr="008D1075">
        <w:rPr>
          <w:rFonts w:ascii="Tahoma" w:eastAsia="Times New Roman" w:hAnsi="Tahoma" w:cs="Tahoma"/>
          <w:i/>
          <w:highlight w:val="lightGray"/>
        </w:rPr>
        <w:t>п</w:t>
      </w:r>
      <w:proofErr w:type="gramEnd"/>
      <w:r w:rsidRPr="008D1075">
        <w:rPr>
          <w:rFonts w:ascii="Tahoma" w:eastAsia="Times New Roman" w:hAnsi="Tahoma" w:cs="Tahoma"/>
          <w:i/>
          <w:highlight w:val="lightGray"/>
        </w:rPr>
        <w:t>. 6.1.1</w:t>
      </w:r>
      <w:r w:rsidR="009649BE">
        <w:rPr>
          <w:rFonts w:ascii="Tahoma" w:eastAsia="Times New Roman" w:hAnsi="Tahoma" w:cs="Tahoma"/>
          <w:i/>
          <w:highlight w:val="lightGray"/>
        </w:rPr>
        <w:t>4</w:t>
      </w:r>
      <w:r w:rsidRPr="008D1075">
        <w:rPr>
          <w:rFonts w:ascii="Tahoma" w:eastAsia="Times New Roman" w:hAnsi="Tahoma" w:cs="Tahoma"/>
          <w:i/>
          <w:highlight w:val="lightGray"/>
        </w:rPr>
        <w:t>.4 не включается в текст закладной при кредитовании с применением опции «Переменная ставка»</w:t>
      </w:r>
      <w:r w:rsidR="00E8456A" w:rsidRPr="008D1075">
        <w:rPr>
          <w:rFonts w:ascii="Tahoma" w:eastAsia="Times New Roman" w:hAnsi="Tahoma" w:cs="Tahoma"/>
          <w:i/>
          <w:highlight w:val="lightGray"/>
        </w:rPr>
        <w:t>, при этом пункт 6.1.1</w:t>
      </w:r>
      <w:r w:rsidR="009649BE">
        <w:rPr>
          <w:rFonts w:ascii="Tahoma" w:eastAsia="Times New Roman" w:hAnsi="Tahoma" w:cs="Tahoma"/>
          <w:i/>
          <w:highlight w:val="lightGray"/>
        </w:rPr>
        <w:t>4</w:t>
      </w:r>
      <w:r w:rsidR="00E8456A" w:rsidRPr="008D1075">
        <w:rPr>
          <w:rFonts w:ascii="Tahoma" w:eastAsia="Times New Roman" w:hAnsi="Tahoma" w:cs="Tahoma"/>
          <w:i/>
          <w:highlight w:val="lightGray"/>
        </w:rPr>
        <w:t>.5 корректируется на 6.1.1</w:t>
      </w:r>
      <w:r w:rsidR="009649BE">
        <w:rPr>
          <w:rFonts w:ascii="Tahoma" w:eastAsia="Times New Roman" w:hAnsi="Tahoma" w:cs="Tahoma"/>
          <w:i/>
          <w:highlight w:val="lightGray"/>
        </w:rPr>
        <w:t>4</w:t>
      </w:r>
      <w:r w:rsidR="00E8456A" w:rsidRPr="008D1075">
        <w:rPr>
          <w:rFonts w:ascii="Tahoma" w:eastAsia="Times New Roman" w:hAnsi="Tahoma" w:cs="Tahoma"/>
          <w:i/>
          <w:highlight w:val="lightGray"/>
        </w:rPr>
        <w:t>.4, а п. 6.1</w:t>
      </w:r>
      <w:r w:rsidR="009649BE">
        <w:rPr>
          <w:rFonts w:ascii="Tahoma" w:eastAsia="Times New Roman" w:hAnsi="Tahoma" w:cs="Tahoma"/>
          <w:i/>
          <w:highlight w:val="lightGray"/>
        </w:rPr>
        <w:t>.14.6</w:t>
      </w:r>
      <w:r w:rsidR="00E8456A" w:rsidRPr="008D1075">
        <w:rPr>
          <w:rFonts w:ascii="Tahoma" w:eastAsia="Times New Roman" w:hAnsi="Tahoma" w:cs="Tahoma"/>
          <w:i/>
          <w:highlight w:val="lightGray"/>
        </w:rPr>
        <w:t xml:space="preserve"> (при включении его в текст закладной) – на п. 6.1.</w:t>
      </w:r>
      <w:r w:rsidR="009649BE">
        <w:rPr>
          <w:rFonts w:ascii="Tahoma" w:eastAsia="Times New Roman" w:hAnsi="Tahoma" w:cs="Tahoma"/>
          <w:i/>
          <w:highlight w:val="lightGray"/>
        </w:rPr>
        <w:t>14.5</w:t>
      </w:r>
      <w:r w:rsidRPr="008D1075">
        <w:rPr>
          <w:rFonts w:ascii="Tahoma" w:eastAsia="Times New Roman" w:hAnsi="Tahoma" w:cs="Tahoma"/>
          <w:i/>
          <w:highlight w:val="lightGray"/>
        </w:rPr>
        <w:t>).</w:t>
      </w:r>
    </w:p>
    <w:p w14:paraId="3C0CDB25" w14:textId="7F828A55" w:rsidR="004E3AB0" w:rsidRPr="008D1075" w:rsidRDefault="004E3AB0" w:rsidP="00C3393E">
      <w:pPr>
        <w:pStyle w:val="Normal1"/>
        <w:numPr>
          <w:ilvl w:val="3"/>
          <w:numId w:val="6"/>
        </w:numPr>
        <w:tabs>
          <w:tab w:val="left" w:pos="1560"/>
        </w:tabs>
        <w:ind w:left="851" w:hanging="851"/>
        <w:jc w:val="both"/>
        <w:rPr>
          <w:rFonts w:ascii="Tahoma" w:hAnsi="Tahoma" w:cs="Tahoma"/>
        </w:rPr>
      </w:pPr>
      <w:proofErr w:type="gramStart"/>
      <w:r w:rsidRPr="008D1075">
        <w:rPr>
          <w:rFonts w:ascii="Tahoma" w:hAnsi="Tahoma" w:cs="Tahoma"/>
        </w:rPr>
        <w:t xml:space="preserve">При осуществлении платежа в счет досрочного исполнения обязательств, удостоверенных </w:t>
      </w:r>
      <w:r w:rsidR="007D0A94">
        <w:rPr>
          <w:rFonts w:ascii="Tahoma" w:hAnsi="Tahoma" w:cs="Tahoma"/>
        </w:rPr>
        <w:t>З</w:t>
      </w:r>
      <w:r w:rsidRPr="008D1075">
        <w:rPr>
          <w:rFonts w:ascii="Tahoma" w:hAnsi="Tahoma" w:cs="Tahoma"/>
        </w:rPr>
        <w:t>акладной,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w:t>
      </w:r>
      <w:r w:rsidR="00600A8E" w:rsidRPr="008D1075">
        <w:rPr>
          <w:rFonts w:ascii="Tahoma" w:hAnsi="Tahoma" w:cs="Tahoma"/>
        </w:rPr>
        <w:t xml:space="preserve"> (в том числе за счет средств Материнского (семейного) капитала)</w:t>
      </w:r>
      <w:r w:rsidRPr="008D1075">
        <w:rPr>
          <w:rFonts w:ascii="Tahoma" w:hAnsi="Tahoma" w:cs="Tahoma"/>
        </w:rPr>
        <w:t>, а также денежных средств, перечисленных страховыми компаниями в соответствии с условиями договоров страхования п. 6.1.1</w:t>
      </w:r>
      <w:r w:rsidR="009649BE">
        <w:rPr>
          <w:rFonts w:ascii="Tahoma" w:hAnsi="Tahoma" w:cs="Tahoma"/>
        </w:rPr>
        <w:t>4</w:t>
      </w:r>
      <w:r w:rsidRPr="008D1075">
        <w:rPr>
          <w:rFonts w:ascii="Tahoma" w:hAnsi="Tahoma" w:cs="Tahoma"/>
        </w:rPr>
        <w:t xml:space="preserve">.1 </w:t>
      </w:r>
      <w:r w:rsidR="007D0A94">
        <w:rPr>
          <w:rFonts w:ascii="Tahoma" w:hAnsi="Tahoma" w:cs="Tahoma"/>
        </w:rPr>
        <w:t>З</w:t>
      </w:r>
      <w:r w:rsidRPr="008D1075">
        <w:rPr>
          <w:rFonts w:ascii="Tahoma" w:hAnsi="Tahoma" w:cs="Tahoma"/>
        </w:rPr>
        <w:t>акладной не применяется.</w:t>
      </w:r>
      <w:proofErr w:type="gramEnd"/>
      <w:r w:rsidRPr="008D1075">
        <w:rPr>
          <w:rFonts w:ascii="Tahoma" w:hAnsi="Tahoma" w:cs="Tahoma"/>
        </w:rPr>
        <w:t xml:space="preserve"> </w:t>
      </w:r>
      <w:proofErr w:type="gramStart"/>
      <w:r w:rsidRPr="008D1075">
        <w:rPr>
          <w:rFonts w:ascii="Tahoma" w:hAnsi="Tahoma" w:cs="Tahoma"/>
        </w:rPr>
        <w:t>В данном случае Должник должен не позднее даты фактического поступления средств предоставить Залогодержателю информацию о способе учета поступивших денежных средств в счет исполнения обязательств в письменной форме</w:t>
      </w:r>
      <w:r w:rsidR="0086302C" w:rsidRPr="008D1075">
        <w:rPr>
          <w:rFonts w:ascii="Tahoma" w:hAnsi="Tahoma" w:cs="Tahoma"/>
        </w:rPr>
        <w:t xml:space="preserve">, </w:t>
      </w:r>
      <w:r w:rsidR="0086302C" w:rsidRPr="008D1075">
        <w:rPr>
          <w:rFonts w:ascii="Tahoma" w:hAnsi="Tahoma" w:cs="Tahoma"/>
          <w:i/>
        </w:rPr>
        <w:t>за исключением случая поступления средств Мат</w:t>
      </w:r>
      <w:r w:rsidR="00FA1A4B">
        <w:rPr>
          <w:rFonts w:ascii="Tahoma" w:hAnsi="Tahoma" w:cs="Tahoma"/>
          <w:i/>
        </w:rPr>
        <w:t xml:space="preserve">еринского (семейного) капитала </w:t>
      </w:r>
      <w:r w:rsidR="0086302C" w:rsidRPr="008D1075">
        <w:rPr>
          <w:rFonts w:ascii="Tahoma" w:hAnsi="Tahoma" w:cs="Tahoma"/>
          <w:i/>
          <w:highlight w:val="lightGray"/>
        </w:rPr>
        <w:t>– курсив добавляется в случае кредитования с применением опции «Материнский капитал»)</w:t>
      </w:r>
      <w:r w:rsidRPr="008D1075">
        <w:rPr>
          <w:rFonts w:ascii="Tahoma" w:hAnsi="Tahoma" w:cs="Tahoma"/>
        </w:rPr>
        <w:t>.</w:t>
      </w:r>
      <w:proofErr w:type="gramEnd"/>
      <w:r w:rsidRPr="008D1075">
        <w:rPr>
          <w:rFonts w:ascii="Tahoma" w:hAnsi="Tahoma" w:cs="Tahoma"/>
        </w:rPr>
        <w:t xml:space="preserve"> При отсутствии такого уведомления Залогодержатель при поступлении денежных средств осуществляет частичное досрочное погашение денежного обязательства и пересчет Графика платежей в соответствии с п. 6.1.1</w:t>
      </w:r>
      <w:r w:rsidR="009649BE">
        <w:rPr>
          <w:rFonts w:ascii="Tahoma" w:hAnsi="Tahoma" w:cs="Tahoma"/>
        </w:rPr>
        <w:t>4</w:t>
      </w:r>
      <w:r w:rsidRPr="008D1075">
        <w:rPr>
          <w:rFonts w:ascii="Tahoma" w:hAnsi="Tahoma" w:cs="Tahoma"/>
        </w:rPr>
        <w:t xml:space="preserve">.3 </w:t>
      </w:r>
      <w:r w:rsidR="007D0A94">
        <w:rPr>
          <w:rFonts w:ascii="Tahoma" w:hAnsi="Tahoma" w:cs="Tahoma"/>
        </w:rPr>
        <w:t>З</w:t>
      </w:r>
      <w:r w:rsidRPr="008D1075">
        <w:rPr>
          <w:rFonts w:ascii="Tahoma" w:hAnsi="Tahoma" w:cs="Tahoma"/>
        </w:rPr>
        <w:t>акладной.</w:t>
      </w:r>
    </w:p>
    <w:p w14:paraId="543FFA46" w14:textId="77777777" w:rsidR="00E8456A" w:rsidRPr="008D1075" w:rsidRDefault="00380AA5" w:rsidP="00C3393E">
      <w:pPr>
        <w:pStyle w:val="af9"/>
        <w:tabs>
          <w:tab w:val="left" w:pos="426"/>
          <w:tab w:val="left" w:pos="709"/>
          <w:tab w:val="left" w:pos="1276"/>
        </w:tabs>
        <w:ind w:left="851" w:hanging="851"/>
        <w:jc w:val="both"/>
        <w:rPr>
          <w:rFonts w:ascii="Tahoma" w:hAnsi="Tahoma" w:cs="Tahoma"/>
          <w:i/>
          <w:sz w:val="20"/>
          <w:szCs w:val="20"/>
          <w:highlight w:val="lightGray"/>
        </w:rPr>
      </w:pPr>
      <w:r>
        <w:rPr>
          <w:rFonts w:ascii="Tahoma" w:hAnsi="Tahoma" w:cs="Tahoma"/>
          <w:i/>
          <w:sz w:val="20"/>
          <w:szCs w:val="20"/>
          <w:highlight w:val="lightGray"/>
        </w:rPr>
        <w:t>П</w:t>
      </w:r>
      <w:r w:rsidR="004A3812">
        <w:rPr>
          <w:rFonts w:ascii="Tahoma" w:hAnsi="Tahoma" w:cs="Tahoma"/>
          <w:i/>
          <w:sz w:val="20"/>
          <w:szCs w:val="20"/>
          <w:highlight w:val="lightGray"/>
        </w:rPr>
        <w:t>ункт 6.1.</w:t>
      </w:r>
      <w:r w:rsidR="009649BE">
        <w:rPr>
          <w:rFonts w:ascii="Tahoma" w:hAnsi="Tahoma" w:cs="Tahoma"/>
          <w:i/>
          <w:sz w:val="20"/>
          <w:szCs w:val="20"/>
          <w:highlight w:val="lightGray"/>
        </w:rPr>
        <w:t>14.</w:t>
      </w:r>
      <w:r w:rsidR="004A3812">
        <w:rPr>
          <w:rFonts w:ascii="Tahoma" w:hAnsi="Tahoma" w:cs="Tahoma"/>
          <w:i/>
          <w:sz w:val="20"/>
          <w:szCs w:val="20"/>
          <w:highlight w:val="lightGray"/>
        </w:rPr>
        <w:t>6</w:t>
      </w:r>
      <w:r w:rsidR="00E8456A" w:rsidRPr="008D1075">
        <w:rPr>
          <w:rFonts w:ascii="Tahoma" w:hAnsi="Tahoma" w:cs="Tahoma"/>
          <w:i/>
          <w:sz w:val="20"/>
          <w:szCs w:val="20"/>
          <w:highlight w:val="lightGray"/>
        </w:rPr>
        <w:t xml:space="preserve"> включается в случае кредитования с применением опции «Материнский капитал»:</w:t>
      </w:r>
    </w:p>
    <w:p w14:paraId="3571357C" w14:textId="4E01CC20" w:rsidR="00E8456A" w:rsidRPr="007515C5" w:rsidRDefault="00E8456A" w:rsidP="009649BE">
      <w:pPr>
        <w:pStyle w:val="Normal1"/>
        <w:numPr>
          <w:ilvl w:val="3"/>
          <w:numId w:val="6"/>
        </w:numPr>
        <w:tabs>
          <w:tab w:val="left" w:pos="1560"/>
        </w:tabs>
        <w:ind w:left="851" w:hanging="851"/>
        <w:jc w:val="both"/>
        <w:rPr>
          <w:rFonts w:ascii="Tahoma" w:hAnsi="Tahoma" w:cs="Tahoma"/>
          <w:i/>
          <w:iCs/>
        </w:rPr>
      </w:pPr>
      <w:r w:rsidRPr="008D1075">
        <w:rPr>
          <w:rFonts w:ascii="Tahoma" w:hAnsi="Tahoma" w:cs="Tahoma"/>
        </w:rPr>
        <w:t>При осуществлении досрочного возврата Заемных средств за счет средств Материнского (семейного) капитала размер Ежемесячного платежа снижается исходя из фактического Остатка основного долга и Срока пользования заемными средствами в соответствии с формулой, указанной в п. </w:t>
      </w:r>
      <w:r w:rsidR="00C31EDF" w:rsidRPr="008D1075">
        <w:rPr>
          <w:rFonts w:ascii="Tahoma" w:hAnsi="Tahoma" w:cs="Tahoma"/>
        </w:rPr>
        <w:t>6.1.10</w:t>
      </w:r>
      <w:r w:rsidR="0023519F" w:rsidRPr="008D1075">
        <w:rPr>
          <w:rFonts w:ascii="Tahoma" w:hAnsi="Tahoma" w:cs="Tahoma"/>
        </w:rPr>
        <w:t xml:space="preserve"> </w:t>
      </w:r>
      <w:r w:rsidR="007D0A94">
        <w:rPr>
          <w:rFonts w:ascii="Tahoma" w:hAnsi="Tahoma" w:cs="Tahoma"/>
        </w:rPr>
        <w:t>З</w:t>
      </w:r>
      <w:r w:rsidR="0023519F" w:rsidRPr="008D1075">
        <w:rPr>
          <w:rFonts w:ascii="Tahoma" w:hAnsi="Tahoma" w:cs="Tahoma"/>
        </w:rPr>
        <w:t>акладной</w:t>
      </w:r>
      <w:r w:rsidRPr="008D1075">
        <w:rPr>
          <w:rFonts w:ascii="Tahoma" w:hAnsi="Tahoma" w:cs="Tahoma"/>
          <w:i/>
          <w:iCs/>
        </w:rPr>
        <w:t>.</w:t>
      </w:r>
      <w:r w:rsidRPr="008D1075">
        <w:rPr>
          <w:rFonts w:ascii="Tahoma" w:hAnsi="Tahoma" w:cs="Tahoma"/>
        </w:rPr>
        <w:t xml:space="preserve"> </w:t>
      </w:r>
      <w:r w:rsidR="00C31EDF" w:rsidRPr="008D1075">
        <w:rPr>
          <w:rFonts w:ascii="Tahoma" w:hAnsi="Tahoma" w:cs="Tahoma"/>
        </w:rPr>
        <w:t>Залогодержатель</w:t>
      </w:r>
      <w:r w:rsidRPr="008D1075">
        <w:rPr>
          <w:rFonts w:ascii="Tahoma" w:hAnsi="Tahoma" w:cs="Tahoma"/>
        </w:rPr>
        <w:t xml:space="preserve"> предоставляет </w:t>
      </w:r>
      <w:r w:rsidR="00C31EDF" w:rsidRPr="008D1075">
        <w:rPr>
          <w:rFonts w:ascii="Tahoma" w:hAnsi="Tahoma" w:cs="Tahoma"/>
        </w:rPr>
        <w:t>Должнику</w:t>
      </w:r>
      <w:r w:rsidRPr="008D1075">
        <w:rPr>
          <w:rFonts w:ascii="Tahoma" w:hAnsi="Tahoma" w:cs="Tahoma"/>
        </w:rPr>
        <w:t xml:space="preserve"> новый График платежей с учетом соответствующих изменений способами, предусмотренными Договором.</w:t>
      </w:r>
    </w:p>
    <w:p w14:paraId="531D98A8" w14:textId="77777777" w:rsidR="007515C5" w:rsidRPr="008D1075" w:rsidRDefault="007515C5" w:rsidP="007515C5">
      <w:pPr>
        <w:pStyle w:val="Normal1"/>
        <w:tabs>
          <w:tab w:val="left" w:pos="1560"/>
        </w:tabs>
        <w:ind w:left="851"/>
        <w:jc w:val="both"/>
        <w:rPr>
          <w:rFonts w:ascii="Tahoma" w:hAnsi="Tahoma" w:cs="Tahoma"/>
          <w:i/>
          <w:iCs/>
        </w:rPr>
      </w:pPr>
    </w:p>
    <w:p w14:paraId="3176513B" w14:textId="77777777" w:rsidR="004E3AB0" w:rsidRPr="008D1075" w:rsidRDefault="004E3AB0" w:rsidP="00C3393E">
      <w:pPr>
        <w:pStyle w:val="Normal1"/>
        <w:numPr>
          <w:ilvl w:val="2"/>
          <w:numId w:val="6"/>
        </w:numPr>
        <w:ind w:left="851" w:hanging="851"/>
        <w:jc w:val="both"/>
        <w:rPr>
          <w:rFonts w:ascii="Tahoma" w:hAnsi="Tahoma" w:cs="Tahoma"/>
        </w:rPr>
      </w:pPr>
      <w:r w:rsidRPr="008D1075">
        <w:rPr>
          <w:rFonts w:ascii="Tahoma" w:hAnsi="Tahoma" w:cs="Tahoma"/>
        </w:rPr>
        <w:t xml:space="preserve">Календарный месяц, в котором осуществлено полное досрочное исполнение </w:t>
      </w:r>
      <w:proofErr w:type="gramStart"/>
      <w:r w:rsidRPr="008D1075">
        <w:rPr>
          <w:rFonts w:ascii="Tahoma" w:hAnsi="Tahoma" w:cs="Tahoma"/>
        </w:rPr>
        <w:t>обязательств</w:t>
      </w:r>
      <w:proofErr w:type="gramEnd"/>
      <w:r w:rsidRPr="008D1075">
        <w:rPr>
          <w:rFonts w:ascii="Tahoma" w:hAnsi="Tahoma" w:cs="Tahoma"/>
        </w:rPr>
        <w:t xml:space="preserve"> считается Последним процентным периодом. </w:t>
      </w:r>
    </w:p>
    <w:p w14:paraId="23170300" w14:textId="2549186D" w:rsidR="004E3AB0" w:rsidRPr="008D1075" w:rsidRDefault="004E3AB0" w:rsidP="00C3393E">
      <w:pPr>
        <w:pStyle w:val="Normal1"/>
        <w:numPr>
          <w:ilvl w:val="2"/>
          <w:numId w:val="6"/>
        </w:numPr>
        <w:ind w:left="851" w:hanging="851"/>
        <w:jc w:val="both"/>
        <w:rPr>
          <w:rFonts w:ascii="Tahoma" w:hAnsi="Tahoma" w:cs="Tahoma"/>
        </w:rPr>
      </w:pPr>
      <w:bookmarkStart w:id="17" w:name="_Ref310879440"/>
      <w:r w:rsidRPr="008D1075">
        <w:rPr>
          <w:rFonts w:ascii="Tahoma" w:hAnsi="Tahoma" w:cs="Tahoma"/>
        </w:rPr>
        <w:t>При наличии соответствующего письменного заявления Должника, содержащего сведения о реквизитах его банковского счета</w:t>
      </w:r>
      <w:r w:rsidR="0000606F" w:rsidRPr="008D1075">
        <w:rPr>
          <w:rFonts w:ascii="Tahoma" w:hAnsi="Tahoma" w:cs="Tahoma"/>
        </w:rPr>
        <w:t xml:space="preserve"> </w:t>
      </w:r>
      <w:r w:rsidR="00A71745" w:rsidRPr="008D1075">
        <w:rPr>
          <w:rFonts w:ascii="Tahoma" w:hAnsi="Tahoma" w:cs="Tahoma"/>
        </w:rPr>
        <w:t xml:space="preserve">(в том </w:t>
      </w:r>
      <w:proofErr w:type="gramStart"/>
      <w:r w:rsidR="00A71745" w:rsidRPr="008D1075">
        <w:rPr>
          <w:rFonts w:ascii="Tahoma" w:hAnsi="Tahoma" w:cs="Tahoma"/>
        </w:rPr>
        <w:t>числе</w:t>
      </w:r>
      <w:proofErr w:type="gramEnd"/>
      <w:r w:rsidR="00A71745" w:rsidRPr="008D1075">
        <w:rPr>
          <w:rFonts w:ascii="Tahoma" w:eastAsia="Times New Roman" w:hAnsi="Tahoma" w:cs="Tahoma"/>
        </w:rPr>
        <w:t xml:space="preserve"> если Залогодержателем является </w:t>
      </w:r>
      <w:proofErr w:type="spellStart"/>
      <w:r w:rsidR="00A71745" w:rsidRPr="008D1075">
        <w:rPr>
          <w:rFonts w:ascii="Tahoma" w:eastAsia="Times New Roman" w:hAnsi="Tahoma" w:cs="Tahoma"/>
        </w:rPr>
        <w:t>некредитная</w:t>
      </w:r>
      <w:proofErr w:type="spellEnd"/>
      <w:r w:rsidR="00A71745" w:rsidRPr="008D1075">
        <w:rPr>
          <w:rFonts w:ascii="Tahoma" w:eastAsia="Times New Roman" w:hAnsi="Tahoma" w:cs="Tahoma"/>
        </w:rPr>
        <w:t xml:space="preserve"> организация и </w:t>
      </w:r>
      <w:r w:rsidRPr="008D1075">
        <w:rPr>
          <w:rFonts w:ascii="Tahoma" w:hAnsi="Tahoma" w:cs="Tahoma"/>
        </w:rPr>
        <w:t>в случае передачи</w:t>
      </w:r>
      <w:r w:rsidR="00A71745" w:rsidRPr="008D1075">
        <w:rPr>
          <w:rFonts w:ascii="Tahoma" w:hAnsi="Tahoma" w:cs="Tahoma"/>
        </w:rPr>
        <w:t xml:space="preserve"> Залогодержателем прав </w:t>
      </w:r>
      <w:r w:rsidRPr="008D1075">
        <w:rPr>
          <w:rFonts w:ascii="Tahoma" w:hAnsi="Tahoma" w:cs="Tahoma"/>
        </w:rPr>
        <w:t xml:space="preserve">на Закладную </w:t>
      </w:r>
      <w:proofErr w:type="spellStart"/>
      <w:r w:rsidRPr="008D1075">
        <w:rPr>
          <w:rFonts w:ascii="Tahoma" w:hAnsi="Tahoma" w:cs="Tahoma"/>
        </w:rPr>
        <w:t>некредитной</w:t>
      </w:r>
      <w:proofErr w:type="spellEnd"/>
      <w:r w:rsidRPr="008D1075">
        <w:rPr>
          <w:rFonts w:ascii="Tahoma" w:hAnsi="Tahoma" w:cs="Tahoma"/>
        </w:rPr>
        <w:t xml:space="preserve"> организации-владельцу Закладной</w:t>
      </w:r>
      <w:r w:rsidR="00A71745" w:rsidRPr="008D1075">
        <w:rPr>
          <w:rFonts w:ascii="Tahoma" w:hAnsi="Tahoma" w:cs="Tahoma"/>
        </w:rPr>
        <w:t>)</w:t>
      </w:r>
      <w:r w:rsidR="0000606F" w:rsidRPr="008D1075">
        <w:rPr>
          <w:rFonts w:ascii="Tahoma" w:hAnsi="Tahoma" w:cs="Tahoma"/>
        </w:rPr>
        <w:t xml:space="preserve"> </w:t>
      </w:r>
      <w:r w:rsidRPr="008D1075">
        <w:rPr>
          <w:rFonts w:ascii="Tahoma" w:hAnsi="Tahoma" w:cs="Tahoma"/>
        </w:rPr>
        <w:t>возвращается на банковский счет, указанный в заявлении Должника.</w:t>
      </w:r>
      <w:bookmarkEnd w:id="17"/>
    </w:p>
    <w:p w14:paraId="44DAE42D" w14:textId="77777777" w:rsidR="004E3AB0" w:rsidRPr="008D1075" w:rsidRDefault="004E3AB0" w:rsidP="00C3393E">
      <w:pPr>
        <w:pStyle w:val="Normal1"/>
        <w:numPr>
          <w:ilvl w:val="2"/>
          <w:numId w:val="6"/>
        </w:numPr>
        <w:ind w:left="851" w:hanging="851"/>
        <w:jc w:val="both"/>
        <w:rPr>
          <w:rFonts w:ascii="Tahoma" w:hAnsi="Tahoma" w:cs="Tahoma"/>
        </w:rPr>
      </w:pPr>
      <w:bookmarkStart w:id="18" w:name="_Ref266700893"/>
      <w:r w:rsidRPr="008D1075">
        <w:rPr>
          <w:rFonts w:ascii="Tahoma" w:hAnsi="Tahoma" w:cs="Tahoma"/>
        </w:rPr>
        <w:t xml:space="preserve">При отсутствии </w:t>
      </w:r>
      <w:r w:rsidR="00962350">
        <w:rPr>
          <w:rFonts w:ascii="Tahoma" w:hAnsi="Tahoma" w:cs="Tahoma"/>
        </w:rPr>
        <w:t xml:space="preserve">письменного заявления Должника </w:t>
      </w:r>
      <w:r w:rsidRPr="008D1075">
        <w:rPr>
          <w:rFonts w:ascii="Tahoma" w:hAnsi="Tahoma" w:cs="Tahoma"/>
        </w:rPr>
        <w:t>сумма Переплаты, по усмотрению Залогодержателя, может быть принята и учтена в счет исполнения следующих обязательств Должника:</w:t>
      </w:r>
      <w:bookmarkEnd w:id="18"/>
    </w:p>
    <w:p w14:paraId="1C706FA3" w14:textId="77777777" w:rsidR="004E3AB0" w:rsidRPr="008D1075" w:rsidRDefault="004E3AB0" w:rsidP="00C3393E">
      <w:pPr>
        <w:pStyle w:val="Normal1"/>
        <w:numPr>
          <w:ilvl w:val="0"/>
          <w:numId w:val="2"/>
        </w:numPr>
        <w:ind w:left="1276" w:hanging="425"/>
        <w:jc w:val="both"/>
        <w:rPr>
          <w:rFonts w:ascii="Tahoma" w:hAnsi="Tahoma" w:cs="Tahoma"/>
        </w:rPr>
      </w:pPr>
      <w:r w:rsidRPr="008D1075">
        <w:rPr>
          <w:rFonts w:ascii="Tahoma" w:hAnsi="Tahoma" w:cs="Tahoma"/>
        </w:rPr>
        <w:t xml:space="preserve">по уплате Ежемесячного платежа </w:t>
      </w:r>
      <w:r w:rsidRPr="008D1075">
        <w:rPr>
          <w:rFonts w:ascii="Tahoma" w:eastAsia="Times New Roman" w:hAnsi="Tahoma" w:cs="Tahoma"/>
        </w:rPr>
        <w:t>в Процентном периоде (Процентных периодах), следующем за календарным месяцем поступления Переплаты на счет Залогодержателя</w:t>
      </w:r>
      <w:r w:rsidRPr="008D1075">
        <w:rPr>
          <w:rFonts w:ascii="Tahoma" w:hAnsi="Tahoma" w:cs="Tahoma"/>
        </w:rPr>
        <w:t>;</w:t>
      </w:r>
    </w:p>
    <w:p w14:paraId="2077792A" w14:textId="77777777" w:rsidR="004E3AB0" w:rsidRPr="008D1075" w:rsidRDefault="004E3AB0" w:rsidP="00C3393E">
      <w:pPr>
        <w:pStyle w:val="Normal1"/>
        <w:numPr>
          <w:ilvl w:val="0"/>
          <w:numId w:val="2"/>
        </w:numPr>
        <w:ind w:left="1276" w:hanging="425"/>
        <w:jc w:val="both"/>
        <w:rPr>
          <w:rFonts w:ascii="Tahoma" w:hAnsi="Tahoma" w:cs="Tahoma"/>
        </w:rPr>
      </w:pPr>
      <w:r w:rsidRPr="008D1075">
        <w:rPr>
          <w:rFonts w:ascii="Tahoma" w:hAnsi="Tahoma" w:cs="Tahoma"/>
        </w:rPr>
        <w:lastRenderedPageBreak/>
        <w:t>в качестве досрочного платежа по возврату Остатка основного долга</w:t>
      </w:r>
      <w:r w:rsidRPr="008D1075">
        <w:rPr>
          <w:rFonts w:ascii="Tahoma" w:eastAsia="Times New Roman" w:hAnsi="Tahoma" w:cs="Tahoma"/>
        </w:rPr>
        <w:t xml:space="preserve"> при получении Залогодержателем уведомления</w:t>
      </w:r>
      <w:r w:rsidR="00962350">
        <w:rPr>
          <w:rFonts w:ascii="Tahoma" w:eastAsia="Times New Roman" w:hAnsi="Tahoma" w:cs="Tahoma"/>
        </w:rPr>
        <w:t xml:space="preserve"> о досрочном возврате Заемных средств</w:t>
      </w:r>
      <w:r w:rsidRPr="008D1075">
        <w:rPr>
          <w:rFonts w:ascii="Tahoma" w:hAnsi="Tahoma" w:cs="Tahoma"/>
        </w:rPr>
        <w:t>.</w:t>
      </w:r>
    </w:p>
    <w:p w14:paraId="226FF589" w14:textId="77777777" w:rsidR="004E3AB0" w:rsidRPr="008D1075" w:rsidRDefault="004E3AB0" w:rsidP="008D1075">
      <w:pPr>
        <w:pStyle w:val="Normal1"/>
        <w:ind w:left="993" w:hanging="709"/>
        <w:jc w:val="both"/>
        <w:rPr>
          <w:rFonts w:ascii="Tahoma" w:hAnsi="Tahoma" w:cs="Tahoma"/>
        </w:rPr>
      </w:pPr>
    </w:p>
    <w:p w14:paraId="3C2B41DE" w14:textId="77777777" w:rsidR="004E3AB0" w:rsidRPr="008D1075" w:rsidRDefault="004E3AB0" w:rsidP="00794DE2">
      <w:pPr>
        <w:keepNext/>
        <w:numPr>
          <w:ilvl w:val="1"/>
          <w:numId w:val="6"/>
        </w:numPr>
        <w:spacing w:before="120" w:after="120"/>
        <w:ind w:left="851" w:hanging="851"/>
        <w:rPr>
          <w:rFonts w:ascii="Tahoma" w:hAnsi="Tahoma" w:cs="Tahoma"/>
          <w:b/>
          <w:color w:val="auto"/>
          <w:sz w:val="20"/>
          <w:szCs w:val="20"/>
        </w:rPr>
      </w:pPr>
      <w:r w:rsidRPr="008D1075">
        <w:rPr>
          <w:rFonts w:ascii="Tahoma" w:hAnsi="Tahoma" w:cs="Tahoma"/>
          <w:b/>
          <w:color w:val="auto"/>
          <w:sz w:val="20"/>
          <w:szCs w:val="20"/>
        </w:rPr>
        <w:t xml:space="preserve">Права и обязанности </w:t>
      </w:r>
      <w:r w:rsidR="002357EB" w:rsidRPr="008D1075">
        <w:rPr>
          <w:rFonts w:ascii="Tahoma" w:hAnsi="Tahoma" w:cs="Tahoma"/>
          <w:b/>
          <w:color w:val="auto"/>
          <w:sz w:val="20"/>
          <w:szCs w:val="20"/>
        </w:rPr>
        <w:t>Сторон</w:t>
      </w:r>
      <w:r w:rsidR="00EC1581">
        <w:rPr>
          <w:rFonts w:ascii="Tahoma" w:hAnsi="Tahoma" w:cs="Tahoma"/>
          <w:b/>
          <w:color w:val="auto"/>
          <w:sz w:val="20"/>
          <w:szCs w:val="20"/>
        </w:rPr>
        <w:t>.</w:t>
      </w:r>
    </w:p>
    <w:p w14:paraId="628AA4DB" w14:textId="77777777" w:rsidR="004E3AB0" w:rsidRPr="008D1075" w:rsidRDefault="004E3AB0" w:rsidP="00794DE2">
      <w:pPr>
        <w:pStyle w:val="af9"/>
        <w:numPr>
          <w:ilvl w:val="2"/>
          <w:numId w:val="6"/>
        </w:numPr>
        <w:ind w:left="851" w:hanging="851"/>
        <w:rPr>
          <w:rFonts w:ascii="Tahoma" w:hAnsi="Tahoma" w:cs="Tahoma"/>
          <w:b/>
          <w:color w:val="auto"/>
          <w:sz w:val="20"/>
          <w:szCs w:val="20"/>
        </w:rPr>
      </w:pPr>
      <w:r w:rsidRPr="008D1075">
        <w:rPr>
          <w:rFonts w:ascii="Tahoma" w:hAnsi="Tahoma" w:cs="Tahoma"/>
          <w:b/>
          <w:color w:val="auto"/>
          <w:sz w:val="20"/>
          <w:szCs w:val="20"/>
        </w:rPr>
        <w:t>Должник и Залогодатель обязуются:</w:t>
      </w:r>
    </w:p>
    <w:p w14:paraId="7BE36323" w14:textId="09A60192" w:rsidR="004E3AB0" w:rsidRPr="008D1075" w:rsidRDefault="004E3AB0" w:rsidP="00794DE2">
      <w:pPr>
        <w:tabs>
          <w:tab w:val="left" w:pos="1843"/>
        </w:tabs>
        <w:ind w:left="851"/>
        <w:jc w:val="both"/>
        <w:rPr>
          <w:rFonts w:ascii="Tahoma" w:hAnsi="Tahoma" w:cs="Tahoma"/>
          <w:i/>
          <w:color w:val="auto"/>
          <w:sz w:val="20"/>
          <w:szCs w:val="20"/>
        </w:rPr>
      </w:pPr>
      <w:r w:rsidRPr="008D1075">
        <w:rPr>
          <w:rFonts w:ascii="Tahoma" w:hAnsi="Tahoma" w:cs="Tahoma"/>
          <w:i/>
          <w:color w:val="auto"/>
          <w:sz w:val="20"/>
          <w:szCs w:val="20"/>
          <w:shd w:val="clear" w:color="auto" w:fill="D9D9D9"/>
        </w:rPr>
        <w:t xml:space="preserve">Нижеследующие пункты </w:t>
      </w:r>
      <w:r w:rsidR="006F469D">
        <w:fldChar w:fldCharType="begin"/>
      </w:r>
      <w:r w:rsidR="006F469D">
        <w:instrText xml:space="preserve"> REF _Ref266700973 \r \h  \* MERGEFORMAT </w:instrText>
      </w:r>
      <w:r w:rsidR="006F469D">
        <w:fldChar w:fldCharType="separate"/>
      </w:r>
      <w:r w:rsidR="0017445B" w:rsidRPr="00360F8B">
        <w:rPr>
          <w:rFonts w:ascii="Tahoma" w:hAnsi="Tahoma" w:cs="Tahoma"/>
          <w:i/>
          <w:color w:val="auto"/>
          <w:sz w:val="20"/>
          <w:szCs w:val="20"/>
          <w:shd w:val="clear" w:color="auto" w:fill="D9D9D9"/>
        </w:rPr>
        <w:t>6.2.1.1</w:t>
      </w:r>
      <w:r w:rsidR="006F469D">
        <w:fldChar w:fldCharType="end"/>
      </w:r>
      <w:r w:rsidRPr="008D1075">
        <w:rPr>
          <w:rFonts w:ascii="Tahoma" w:hAnsi="Tahoma" w:cs="Tahoma"/>
          <w:i/>
          <w:color w:val="auto"/>
          <w:sz w:val="20"/>
          <w:szCs w:val="20"/>
          <w:shd w:val="clear" w:color="auto" w:fill="D9D9D9"/>
        </w:rPr>
        <w:t xml:space="preserve">- </w:t>
      </w:r>
      <w:r w:rsidR="006F469D">
        <w:fldChar w:fldCharType="begin"/>
      </w:r>
      <w:r w:rsidR="006F469D">
        <w:instrText xml:space="preserve"> REF _Ref381638927 \r \h  \* MERGEFORMAT </w:instrText>
      </w:r>
      <w:r w:rsidR="006F469D">
        <w:fldChar w:fldCharType="separate"/>
      </w:r>
      <w:r w:rsidR="0017445B" w:rsidRPr="00360F8B">
        <w:rPr>
          <w:rFonts w:ascii="Tahoma" w:hAnsi="Tahoma" w:cs="Tahoma"/>
          <w:i/>
          <w:color w:val="auto"/>
          <w:sz w:val="20"/>
          <w:szCs w:val="20"/>
          <w:shd w:val="clear" w:color="auto" w:fill="D9D9D9"/>
        </w:rPr>
        <w:t>6.2.1.5</w:t>
      </w:r>
      <w:r w:rsidR="006F469D">
        <w:fldChar w:fldCharType="end"/>
      </w:r>
      <w:r w:rsidRPr="008D1075">
        <w:rPr>
          <w:rFonts w:ascii="Tahoma" w:hAnsi="Tahoma" w:cs="Tahoma"/>
          <w:i/>
          <w:color w:val="auto"/>
          <w:sz w:val="20"/>
          <w:szCs w:val="20"/>
          <w:shd w:val="clear" w:color="auto" w:fill="D9D9D9"/>
        </w:rPr>
        <w:t xml:space="preserve"> формируются исходя из условий сделки</w:t>
      </w:r>
      <w:r w:rsidRPr="008D1075">
        <w:rPr>
          <w:rFonts w:ascii="Tahoma" w:hAnsi="Tahoma" w:cs="Tahoma"/>
          <w:i/>
          <w:iCs/>
          <w:color w:val="auto"/>
          <w:sz w:val="20"/>
          <w:szCs w:val="20"/>
          <w:shd w:val="clear" w:color="auto" w:fill="D9D9D9"/>
        </w:rPr>
        <w:t>:</w:t>
      </w:r>
    </w:p>
    <w:p w14:paraId="5D5F2009" w14:textId="77777777" w:rsidR="004E3AB0" w:rsidRPr="008D1075" w:rsidRDefault="004E3AB0" w:rsidP="00794DE2">
      <w:pPr>
        <w:numPr>
          <w:ilvl w:val="3"/>
          <w:numId w:val="6"/>
        </w:numPr>
        <w:tabs>
          <w:tab w:val="left" w:pos="993"/>
          <w:tab w:val="center" w:pos="1134"/>
        </w:tabs>
        <w:ind w:left="851" w:hanging="851"/>
        <w:jc w:val="both"/>
        <w:rPr>
          <w:rFonts w:ascii="Tahoma" w:hAnsi="Tahoma" w:cs="Tahoma"/>
          <w:color w:val="auto"/>
          <w:sz w:val="20"/>
          <w:szCs w:val="20"/>
        </w:rPr>
      </w:pPr>
      <w:bookmarkStart w:id="19" w:name="_Ref266700973"/>
      <w:r w:rsidRPr="008D1075">
        <w:rPr>
          <w:rFonts w:ascii="Tahoma" w:hAnsi="Tahoma" w:cs="Tahoma"/>
          <w:color w:val="auto"/>
          <w:sz w:val="20"/>
          <w:szCs w:val="20"/>
        </w:rPr>
        <w:t>Заключить за свой счет в страховых компаниях, удовлетворяющих требованиям Залогодержателя:</w:t>
      </w:r>
      <w:bookmarkEnd w:id="19"/>
    </w:p>
    <w:p w14:paraId="255CEFE2" w14:textId="77777777" w:rsidR="004E3AB0" w:rsidRPr="008D1075" w:rsidRDefault="004E3AB0" w:rsidP="00794DE2">
      <w:pPr>
        <w:numPr>
          <w:ilvl w:val="4"/>
          <w:numId w:val="6"/>
        </w:numPr>
        <w:ind w:hanging="1429"/>
        <w:jc w:val="both"/>
        <w:rPr>
          <w:rFonts w:ascii="Tahoma" w:hAnsi="Tahoma" w:cs="Tahoma"/>
          <w:color w:val="auto"/>
          <w:sz w:val="20"/>
          <w:szCs w:val="20"/>
        </w:rPr>
      </w:pPr>
      <w:bookmarkStart w:id="20" w:name="_Hlt338763296"/>
      <w:bookmarkStart w:id="21" w:name="_Ref266701299"/>
      <w:bookmarkEnd w:id="20"/>
    </w:p>
    <w:p w14:paraId="796B792E" w14:textId="77777777" w:rsidR="004E3AB0" w:rsidRDefault="004E3AB0" w:rsidP="00794DE2">
      <w:pPr>
        <w:ind w:left="851"/>
        <w:jc w:val="both"/>
        <w:rPr>
          <w:rFonts w:ascii="Tahoma" w:hAnsi="Tahoma" w:cs="Tahoma"/>
          <w:i/>
          <w:color w:val="auto"/>
          <w:sz w:val="20"/>
          <w:szCs w:val="20"/>
          <w:highlight w:val="lightGray"/>
        </w:rPr>
      </w:pPr>
      <w:r w:rsidRPr="008D1075">
        <w:rPr>
          <w:rFonts w:ascii="Tahoma" w:hAnsi="Tahoma" w:cs="Tahoma"/>
          <w:i/>
          <w:color w:val="auto"/>
          <w:sz w:val="20"/>
          <w:szCs w:val="20"/>
          <w:highlight w:val="lightGray"/>
        </w:rPr>
        <w:t>Вариант при кредитовании в рамках продуктов «Приобретение готового жилья», «Приобретение ква</w:t>
      </w:r>
      <w:r w:rsidR="0039647E">
        <w:rPr>
          <w:rFonts w:ascii="Tahoma" w:hAnsi="Tahoma" w:cs="Tahoma"/>
          <w:i/>
          <w:color w:val="auto"/>
          <w:sz w:val="20"/>
          <w:szCs w:val="20"/>
          <w:highlight w:val="lightGray"/>
        </w:rPr>
        <w:t xml:space="preserve">ртиры на этапе строительства», </w:t>
      </w:r>
      <w:proofErr w:type="spellStart"/>
      <w:r w:rsidRPr="008D1075">
        <w:rPr>
          <w:rFonts w:ascii="Tahoma" w:hAnsi="Tahoma" w:cs="Tahoma"/>
          <w:i/>
          <w:color w:val="auto"/>
          <w:sz w:val="20"/>
          <w:szCs w:val="20"/>
          <w:highlight w:val="lightGray"/>
        </w:rPr>
        <w:t>Перекредитование</w:t>
      </w:r>
      <w:proofErr w:type="spellEnd"/>
      <w:r w:rsidRPr="008D1075">
        <w:rPr>
          <w:rFonts w:ascii="Tahoma" w:hAnsi="Tahoma" w:cs="Tahoma"/>
          <w:i/>
          <w:color w:val="auto"/>
          <w:sz w:val="20"/>
          <w:szCs w:val="20"/>
          <w:highlight w:val="lightGray"/>
        </w:rPr>
        <w:t>» в случае</w:t>
      </w:r>
      <w:r w:rsidR="004701C9" w:rsidRPr="008D1075">
        <w:rPr>
          <w:rFonts w:ascii="Tahoma" w:hAnsi="Tahoma" w:cs="Tahoma"/>
          <w:i/>
          <w:color w:val="auto"/>
          <w:sz w:val="20"/>
          <w:szCs w:val="20"/>
          <w:highlight w:val="lightGray"/>
        </w:rPr>
        <w:t>, когда на дату предоставления З</w:t>
      </w:r>
      <w:r w:rsidRPr="008D1075">
        <w:rPr>
          <w:rFonts w:ascii="Tahoma" w:hAnsi="Tahoma" w:cs="Tahoma"/>
          <w:i/>
          <w:color w:val="auto"/>
          <w:sz w:val="20"/>
          <w:szCs w:val="20"/>
          <w:highlight w:val="lightGray"/>
        </w:rPr>
        <w:t>аемных сре</w:t>
      </w:r>
      <w:proofErr w:type="gramStart"/>
      <w:r w:rsidRPr="008D1075">
        <w:rPr>
          <w:rFonts w:ascii="Tahoma" w:hAnsi="Tahoma" w:cs="Tahoma"/>
          <w:i/>
          <w:color w:val="auto"/>
          <w:sz w:val="20"/>
          <w:szCs w:val="20"/>
          <w:highlight w:val="lightGray"/>
        </w:rPr>
        <w:t>дств пр</w:t>
      </w:r>
      <w:proofErr w:type="gramEnd"/>
      <w:r w:rsidRPr="008D1075">
        <w:rPr>
          <w:rFonts w:ascii="Tahoma" w:hAnsi="Tahoma" w:cs="Tahoma"/>
          <w:i/>
          <w:color w:val="auto"/>
          <w:sz w:val="20"/>
          <w:szCs w:val="20"/>
          <w:highlight w:val="lightGray"/>
        </w:rPr>
        <w:t>едметом ипотеки по предшествующему кредиту</w:t>
      </w:r>
      <w:r w:rsidR="0039647E">
        <w:rPr>
          <w:rFonts w:ascii="Tahoma" w:hAnsi="Tahoma" w:cs="Tahoma"/>
          <w:i/>
          <w:color w:val="auto"/>
          <w:sz w:val="20"/>
          <w:szCs w:val="20"/>
          <w:highlight w:val="lightGray"/>
        </w:rPr>
        <w:t xml:space="preserve"> </w:t>
      </w:r>
      <w:r w:rsidRPr="008D1075">
        <w:rPr>
          <w:rFonts w:ascii="Tahoma" w:hAnsi="Tahoma" w:cs="Tahoma"/>
          <w:i/>
          <w:color w:val="auto"/>
          <w:sz w:val="20"/>
          <w:szCs w:val="20"/>
          <w:highlight w:val="lightGray"/>
        </w:rPr>
        <w:t>/</w:t>
      </w:r>
      <w:r w:rsidR="0039647E">
        <w:rPr>
          <w:rFonts w:ascii="Tahoma" w:hAnsi="Tahoma" w:cs="Tahoma"/>
          <w:i/>
          <w:color w:val="auto"/>
          <w:sz w:val="20"/>
          <w:szCs w:val="20"/>
          <w:highlight w:val="lightGray"/>
        </w:rPr>
        <w:t xml:space="preserve"> </w:t>
      </w:r>
      <w:r w:rsidRPr="008D1075">
        <w:rPr>
          <w:rFonts w:ascii="Tahoma" w:hAnsi="Tahoma" w:cs="Tahoma"/>
          <w:i/>
          <w:color w:val="auto"/>
          <w:sz w:val="20"/>
          <w:szCs w:val="20"/>
          <w:highlight w:val="lightGray"/>
        </w:rPr>
        <w:t xml:space="preserve">займу являются права требования по договору </w:t>
      </w:r>
      <w:r w:rsidR="009F3316">
        <w:rPr>
          <w:rFonts w:ascii="Tahoma" w:hAnsi="Tahoma" w:cs="Tahoma"/>
          <w:i/>
          <w:color w:val="auto"/>
          <w:sz w:val="20"/>
          <w:szCs w:val="20"/>
          <w:highlight w:val="lightGray"/>
        </w:rPr>
        <w:t>участия в долевом строительстве</w:t>
      </w:r>
    </w:p>
    <w:p w14:paraId="2B14CFE0" w14:textId="77777777" w:rsidR="009F3316" w:rsidRPr="008D1075" w:rsidRDefault="009F3316" w:rsidP="00794DE2">
      <w:pPr>
        <w:ind w:left="851"/>
        <w:jc w:val="both"/>
        <w:rPr>
          <w:rFonts w:ascii="Tahoma" w:hAnsi="Tahoma" w:cs="Tahoma"/>
          <w:i/>
          <w:color w:val="auto"/>
          <w:sz w:val="20"/>
          <w:szCs w:val="20"/>
          <w:highlight w:val="lightGray"/>
        </w:rPr>
      </w:pPr>
      <w:r>
        <w:rPr>
          <w:rFonts w:ascii="Tahoma" w:hAnsi="Tahoma" w:cs="Tahoma"/>
          <w:i/>
          <w:color w:val="auto"/>
          <w:sz w:val="20"/>
          <w:szCs w:val="20"/>
          <w:highlight w:val="lightGray"/>
        </w:rPr>
        <w:t>(Нежилое помещение – в случае применения опции «Апартаменты»):</w:t>
      </w:r>
    </w:p>
    <w:p w14:paraId="58778915" w14:textId="6AD29D40" w:rsidR="004E3AB0" w:rsidRPr="008D1075" w:rsidRDefault="004E3AB0" w:rsidP="00794DE2">
      <w:pPr>
        <w:ind w:left="851"/>
        <w:jc w:val="both"/>
        <w:rPr>
          <w:rFonts w:ascii="Tahoma" w:hAnsi="Tahoma" w:cs="Tahoma"/>
          <w:color w:val="auto"/>
          <w:sz w:val="20"/>
          <w:szCs w:val="20"/>
        </w:rPr>
      </w:pPr>
      <w:r w:rsidRPr="008D1075">
        <w:rPr>
          <w:rFonts w:ascii="Tahoma" w:hAnsi="Tahoma" w:cs="Tahoma"/>
          <w:color w:val="auto"/>
          <w:sz w:val="20"/>
          <w:szCs w:val="20"/>
        </w:rPr>
        <w:t xml:space="preserve">договор (полис) Имущественного страхования </w:t>
      </w:r>
      <w:r w:rsidR="009F3316" w:rsidRPr="009F3316">
        <w:rPr>
          <w:rFonts w:ascii="Tahoma" w:hAnsi="Tahoma" w:cs="Tahoma"/>
          <w:i/>
          <w:color w:val="auto"/>
          <w:sz w:val="20"/>
          <w:szCs w:val="20"/>
        </w:rPr>
        <w:t>[</w:t>
      </w:r>
      <w:r w:rsidRPr="009F3316">
        <w:rPr>
          <w:rFonts w:ascii="Tahoma" w:hAnsi="Tahoma" w:cs="Tahoma"/>
          <w:i/>
          <w:color w:val="auto"/>
          <w:sz w:val="20"/>
          <w:szCs w:val="20"/>
        </w:rPr>
        <w:t>Квартиры</w:t>
      </w:r>
      <w:r w:rsidR="009F3316" w:rsidRPr="009F3316">
        <w:rPr>
          <w:rFonts w:ascii="Tahoma" w:hAnsi="Tahoma" w:cs="Tahoma"/>
          <w:i/>
          <w:color w:val="auto"/>
          <w:sz w:val="20"/>
          <w:szCs w:val="20"/>
        </w:rPr>
        <w:t>/</w:t>
      </w:r>
      <w:r w:rsidR="00BC7870">
        <w:rPr>
          <w:rFonts w:ascii="Tahoma" w:hAnsi="Tahoma" w:cs="Tahoma"/>
          <w:i/>
          <w:color w:val="auto"/>
          <w:sz w:val="20"/>
          <w:szCs w:val="20"/>
        </w:rPr>
        <w:t xml:space="preserve"> </w:t>
      </w:r>
      <w:r w:rsidR="009F3316" w:rsidRPr="009F3316">
        <w:rPr>
          <w:rFonts w:ascii="Tahoma" w:hAnsi="Tahoma" w:cs="Tahoma"/>
          <w:i/>
          <w:color w:val="auto"/>
          <w:sz w:val="20"/>
          <w:szCs w:val="20"/>
        </w:rPr>
        <w:t>Нежилого помещения]</w:t>
      </w:r>
      <w:r w:rsidRPr="008D1075">
        <w:rPr>
          <w:rFonts w:ascii="Tahoma" w:hAnsi="Tahoma" w:cs="Tahoma"/>
          <w:color w:val="auto"/>
          <w:sz w:val="20"/>
          <w:szCs w:val="20"/>
        </w:rPr>
        <w:t xml:space="preserve"> </w:t>
      </w:r>
      <w:r w:rsidR="004360CF" w:rsidRPr="00360F8B">
        <w:rPr>
          <w:rFonts w:ascii="Tahoma" w:hAnsi="Tahoma" w:cs="Tahoma"/>
          <w:i/>
          <w:color w:val="auto"/>
          <w:sz w:val="20"/>
          <w:szCs w:val="20"/>
        </w:rPr>
        <w:t>[</w:t>
      </w:r>
      <w:r w:rsidRPr="00360F8B">
        <w:rPr>
          <w:rFonts w:ascii="Tahoma" w:hAnsi="Tahoma" w:cs="Tahoma"/>
          <w:i/>
          <w:color w:val="auto"/>
          <w:sz w:val="20"/>
          <w:szCs w:val="20"/>
        </w:rPr>
        <w:t>в течение</w:t>
      </w:r>
      <w:proofErr w:type="gramStart"/>
      <w:r w:rsidRPr="00360F8B">
        <w:rPr>
          <w:rFonts w:ascii="Tahoma" w:hAnsi="Tahoma" w:cs="Tahoma"/>
          <w:i/>
          <w:color w:val="auto"/>
          <w:sz w:val="20"/>
          <w:szCs w:val="20"/>
        </w:rPr>
        <w:t xml:space="preserve"> __ (________) </w:t>
      </w:r>
      <w:proofErr w:type="gramEnd"/>
      <w:r w:rsidRPr="00360F8B">
        <w:rPr>
          <w:rFonts w:ascii="Tahoma" w:hAnsi="Tahoma" w:cs="Tahoma"/>
          <w:i/>
          <w:color w:val="auto"/>
          <w:sz w:val="20"/>
          <w:szCs w:val="20"/>
        </w:rPr>
        <w:t>рабочих дней с даты государственной регистрации права собственности на</w:t>
      </w:r>
      <w:r w:rsidRPr="008D1075">
        <w:rPr>
          <w:rFonts w:ascii="Tahoma" w:hAnsi="Tahoma" w:cs="Tahoma"/>
          <w:color w:val="auto"/>
          <w:sz w:val="20"/>
          <w:szCs w:val="20"/>
        </w:rPr>
        <w:t xml:space="preserve"> </w:t>
      </w:r>
      <w:r w:rsidR="009F3316" w:rsidRPr="009F3316">
        <w:rPr>
          <w:rFonts w:ascii="Tahoma" w:hAnsi="Tahoma" w:cs="Tahoma"/>
          <w:i/>
          <w:color w:val="auto"/>
          <w:sz w:val="20"/>
          <w:szCs w:val="20"/>
        </w:rPr>
        <w:t>[Квартир</w:t>
      </w:r>
      <w:r w:rsidR="009F3316">
        <w:rPr>
          <w:rFonts w:ascii="Tahoma" w:hAnsi="Tahoma" w:cs="Tahoma"/>
          <w:i/>
          <w:color w:val="auto"/>
          <w:sz w:val="20"/>
          <w:szCs w:val="20"/>
        </w:rPr>
        <w:t>у</w:t>
      </w:r>
      <w:r w:rsidR="009F3316" w:rsidRPr="009F3316">
        <w:rPr>
          <w:rFonts w:ascii="Tahoma" w:hAnsi="Tahoma" w:cs="Tahoma"/>
          <w:i/>
          <w:color w:val="auto"/>
          <w:sz w:val="20"/>
          <w:szCs w:val="20"/>
        </w:rPr>
        <w:t>/</w:t>
      </w:r>
      <w:r w:rsidR="00B77A79">
        <w:rPr>
          <w:rFonts w:ascii="Tahoma" w:hAnsi="Tahoma" w:cs="Tahoma"/>
          <w:i/>
          <w:color w:val="auto"/>
          <w:sz w:val="20"/>
          <w:szCs w:val="20"/>
        </w:rPr>
        <w:t xml:space="preserve"> </w:t>
      </w:r>
      <w:r w:rsidR="009F3316" w:rsidRPr="009F3316">
        <w:rPr>
          <w:rFonts w:ascii="Tahoma" w:hAnsi="Tahoma" w:cs="Tahoma"/>
          <w:i/>
          <w:color w:val="auto"/>
          <w:sz w:val="20"/>
          <w:szCs w:val="20"/>
        </w:rPr>
        <w:t>Нежило</w:t>
      </w:r>
      <w:r w:rsidR="009F3316">
        <w:rPr>
          <w:rFonts w:ascii="Tahoma" w:hAnsi="Tahoma" w:cs="Tahoma"/>
          <w:i/>
          <w:color w:val="auto"/>
          <w:sz w:val="20"/>
          <w:szCs w:val="20"/>
        </w:rPr>
        <w:t>е</w:t>
      </w:r>
      <w:r w:rsidR="009F3316" w:rsidRPr="009F3316">
        <w:rPr>
          <w:rFonts w:ascii="Tahoma" w:hAnsi="Tahoma" w:cs="Tahoma"/>
          <w:i/>
          <w:color w:val="auto"/>
          <w:sz w:val="20"/>
          <w:szCs w:val="20"/>
        </w:rPr>
        <w:t xml:space="preserve"> помещени</w:t>
      </w:r>
      <w:r w:rsidR="009F3316">
        <w:rPr>
          <w:rFonts w:ascii="Tahoma" w:hAnsi="Tahoma" w:cs="Tahoma"/>
          <w:i/>
          <w:color w:val="auto"/>
          <w:sz w:val="20"/>
          <w:szCs w:val="20"/>
        </w:rPr>
        <w:t>е</w:t>
      </w:r>
      <w:r w:rsidR="009F3316" w:rsidRPr="009F3316">
        <w:rPr>
          <w:rFonts w:ascii="Tahoma" w:hAnsi="Tahoma" w:cs="Tahoma"/>
          <w:i/>
          <w:color w:val="auto"/>
          <w:sz w:val="20"/>
          <w:szCs w:val="20"/>
        </w:rPr>
        <w:t>]</w:t>
      </w:r>
      <w:r w:rsidR="009F3316" w:rsidRPr="008D1075">
        <w:rPr>
          <w:rFonts w:ascii="Tahoma" w:hAnsi="Tahoma" w:cs="Tahoma"/>
          <w:color w:val="auto"/>
          <w:sz w:val="20"/>
          <w:szCs w:val="20"/>
        </w:rPr>
        <w:t xml:space="preserve"> </w:t>
      </w:r>
      <w:r w:rsidR="004360CF" w:rsidRPr="002E4DAC">
        <w:rPr>
          <w:rFonts w:ascii="Tahoma" w:hAnsi="Tahoma" w:cs="Tahoma"/>
          <w:i/>
          <w:sz w:val="20"/>
          <w:szCs w:val="20"/>
        </w:rPr>
        <w:t>/ в день заключения Договора/ в день п</w:t>
      </w:r>
      <w:r w:rsidR="004360CF" w:rsidRPr="00CA5489">
        <w:rPr>
          <w:rFonts w:ascii="Tahoma" w:hAnsi="Tahoma" w:cs="Tahoma"/>
          <w:i/>
          <w:sz w:val="20"/>
          <w:szCs w:val="20"/>
        </w:rPr>
        <w:t>одписания Договора</w:t>
      </w:r>
      <w:r w:rsidR="004360CF" w:rsidRPr="003619D6">
        <w:rPr>
          <w:rFonts w:ascii="Tahoma" w:hAnsi="Tahoma" w:cs="Tahoma"/>
          <w:i/>
          <w:sz w:val="20"/>
          <w:szCs w:val="20"/>
        </w:rPr>
        <w:t>]</w:t>
      </w:r>
      <w:r w:rsidR="004360CF" w:rsidRPr="00C60CA2">
        <w:rPr>
          <w:rFonts w:ascii="Tahoma" w:hAnsi="Tahoma" w:cs="Tahoma"/>
          <w:sz w:val="20"/>
          <w:szCs w:val="20"/>
        </w:rPr>
        <w:t xml:space="preserve"> </w:t>
      </w:r>
      <w:r w:rsidRPr="008D1075">
        <w:rPr>
          <w:rFonts w:ascii="Tahoma" w:hAnsi="Tahoma" w:cs="Tahoma"/>
          <w:color w:val="auto"/>
          <w:sz w:val="20"/>
          <w:szCs w:val="20"/>
        </w:rPr>
        <w:t>и на период до окончания срока действия Договора.</w:t>
      </w:r>
    </w:p>
    <w:p w14:paraId="7CD2DA1E" w14:textId="77777777" w:rsidR="004E3AB0" w:rsidRPr="008D1075" w:rsidRDefault="004E3AB0" w:rsidP="00794DE2">
      <w:pPr>
        <w:ind w:left="851"/>
        <w:jc w:val="both"/>
        <w:rPr>
          <w:rFonts w:ascii="Tahoma" w:hAnsi="Tahoma" w:cs="Tahoma"/>
          <w:i/>
          <w:color w:val="auto"/>
          <w:sz w:val="20"/>
          <w:szCs w:val="20"/>
        </w:rPr>
      </w:pPr>
    </w:p>
    <w:p w14:paraId="4006BBE4" w14:textId="1269BAB2" w:rsidR="004E3AB0" w:rsidRPr="008D1075" w:rsidRDefault="004E3AB0" w:rsidP="00794DE2">
      <w:pPr>
        <w:ind w:left="851"/>
        <w:jc w:val="both"/>
        <w:rPr>
          <w:rFonts w:ascii="Tahoma" w:hAnsi="Tahoma" w:cs="Tahoma"/>
          <w:i/>
          <w:color w:val="auto"/>
          <w:sz w:val="20"/>
          <w:szCs w:val="20"/>
          <w:highlight w:val="lightGray"/>
        </w:rPr>
      </w:pPr>
      <w:r w:rsidRPr="008D1075">
        <w:rPr>
          <w:rFonts w:ascii="Tahoma" w:hAnsi="Tahoma" w:cs="Tahoma"/>
          <w:i/>
          <w:color w:val="auto"/>
          <w:sz w:val="20"/>
          <w:szCs w:val="20"/>
          <w:highlight w:val="lightGray"/>
        </w:rPr>
        <w:t>Вариант при кредитовании в рамках продукта в рамках продукта «Целевой кредит под залог имеющейся квартиры», «</w:t>
      </w:r>
      <w:proofErr w:type="spellStart"/>
      <w:r w:rsidRPr="008D1075">
        <w:rPr>
          <w:rFonts w:ascii="Tahoma" w:hAnsi="Tahoma" w:cs="Tahoma"/>
          <w:i/>
          <w:color w:val="auto"/>
          <w:sz w:val="20"/>
          <w:szCs w:val="20"/>
          <w:highlight w:val="lightGray"/>
        </w:rPr>
        <w:t>Перекредитование</w:t>
      </w:r>
      <w:proofErr w:type="spellEnd"/>
      <w:r w:rsidRPr="008D1075">
        <w:rPr>
          <w:rFonts w:ascii="Tahoma" w:hAnsi="Tahoma" w:cs="Tahoma"/>
          <w:i/>
          <w:color w:val="auto"/>
          <w:sz w:val="20"/>
          <w:szCs w:val="20"/>
          <w:highlight w:val="lightGray"/>
        </w:rPr>
        <w:t xml:space="preserve">» в случае, когда на дату предоставления </w:t>
      </w:r>
      <w:r w:rsidR="004701C9" w:rsidRPr="008D1075">
        <w:rPr>
          <w:rFonts w:ascii="Tahoma" w:hAnsi="Tahoma" w:cs="Tahoma"/>
          <w:i/>
          <w:color w:val="auto"/>
          <w:sz w:val="20"/>
          <w:szCs w:val="20"/>
          <w:highlight w:val="lightGray"/>
        </w:rPr>
        <w:t>З</w:t>
      </w:r>
      <w:r w:rsidRPr="008D1075">
        <w:rPr>
          <w:rFonts w:ascii="Tahoma" w:hAnsi="Tahoma" w:cs="Tahoma"/>
          <w:i/>
          <w:color w:val="auto"/>
          <w:sz w:val="20"/>
          <w:szCs w:val="20"/>
          <w:highlight w:val="lightGray"/>
        </w:rPr>
        <w:t>аемных средств по Договору предметом ипотеки является квартира</w:t>
      </w:r>
      <w:r w:rsidR="008A62AB">
        <w:rPr>
          <w:rFonts w:ascii="Tahoma" w:hAnsi="Tahoma" w:cs="Tahoma"/>
          <w:i/>
          <w:color w:val="auto"/>
          <w:sz w:val="20"/>
          <w:szCs w:val="20"/>
          <w:highlight w:val="lightGray"/>
        </w:rPr>
        <w:t xml:space="preserve"> или нежилое помещение</w:t>
      </w:r>
      <w:r w:rsidRPr="008D1075">
        <w:rPr>
          <w:rFonts w:ascii="Tahoma" w:hAnsi="Tahoma" w:cs="Tahoma"/>
          <w:i/>
          <w:color w:val="auto"/>
          <w:sz w:val="20"/>
          <w:szCs w:val="20"/>
          <w:highlight w:val="lightGray"/>
        </w:rPr>
        <w:t xml:space="preserve">: </w:t>
      </w:r>
    </w:p>
    <w:p w14:paraId="5D62F191" w14:textId="4B3488C9" w:rsidR="004E3AB0" w:rsidRPr="008D1075" w:rsidRDefault="004E3AB0" w:rsidP="00794DE2">
      <w:pPr>
        <w:ind w:left="851"/>
        <w:jc w:val="both"/>
        <w:rPr>
          <w:rFonts w:ascii="Tahoma" w:hAnsi="Tahoma" w:cs="Tahoma"/>
          <w:color w:val="auto"/>
          <w:sz w:val="20"/>
          <w:szCs w:val="20"/>
        </w:rPr>
      </w:pPr>
      <w:r w:rsidRPr="008D1075">
        <w:rPr>
          <w:rFonts w:ascii="Tahoma" w:hAnsi="Tahoma" w:cs="Tahoma"/>
          <w:color w:val="auto"/>
          <w:sz w:val="20"/>
          <w:szCs w:val="20"/>
        </w:rPr>
        <w:t xml:space="preserve">договор (полис) Имущественного страхования </w:t>
      </w:r>
      <w:r w:rsidR="008A62AB" w:rsidRPr="00ED2139">
        <w:rPr>
          <w:rFonts w:ascii="Tahoma" w:hAnsi="Tahoma" w:cs="Tahoma"/>
          <w:i/>
          <w:color w:val="auto"/>
          <w:sz w:val="20"/>
          <w:szCs w:val="20"/>
        </w:rPr>
        <w:t>[</w:t>
      </w:r>
      <w:r w:rsidRPr="00ED2139">
        <w:rPr>
          <w:rFonts w:ascii="Tahoma" w:hAnsi="Tahoma" w:cs="Tahoma"/>
          <w:i/>
          <w:color w:val="auto"/>
          <w:sz w:val="20"/>
          <w:szCs w:val="20"/>
        </w:rPr>
        <w:t>Квартиры</w:t>
      </w:r>
      <w:r w:rsidR="008A62AB" w:rsidRPr="00ED2139">
        <w:rPr>
          <w:rFonts w:ascii="Tahoma" w:hAnsi="Tahoma" w:cs="Tahoma"/>
          <w:i/>
          <w:color w:val="auto"/>
          <w:sz w:val="20"/>
          <w:szCs w:val="20"/>
        </w:rPr>
        <w:t>/Нежилого помещения]</w:t>
      </w:r>
      <w:r w:rsidRPr="008D1075">
        <w:rPr>
          <w:rFonts w:ascii="Tahoma" w:hAnsi="Tahoma" w:cs="Tahoma"/>
          <w:color w:val="auto"/>
          <w:sz w:val="20"/>
          <w:szCs w:val="20"/>
        </w:rPr>
        <w:t xml:space="preserve"> </w:t>
      </w:r>
      <w:r w:rsidRPr="008D1075">
        <w:rPr>
          <w:rFonts w:ascii="Tahoma" w:hAnsi="Tahoma" w:cs="Tahoma"/>
          <w:i/>
          <w:color w:val="auto"/>
          <w:sz w:val="20"/>
          <w:szCs w:val="20"/>
        </w:rPr>
        <w:t>(Имеющейся квартиры</w:t>
      </w:r>
      <w:r w:rsidR="00F854FF">
        <w:rPr>
          <w:rFonts w:ascii="Tahoma" w:hAnsi="Tahoma" w:cs="Tahoma"/>
          <w:i/>
          <w:sz w:val="20"/>
          <w:szCs w:val="20"/>
        </w:rPr>
        <w:t>/Имеющегося нежилого помещения</w:t>
      </w:r>
      <w:r w:rsidR="003506F4" w:rsidRPr="008D1075">
        <w:rPr>
          <w:rFonts w:ascii="Tahoma" w:hAnsi="Tahoma" w:cs="Tahoma"/>
          <w:i/>
          <w:color w:val="auto"/>
          <w:sz w:val="20"/>
          <w:szCs w:val="20"/>
        </w:rPr>
        <w:t xml:space="preserve"> </w:t>
      </w:r>
      <w:r w:rsidRPr="008D1075">
        <w:rPr>
          <w:rFonts w:ascii="Tahoma" w:hAnsi="Tahoma" w:cs="Tahoma"/>
          <w:i/>
          <w:color w:val="auto"/>
          <w:sz w:val="20"/>
          <w:szCs w:val="20"/>
          <w:highlight w:val="lightGray"/>
        </w:rPr>
        <w:t>– при кредитовании в рамках продукта «Целевой кредит под залог имеющейся квартиры»)</w:t>
      </w:r>
      <w:r w:rsidRPr="008D1075">
        <w:rPr>
          <w:rFonts w:ascii="Tahoma" w:hAnsi="Tahoma" w:cs="Tahoma"/>
          <w:color w:val="auto"/>
          <w:sz w:val="20"/>
          <w:szCs w:val="20"/>
        </w:rPr>
        <w:t xml:space="preserve"> </w:t>
      </w:r>
      <w:r w:rsidR="004360CF" w:rsidRPr="00360F8B">
        <w:rPr>
          <w:rFonts w:ascii="Tahoma" w:hAnsi="Tahoma" w:cs="Tahoma"/>
          <w:i/>
          <w:color w:val="auto"/>
          <w:sz w:val="20"/>
          <w:szCs w:val="20"/>
        </w:rPr>
        <w:t>[</w:t>
      </w:r>
      <w:r w:rsidRPr="00360F8B">
        <w:rPr>
          <w:rFonts w:ascii="Tahoma" w:hAnsi="Tahoma" w:cs="Tahoma"/>
          <w:i/>
          <w:color w:val="auto"/>
          <w:sz w:val="20"/>
          <w:szCs w:val="20"/>
        </w:rPr>
        <w:t>в течение</w:t>
      </w:r>
      <w:proofErr w:type="gramStart"/>
      <w:r w:rsidRPr="00360F8B">
        <w:rPr>
          <w:rFonts w:ascii="Tahoma" w:hAnsi="Tahoma" w:cs="Tahoma"/>
          <w:i/>
          <w:color w:val="auto"/>
          <w:sz w:val="20"/>
          <w:szCs w:val="20"/>
        </w:rPr>
        <w:t xml:space="preserve"> __ (________) </w:t>
      </w:r>
      <w:proofErr w:type="gramEnd"/>
      <w:r w:rsidRPr="00360F8B">
        <w:rPr>
          <w:rFonts w:ascii="Tahoma" w:hAnsi="Tahoma" w:cs="Tahoma"/>
          <w:i/>
          <w:color w:val="auto"/>
          <w:sz w:val="20"/>
          <w:szCs w:val="20"/>
        </w:rPr>
        <w:t>рабочих дней с даты заключения Договора</w:t>
      </w:r>
      <w:r w:rsidR="003506F4" w:rsidRPr="00360F8B">
        <w:rPr>
          <w:rFonts w:ascii="Tahoma" w:hAnsi="Tahoma" w:cs="Tahoma"/>
          <w:i/>
          <w:color w:val="auto"/>
          <w:sz w:val="20"/>
          <w:szCs w:val="20"/>
        </w:rPr>
        <w:t xml:space="preserve"> </w:t>
      </w:r>
      <w:r w:rsidR="004360CF" w:rsidRPr="004360CF">
        <w:rPr>
          <w:rFonts w:ascii="Tahoma" w:hAnsi="Tahoma" w:cs="Tahoma"/>
          <w:i/>
          <w:sz w:val="20"/>
          <w:szCs w:val="20"/>
        </w:rPr>
        <w:t>/ в день заключения Договора/ в день п</w:t>
      </w:r>
      <w:r w:rsidR="004360CF" w:rsidRPr="0037015A">
        <w:rPr>
          <w:rFonts w:ascii="Tahoma" w:hAnsi="Tahoma" w:cs="Tahoma"/>
          <w:i/>
          <w:sz w:val="20"/>
          <w:szCs w:val="20"/>
        </w:rPr>
        <w:t>одписания Договора</w:t>
      </w:r>
      <w:r w:rsidR="004360CF" w:rsidRPr="00E3223E">
        <w:rPr>
          <w:rFonts w:ascii="Tahoma" w:hAnsi="Tahoma" w:cs="Tahoma"/>
          <w:i/>
          <w:sz w:val="20"/>
          <w:szCs w:val="20"/>
        </w:rPr>
        <w:t>]</w:t>
      </w:r>
      <w:r w:rsidR="004360CF" w:rsidRPr="00C60CA2">
        <w:rPr>
          <w:rFonts w:ascii="Tahoma" w:hAnsi="Tahoma" w:cs="Tahoma"/>
          <w:sz w:val="20"/>
          <w:szCs w:val="20"/>
        </w:rPr>
        <w:t xml:space="preserve"> </w:t>
      </w:r>
      <w:r w:rsidRPr="008D1075">
        <w:rPr>
          <w:rFonts w:ascii="Tahoma" w:hAnsi="Tahoma" w:cs="Tahoma"/>
          <w:color w:val="auto"/>
          <w:sz w:val="20"/>
          <w:szCs w:val="20"/>
        </w:rPr>
        <w:t>и на период до окончания срока действия Договора.</w:t>
      </w:r>
    </w:p>
    <w:p w14:paraId="37DA3C6A" w14:textId="77777777" w:rsidR="004E3AB0" w:rsidRPr="008D1075" w:rsidRDefault="004E3AB0" w:rsidP="00794DE2">
      <w:pPr>
        <w:ind w:left="851"/>
        <w:jc w:val="both"/>
        <w:rPr>
          <w:rFonts w:ascii="Tahoma" w:hAnsi="Tahoma" w:cs="Tahoma"/>
          <w:color w:val="auto"/>
          <w:sz w:val="20"/>
          <w:szCs w:val="20"/>
        </w:rPr>
      </w:pPr>
    </w:p>
    <w:p w14:paraId="4A4C8832" w14:textId="77777777" w:rsidR="004E3AB0" w:rsidRPr="008D1075" w:rsidRDefault="00380AA5" w:rsidP="00794DE2">
      <w:pPr>
        <w:tabs>
          <w:tab w:val="left" w:pos="0"/>
        </w:tabs>
        <w:ind w:left="851"/>
        <w:jc w:val="both"/>
        <w:rPr>
          <w:rFonts w:ascii="Tahoma" w:eastAsia="Calibri" w:hAnsi="Tahoma" w:cs="Tahoma"/>
          <w:i/>
          <w:iCs/>
          <w:sz w:val="20"/>
          <w:szCs w:val="20"/>
          <w:shd w:val="clear" w:color="auto" w:fill="D9D9D9"/>
        </w:rPr>
      </w:pPr>
      <w:bookmarkStart w:id="22" w:name="_Ref266701308"/>
      <w:proofErr w:type="gramStart"/>
      <w:r>
        <w:rPr>
          <w:rFonts w:ascii="Tahoma" w:eastAsia="Calibri" w:hAnsi="Tahoma" w:cs="Tahoma"/>
          <w:i/>
          <w:iCs/>
          <w:sz w:val="20"/>
          <w:szCs w:val="20"/>
          <w:shd w:val="clear" w:color="auto" w:fill="D9D9D9"/>
        </w:rPr>
        <w:t>П</w:t>
      </w:r>
      <w:r w:rsidR="004E3AB0" w:rsidRPr="008D1075">
        <w:rPr>
          <w:rFonts w:ascii="Tahoma" w:eastAsia="Calibri" w:hAnsi="Tahoma" w:cs="Tahoma"/>
          <w:i/>
          <w:iCs/>
          <w:sz w:val="20"/>
          <w:szCs w:val="20"/>
          <w:shd w:val="clear" w:color="auto" w:fill="D9D9D9"/>
        </w:rPr>
        <w:t>. 6.2.1</w:t>
      </w:r>
      <w:r w:rsidR="00BD0020" w:rsidRPr="008D1075">
        <w:rPr>
          <w:rFonts w:ascii="Tahoma" w:eastAsia="Calibri" w:hAnsi="Tahoma" w:cs="Tahoma"/>
          <w:i/>
          <w:iCs/>
          <w:sz w:val="20"/>
          <w:szCs w:val="20"/>
          <w:shd w:val="clear" w:color="auto" w:fill="D9D9D9"/>
        </w:rPr>
        <w:t>.</w:t>
      </w:r>
      <w:r w:rsidR="00914B58" w:rsidRPr="008D1075">
        <w:rPr>
          <w:rFonts w:ascii="Tahoma" w:eastAsia="Calibri" w:hAnsi="Tahoma" w:cs="Tahoma"/>
          <w:i/>
          <w:iCs/>
          <w:sz w:val="20"/>
          <w:szCs w:val="20"/>
          <w:shd w:val="clear" w:color="auto" w:fill="D9D9D9"/>
        </w:rPr>
        <w:t>1.</w:t>
      </w:r>
      <w:r w:rsidR="004E3AB0" w:rsidRPr="008D1075">
        <w:rPr>
          <w:rFonts w:ascii="Tahoma" w:eastAsia="Calibri" w:hAnsi="Tahoma" w:cs="Tahoma"/>
          <w:i/>
          <w:iCs/>
          <w:sz w:val="20"/>
          <w:szCs w:val="20"/>
          <w:shd w:val="clear" w:color="auto" w:fill="D9D9D9"/>
        </w:rPr>
        <w:t>2 включается в случае принятия Заемщиком на дату заключения Договора обязательства осуществлять Личное страхование (применимо в рамках продуктов:</w:t>
      </w:r>
      <w:proofErr w:type="gramEnd"/>
      <w:r w:rsidR="004E3AB0" w:rsidRPr="008D1075">
        <w:rPr>
          <w:rFonts w:ascii="Tahoma" w:eastAsia="Calibri" w:hAnsi="Tahoma" w:cs="Tahoma"/>
          <w:i/>
          <w:iCs/>
          <w:sz w:val="20"/>
          <w:szCs w:val="20"/>
          <w:shd w:val="clear" w:color="auto" w:fill="D9D9D9"/>
        </w:rPr>
        <w:t xml:space="preserve"> </w:t>
      </w:r>
      <w:proofErr w:type="gramStart"/>
      <w:r w:rsidR="004E3AB0" w:rsidRPr="008D1075">
        <w:rPr>
          <w:rFonts w:ascii="Tahoma" w:eastAsia="Calibri" w:hAnsi="Tahoma" w:cs="Tahoma"/>
          <w:i/>
          <w:iCs/>
          <w:sz w:val="20"/>
          <w:szCs w:val="20"/>
          <w:shd w:val="clear" w:color="auto" w:fill="D9D9D9"/>
        </w:rPr>
        <w:t>«Приобретение готового жилья», «Приобретение квартиры на этапе строительства», «</w:t>
      </w:r>
      <w:proofErr w:type="spellStart"/>
      <w:r w:rsidR="004E3AB0" w:rsidRPr="008D1075">
        <w:rPr>
          <w:rFonts w:ascii="Tahoma" w:eastAsia="Calibri" w:hAnsi="Tahoma" w:cs="Tahoma"/>
          <w:i/>
          <w:iCs/>
          <w:sz w:val="20"/>
          <w:szCs w:val="20"/>
          <w:shd w:val="clear" w:color="auto" w:fill="D9D9D9"/>
        </w:rPr>
        <w:t>Перекредитование</w:t>
      </w:r>
      <w:proofErr w:type="spellEnd"/>
      <w:r w:rsidR="004E3AB0" w:rsidRPr="008D1075">
        <w:rPr>
          <w:rFonts w:ascii="Tahoma" w:eastAsia="Calibri" w:hAnsi="Tahoma" w:cs="Tahoma"/>
          <w:i/>
          <w:iCs/>
          <w:sz w:val="20"/>
          <w:szCs w:val="20"/>
          <w:shd w:val="clear" w:color="auto" w:fill="D9D9D9"/>
        </w:rPr>
        <w:t>», «Целевой кредит под залог имеющейся квартиры):</w:t>
      </w:r>
      <w:proofErr w:type="gramEnd"/>
    </w:p>
    <w:p w14:paraId="7511D042" w14:textId="77777777" w:rsidR="004E3AB0" w:rsidRPr="008D1075" w:rsidRDefault="004E3AB0" w:rsidP="00794DE2">
      <w:pPr>
        <w:numPr>
          <w:ilvl w:val="4"/>
          <w:numId w:val="6"/>
        </w:numPr>
        <w:ind w:left="851" w:firstLine="0"/>
        <w:jc w:val="both"/>
        <w:rPr>
          <w:rFonts w:ascii="Tahoma" w:hAnsi="Tahoma" w:cs="Tahoma"/>
          <w:color w:val="auto"/>
          <w:sz w:val="20"/>
          <w:szCs w:val="20"/>
        </w:rPr>
      </w:pPr>
    </w:p>
    <w:p w14:paraId="476F7BF9" w14:textId="55194EC4" w:rsidR="004E3AB0" w:rsidRPr="008D1075" w:rsidRDefault="004E3AB0" w:rsidP="00794DE2">
      <w:pPr>
        <w:ind w:left="851"/>
        <w:jc w:val="both"/>
        <w:rPr>
          <w:rFonts w:ascii="Tahoma" w:hAnsi="Tahoma" w:cs="Tahoma"/>
          <w:i/>
          <w:color w:val="auto"/>
          <w:sz w:val="20"/>
          <w:szCs w:val="20"/>
        </w:rPr>
      </w:pPr>
      <w:r w:rsidRPr="008D1075">
        <w:rPr>
          <w:rFonts w:ascii="Tahoma" w:hAnsi="Tahoma" w:cs="Tahoma"/>
          <w:color w:val="auto"/>
          <w:sz w:val="20"/>
          <w:szCs w:val="20"/>
        </w:rPr>
        <w:t xml:space="preserve">договор (полис) Личного страхования </w:t>
      </w:r>
      <w:r w:rsidR="0037015A" w:rsidRPr="00360F8B">
        <w:rPr>
          <w:rFonts w:ascii="Tahoma" w:hAnsi="Tahoma" w:cs="Tahoma"/>
          <w:i/>
          <w:color w:val="auto"/>
          <w:sz w:val="20"/>
          <w:szCs w:val="20"/>
        </w:rPr>
        <w:t>[</w:t>
      </w:r>
      <w:r w:rsidRPr="00360F8B">
        <w:rPr>
          <w:rFonts w:ascii="Tahoma" w:hAnsi="Tahoma" w:cs="Tahoma"/>
          <w:i/>
          <w:color w:val="auto"/>
          <w:sz w:val="20"/>
          <w:szCs w:val="20"/>
        </w:rPr>
        <w:t>в течение</w:t>
      </w:r>
      <w:proofErr w:type="gramStart"/>
      <w:r w:rsidRPr="00360F8B">
        <w:rPr>
          <w:rFonts w:ascii="Tahoma" w:hAnsi="Tahoma" w:cs="Tahoma"/>
          <w:i/>
          <w:color w:val="auto"/>
          <w:sz w:val="20"/>
          <w:szCs w:val="20"/>
        </w:rPr>
        <w:t xml:space="preserve"> __ (________) </w:t>
      </w:r>
      <w:proofErr w:type="gramEnd"/>
      <w:r w:rsidRPr="00360F8B">
        <w:rPr>
          <w:rFonts w:ascii="Tahoma" w:hAnsi="Tahoma" w:cs="Tahoma"/>
          <w:i/>
          <w:color w:val="auto"/>
          <w:sz w:val="20"/>
          <w:szCs w:val="20"/>
        </w:rPr>
        <w:t>рабочих дней с даты заключения Договора</w:t>
      </w:r>
      <w:r w:rsidR="0037015A" w:rsidRPr="0037015A">
        <w:rPr>
          <w:rFonts w:ascii="Tahoma" w:hAnsi="Tahoma" w:cs="Tahoma"/>
          <w:i/>
          <w:sz w:val="20"/>
          <w:szCs w:val="20"/>
        </w:rPr>
        <w:t xml:space="preserve"> </w:t>
      </w:r>
      <w:r w:rsidR="0037015A" w:rsidRPr="00360F8B">
        <w:rPr>
          <w:rFonts w:ascii="Tahoma" w:hAnsi="Tahoma" w:cs="Tahoma"/>
          <w:i/>
          <w:sz w:val="20"/>
          <w:szCs w:val="20"/>
        </w:rPr>
        <w:t xml:space="preserve">/ </w:t>
      </w:r>
      <w:r w:rsidR="0037015A" w:rsidRPr="004360CF">
        <w:rPr>
          <w:rFonts w:ascii="Tahoma" w:hAnsi="Tahoma" w:cs="Tahoma"/>
          <w:i/>
          <w:sz w:val="20"/>
          <w:szCs w:val="20"/>
        </w:rPr>
        <w:t>в день заключения Договора/ в день п</w:t>
      </w:r>
      <w:r w:rsidR="0037015A" w:rsidRPr="003619D6">
        <w:rPr>
          <w:rFonts w:ascii="Tahoma" w:hAnsi="Tahoma" w:cs="Tahoma"/>
          <w:i/>
          <w:sz w:val="20"/>
          <w:szCs w:val="20"/>
        </w:rPr>
        <w:t>одписания Договора]</w:t>
      </w:r>
      <w:r w:rsidR="0037015A" w:rsidRPr="00C60CA2">
        <w:rPr>
          <w:rFonts w:ascii="Tahoma" w:hAnsi="Tahoma" w:cs="Tahoma"/>
          <w:sz w:val="20"/>
          <w:szCs w:val="20"/>
        </w:rPr>
        <w:t xml:space="preserve"> </w:t>
      </w:r>
      <w:r w:rsidRPr="008D1075">
        <w:rPr>
          <w:rFonts w:ascii="Tahoma" w:hAnsi="Tahoma" w:cs="Tahoma"/>
          <w:color w:val="auto"/>
          <w:sz w:val="20"/>
          <w:szCs w:val="20"/>
        </w:rPr>
        <w:t xml:space="preserve">и на период до окончания срока действия Договора. Подпункт утрачивает свою силу в случае Внепланового пересчета процентной ставки в соответствии с условиями раздела 4 </w:t>
      </w:r>
      <w:r w:rsidR="007D0A94">
        <w:rPr>
          <w:rFonts w:ascii="Tahoma" w:hAnsi="Tahoma" w:cs="Tahoma"/>
          <w:color w:val="auto"/>
          <w:sz w:val="20"/>
          <w:szCs w:val="20"/>
        </w:rPr>
        <w:t>З</w:t>
      </w:r>
      <w:r w:rsidRPr="008D1075">
        <w:rPr>
          <w:rFonts w:ascii="Tahoma" w:hAnsi="Tahoma" w:cs="Tahoma"/>
          <w:color w:val="auto"/>
          <w:sz w:val="20"/>
          <w:szCs w:val="20"/>
        </w:rPr>
        <w:t>акладной</w:t>
      </w:r>
      <w:r w:rsidRPr="008D1075">
        <w:rPr>
          <w:rFonts w:ascii="Tahoma" w:hAnsi="Tahoma" w:cs="Tahoma"/>
          <w:i/>
          <w:color w:val="auto"/>
          <w:sz w:val="20"/>
          <w:szCs w:val="20"/>
          <w:shd w:val="clear" w:color="auto" w:fill="FFFFFF" w:themeFill="background1"/>
        </w:rPr>
        <w:t>.</w:t>
      </w:r>
    </w:p>
    <w:bookmarkEnd w:id="22"/>
    <w:p w14:paraId="1AF3CD03" w14:textId="77777777" w:rsidR="004E3AB0" w:rsidRPr="008D1075" w:rsidRDefault="004E3AB0" w:rsidP="00794DE2">
      <w:pPr>
        <w:ind w:left="851"/>
        <w:jc w:val="both"/>
        <w:rPr>
          <w:rFonts w:ascii="Tahoma" w:hAnsi="Tahoma" w:cs="Tahoma"/>
          <w:i/>
          <w:color w:val="auto"/>
          <w:sz w:val="20"/>
          <w:szCs w:val="20"/>
          <w:shd w:val="clear" w:color="auto" w:fill="D9D9D9"/>
        </w:rPr>
      </w:pPr>
      <w:r w:rsidRPr="008D1075">
        <w:rPr>
          <w:rFonts w:ascii="Tahoma" w:hAnsi="Tahoma" w:cs="Tahoma"/>
          <w:i/>
          <w:color w:val="auto"/>
          <w:sz w:val="20"/>
          <w:szCs w:val="20"/>
          <w:shd w:val="clear" w:color="auto" w:fill="D9D9D9"/>
        </w:rPr>
        <w:t>(Залогодержатель вправе указать иные даты заключения договоров страхования.)</w:t>
      </w:r>
    </w:p>
    <w:p w14:paraId="160C9F7E" w14:textId="79D8E554" w:rsidR="004E3AB0" w:rsidRPr="008D1075" w:rsidRDefault="004E3AB0" w:rsidP="00794DE2">
      <w:pPr>
        <w:numPr>
          <w:ilvl w:val="3"/>
          <w:numId w:val="6"/>
        </w:numPr>
        <w:ind w:left="851" w:hanging="851"/>
        <w:jc w:val="both"/>
        <w:rPr>
          <w:rFonts w:ascii="Tahoma" w:hAnsi="Tahoma" w:cs="Tahoma"/>
          <w:color w:val="auto"/>
          <w:sz w:val="20"/>
          <w:szCs w:val="20"/>
        </w:rPr>
      </w:pPr>
      <w:bookmarkStart w:id="23" w:name="_Ref266685484"/>
      <w:bookmarkStart w:id="24" w:name="_Ref311466084"/>
      <w:bookmarkStart w:id="25" w:name="_Ref266701315"/>
      <w:bookmarkEnd w:id="21"/>
      <w:r w:rsidRPr="008D1075">
        <w:rPr>
          <w:rFonts w:ascii="Tahoma" w:hAnsi="Tahoma" w:cs="Tahoma"/>
          <w:color w:val="auto"/>
          <w:sz w:val="20"/>
          <w:szCs w:val="20"/>
        </w:rPr>
        <w:t>Страховая</w:t>
      </w:r>
      <w:r w:rsidR="00914B58" w:rsidRPr="008D1075">
        <w:rPr>
          <w:rFonts w:ascii="Tahoma" w:hAnsi="Tahoma" w:cs="Tahoma"/>
          <w:color w:val="auto"/>
          <w:sz w:val="20"/>
          <w:szCs w:val="20"/>
        </w:rPr>
        <w:t xml:space="preserve"> сумма по условиям заключаемых Договоров </w:t>
      </w:r>
      <w:r w:rsidRPr="008D1075">
        <w:rPr>
          <w:rFonts w:ascii="Tahoma" w:hAnsi="Tahoma" w:cs="Tahoma"/>
          <w:color w:val="auto"/>
          <w:sz w:val="20"/>
          <w:szCs w:val="20"/>
        </w:rPr>
        <w:t xml:space="preserve">страхования в каждую конкретную дату </w:t>
      </w:r>
      <w:r w:rsidR="005221AC">
        <w:rPr>
          <w:rFonts w:ascii="Tahoma" w:hAnsi="Tahoma" w:cs="Tahoma"/>
          <w:color w:val="auto"/>
          <w:sz w:val="20"/>
          <w:szCs w:val="20"/>
        </w:rPr>
        <w:t>у</w:t>
      </w:r>
      <w:r w:rsidRPr="008D1075">
        <w:rPr>
          <w:rFonts w:ascii="Tahoma" w:hAnsi="Tahoma" w:cs="Tahoma"/>
          <w:color w:val="auto"/>
          <w:sz w:val="20"/>
          <w:szCs w:val="20"/>
        </w:rPr>
        <w:t>платы страхового взноса не должна быть меньше Остатка основного долга, увеличенного на 10% (десять процентов) с соблюдением требований действующего законодательства Российской Федерации. При этом страховая сумма по договорам Имущественного страхования не может превышать действительной стоимости Предмета ипотеки на момент заключения данных договоров (полисов) страхования</w:t>
      </w:r>
      <w:r w:rsidRPr="008D1075">
        <w:rPr>
          <w:rFonts w:ascii="Tahoma" w:hAnsi="Tahoma" w:cs="Tahoma"/>
          <w:i/>
          <w:color w:val="auto"/>
          <w:sz w:val="20"/>
          <w:szCs w:val="20"/>
        </w:rPr>
        <w:t>.</w:t>
      </w:r>
      <w:bookmarkEnd w:id="23"/>
      <w:bookmarkEnd w:id="24"/>
      <w:bookmarkEnd w:id="25"/>
      <w:r w:rsidR="007835B5" w:rsidRPr="008D1075">
        <w:rPr>
          <w:rFonts w:ascii="Tahoma" w:hAnsi="Tahoma" w:cs="Tahoma"/>
          <w:i/>
          <w:color w:val="auto"/>
          <w:sz w:val="20"/>
          <w:szCs w:val="20"/>
        </w:rPr>
        <w:t xml:space="preserve"> </w:t>
      </w:r>
    </w:p>
    <w:p w14:paraId="7D4F6F79" w14:textId="3CF29266" w:rsidR="004E3AB0" w:rsidRPr="008D1075" w:rsidRDefault="004E3AB0" w:rsidP="00794DE2">
      <w:pPr>
        <w:numPr>
          <w:ilvl w:val="3"/>
          <w:numId w:val="6"/>
        </w:numPr>
        <w:tabs>
          <w:tab w:val="left" w:pos="1134"/>
        </w:tabs>
        <w:ind w:left="851" w:hanging="851"/>
        <w:jc w:val="both"/>
        <w:rPr>
          <w:rFonts w:ascii="Tahoma" w:hAnsi="Tahoma" w:cs="Tahoma"/>
          <w:color w:val="auto"/>
          <w:sz w:val="20"/>
          <w:szCs w:val="20"/>
        </w:rPr>
      </w:pPr>
      <w:r w:rsidRPr="008D1075">
        <w:rPr>
          <w:rFonts w:ascii="Tahoma" w:hAnsi="Tahoma" w:cs="Tahoma"/>
          <w:color w:val="auto"/>
          <w:sz w:val="20"/>
          <w:szCs w:val="20"/>
        </w:rPr>
        <w:t xml:space="preserve">Представить Залогодержателю в течение 2 (двух) рабочих дней, считая </w:t>
      </w:r>
      <w:proofErr w:type="gramStart"/>
      <w:r w:rsidRPr="008D1075">
        <w:rPr>
          <w:rFonts w:ascii="Tahoma" w:hAnsi="Tahoma" w:cs="Tahoma"/>
          <w:color w:val="auto"/>
          <w:sz w:val="20"/>
          <w:szCs w:val="20"/>
        </w:rPr>
        <w:t>с даты заключения</w:t>
      </w:r>
      <w:proofErr w:type="gramEnd"/>
      <w:r w:rsidRPr="008D1075">
        <w:rPr>
          <w:rFonts w:ascii="Tahoma" w:hAnsi="Tahoma" w:cs="Tahoma"/>
          <w:color w:val="auto"/>
          <w:sz w:val="20"/>
          <w:szCs w:val="20"/>
        </w:rPr>
        <w:t xml:space="preserve"> договоров, указанных в п. </w:t>
      </w:r>
      <w:r w:rsidR="006F469D">
        <w:fldChar w:fldCharType="begin"/>
      </w:r>
      <w:r w:rsidR="006F469D">
        <w:instrText xml:space="preserve"> REF _Ref266700973 \r \h  \* MERGEFORMAT </w:instrText>
      </w:r>
      <w:r w:rsidR="006F469D">
        <w:fldChar w:fldCharType="separate"/>
      </w:r>
      <w:r w:rsidR="0017445B" w:rsidRPr="00360F8B">
        <w:rPr>
          <w:rFonts w:ascii="Tahoma" w:hAnsi="Tahoma" w:cs="Tahoma"/>
          <w:color w:val="auto"/>
          <w:sz w:val="20"/>
          <w:szCs w:val="20"/>
        </w:rPr>
        <w:t>6.2.1.1</w:t>
      </w:r>
      <w:r w:rsidR="006F469D">
        <w:fldChar w:fldCharType="end"/>
      </w:r>
      <w:r w:rsidR="007835B5" w:rsidRPr="008D1075">
        <w:rPr>
          <w:rFonts w:ascii="Tahoma" w:hAnsi="Tahoma" w:cs="Tahoma"/>
          <w:sz w:val="20"/>
          <w:szCs w:val="20"/>
        </w:rPr>
        <w:t xml:space="preserve"> </w:t>
      </w:r>
      <w:r w:rsidR="007D0A94">
        <w:rPr>
          <w:rFonts w:ascii="Tahoma" w:hAnsi="Tahoma" w:cs="Tahoma"/>
          <w:color w:val="auto"/>
          <w:sz w:val="20"/>
          <w:szCs w:val="20"/>
        </w:rPr>
        <w:t>З</w:t>
      </w:r>
      <w:r w:rsidRPr="008D1075">
        <w:rPr>
          <w:rFonts w:ascii="Tahoma" w:hAnsi="Tahoma" w:cs="Tahoma"/>
          <w:color w:val="auto"/>
          <w:sz w:val="20"/>
          <w:szCs w:val="20"/>
        </w:rPr>
        <w:t>акладной, подлинные экз</w:t>
      </w:r>
      <w:r w:rsidR="007835B5" w:rsidRPr="008D1075">
        <w:rPr>
          <w:rFonts w:ascii="Tahoma" w:hAnsi="Tahoma" w:cs="Tahoma"/>
          <w:color w:val="auto"/>
          <w:sz w:val="20"/>
          <w:szCs w:val="20"/>
        </w:rPr>
        <w:t xml:space="preserve">емпляры Договоров </w:t>
      </w:r>
      <w:r w:rsidRPr="008D1075">
        <w:rPr>
          <w:rFonts w:ascii="Tahoma" w:hAnsi="Tahoma" w:cs="Tahoma"/>
          <w:color w:val="auto"/>
          <w:sz w:val="20"/>
          <w:szCs w:val="20"/>
        </w:rPr>
        <w:t xml:space="preserve">страхования и оригиналы документов, подтверждающих </w:t>
      </w:r>
      <w:r w:rsidR="005221AC">
        <w:rPr>
          <w:rFonts w:ascii="Tahoma" w:hAnsi="Tahoma" w:cs="Tahoma"/>
          <w:color w:val="auto"/>
          <w:sz w:val="20"/>
          <w:szCs w:val="20"/>
        </w:rPr>
        <w:t>у</w:t>
      </w:r>
      <w:r w:rsidRPr="008D1075">
        <w:rPr>
          <w:rFonts w:ascii="Tahoma" w:hAnsi="Tahoma" w:cs="Tahoma"/>
          <w:color w:val="auto"/>
          <w:sz w:val="20"/>
          <w:szCs w:val="20"/>
        </w:rPr>
        <w:t xml:space="preserve">плату страховой премии в соответствии с условиями вышеуказанных </w:t>
      </w:r>
      <w:bookmarkStart w:id="26" w:name="_Ref267907192"/>
      <w:bookmarkStart w:id="27" w:name="_Ref266701335"/>
      <w:r w:rsidR="007835B5" w:rsidRPr="008D1075">
        <w:rPr>
          <w:rFonts w:ascii="Tahoma" w:hAnsi="Tahoma" w:cs="Tahoma"/>
          <w:color w:val="auto"/>
          <w:sz w:val="20"/>
          <w:szCs w:val="20"/>
        </w:rPr>
        <w:t xml:space="preserve">Договоров </w:t>
      </w:r>
      <w:r w:rsidRPr="008D1075">
        <w:rPr>
          <w:rFonts w:ascii="Tahoma" w:hAnsi="Tahoma" w:cs="Tahoma"/>
          <w:color w:val="auto"/>
          <w:sz w:val="20"/>
          <w:szCs w:val="20"/>
        </w:rPr>
        <w:t>страхования.</w:t>
      </w:r>
    </w:p>
    <w:p w14:paraId="6B7478D4" w14:textId="77777777" w:rsidR="004E3AB0" w:rsidRPr="008D1075" w:rsidRDefault="004E3AB0" w:rsidP="00794DE2">
      <w:pPr>
        <w:numPr>
          <w:ilvl w:val="3"/>
          <w:numId w:val="6"/>
        </w:numPr>
        <w:ind w:left="851" w:hanging="851"/>
        <w:jc w:val="both"/>
        <w:rPr>
          <w:rFonts w:ascii="Tahoma" w:hAnsi="Tahoma" w:cs="Tahoma"/>
          <w:color w:val="auto"/>
          <w:sz w:val="20"/>
          <w:szCs w:val="20"/>
        </w:rPr>
      </w:pPr>
      <w:bookmarkStart w:id="28" w:name="_Ref378253723"/>
      <w:proofErr w:type="gramStart"/>
      <w:r w:rsidRPr="008D1075">
        <w:rPr>
          <w:rFonts w:ascii="Tahoma" w:hAnsi="Tahoma" w:cs="Tahoma"/>
          <w:color w:val="auto"/>
          <w:sz w:val="20"/>
          <w:szCs w:val="20"/>
        </w:rPr>
        <w:t>Обеспечивать Имущественное страхование и</w:t>
      </w:r>
      <w:r w:rsidRPr="008D1075">
        <w:rPr>
          <w:rFonts w:ascii="Tahoma" w:hAnsi="Tahoma" w:cs="Tahoma"/>
          <w:i/>
          <w:color w:val="auto"/>
          <w:sz w:val="20"/>
          <w:szCs w:val="20"/>
        </w:rPr>
        <w:t xml:space="preserve"> Личное страхование</w:t>
      </w:r>
      <w:r w:rsidR="009C7359" w:rsidRPr="008D1075">
        <w:rPr>
          <w:rFonts w:ascii="Tahoma" w:hAnsi="Tahoma" w:cs="Tahoma"/>
          <w:i/>
          <w:color w:val="auto"/>
          <w:sz w:val="20"/>
          <w:szCs w:val="20"/>
        </w:rPr>
        <w:t xml:space="preserve"> </w:t>
      </w:r>
      <w:r w:rsidRPr="008D1075">
        <w:rPr>
          <w:rFonts w:ascii="Tahoma" w:hAnsi="Tahoma" w:cs="Tahoma"/>
          <w:i/>
          <w:color w:val="auto"/>
          <w:sz w:val="20"/>
          <w:szCs w:val="20"/>
          <w:highlight w:val="lightGray"/>
        </w:rPr>
        <w:t>(</w:t>
      </w:r>
      <w:r w:rsidR="0023519F" w:rsidRPr="008D1075">
        <w:rPr>
          <w:rFonts w:ascii="Tahoma" w:hAnsi="Tahoma" w:cs="Tahoma"/>
          <w:i/>
          <w:color w:val="auto"/>
          <w:sz w:val="20"/>
          <w:szCs w:val="20"/>
          <w:highlight w:val="lightGray"/>
        </w:rPr>
        <w:t xml:space="preserve">курсив </w:t>
      </w:r>
      <w:r w:rsidR="007835B5" w:rsidRPr="008D1075">
        <w:rPr>
          <w:rFonts w:ascii="Tahoma" w:hAnsi="Tahoma" w:cs="Tahoma"/>
          <w:i/>
          <w:color w:val="auto"/>
          <w:sz w:val="20"/>
          <w:szCs w:val="20"/>
          <w:highlight w:val="lightGray"/>
        </w:rPr>
        <w:t xml:space="preserve">включается </w:t>
      </w:r>
      <w:r w:rsidR="00656A42">
        <w:rPr>
          <w:rFonts w:ascii="Tahoma" w:hAnsi="Tahoma" w:cs="Tahoma"/>
          <w:i/>
          <w:color w:val="auto"/>
          <w:sz w:val="20"/>
          <w:szCs w:val="20"/>
          <w:highlight w:val="lightGray"/>
        </w:rPr>
        <w:t xml:space="preserve">в текст </w:t>
      </w:r>
      <w:r w:rsidR="007835B5" w:rsidRPr="008D1075">
        <w:rPr>
          <w:rFonts w:ascii="Tahoma" w:hAnsi="Tahoma" w:cs="Tahoma"/>
          <w:i/>
          <w:color w:val="auto"/>
          <w:sz w:val="20"/>
          <w:szCs w:val="20"/>
          <w:highlight w:val="lightGray"/>
        </w:rPr>
        <w:t>при наличии</w:t>
      </w:r>
      <w:r w:rsidR="0023519F" w:rsidRPr="008D1075">
        <w:rPr>
          <w:rFonts w:ascii="Tahoma" w:hAnsi="Tahoma" w:cs="Tahoma"/>
          <w:i/>
          <w:color w:val="auto"/>
          <w:sz w:val="20"/>
          <w:szCs w:val="20"/>
          <w:highlight w:val="lightGray"/>
        </w:rPr>
        <w:t xml:space="preserve"> Личного страхования</w:t>
      </w:r>
      <w:r w:rsidRPr="008D1075">
        <w:rPr>
          <w:rFonts w:ascii="Tahoma" w:hAnsi="Tahoma" w:cs="Tahoma"/>
          <w:i/>
          <w:color w:val="auto"/>
          <w:sz w:val="20"/>
          <w:szCs w:val="20"/>
          <w:highlight w:val="lightGray"/>
        </w:rPr>
        <w:t>)</w:t>
      </w:r>
      <w:r w:rsidR="001160BE">
        <w:rPr>
          <w:rFonts w:ascii="Tahoma" w:hAnsi="Tahoma" w:cs="Tahoma"/>
          <w:color w:val="auto"/>
          <w:sz w:val="20"/>
          <w:szCs w:val="20"/>
        </w:rPr>
        <w:t xml:space="preserve"> </w:t>
      </w:r>
      <w:r w:rsidRPr="008D1075">
        <w:rPr>
          <w:rFonts w:ascii="Tahoma" w:hAnsi="Tahoma" w:cs="Tahoma"/>
          <w:color w:val="auto"/>
          <w:sz w:val="20"/>
          <w:szCs w:val="20"/>
        </w:rPr>
        <w:t xml:space="preserve">до окончания срока действия </w:t>
      </w:r>
      <w:r w:rsidR="009C7359" w:rsidRPr="008D1075">
        <w:rPr>
          <w:rFonts w:ascii="Tahoma" w:hAnsi="Tahoma" w:cs="Tahoma"/>
          <w:color w:val="auto"/>
          <w:sz w:val="20"/>
          <w:szCs w:val="20"/>
        </w:rPr>
        <w:t>Д</w:t>
      </w:r>
      <w:r w:rsidRPr="008D1075">
        <w:rPr>
          <w:rFonts w:ascii="Tahoma" w:hAnsi="Tahoma" w:cs="Tahoma"/>
          <w:color w:val="auto"/>
          <w:sz w:val="20"/>
          <w:szCs w:val="20"/>
        </w:rPr>
        <w:t>оговора</w:t>
      </w:r>
      <w:r w:rsidR="009C7359" w:rsidRPr="008D1075">
        <w:rPr>
          <w:rFonts w:ascii="Tahoma" w:hAnsi="Tahoma" w:cs="Tahoma"/>
          <w:color w:val="auto"/>
          <w:sz w:val="20"/>
          <w:szCs w:val="20"/>
        </w:rPr>
        <w:t xml:space="preserve"> </w:t>
      </w:r>
      <w:r w:rsidRPr="008D1075">
        <w:rPr>
          <w:rFonts w:ascii="Tahoma" w:hAnsi="Tahoma" w:cs="Tahoma"/>
          <w:color w:val="auto"/>
          <w:sz w:val="20"/>
          <w:szCs w:val="20"/>
        </w:rPr>
        <w:t xml:space="preserve">и представлять </w:t>
      </w:r>
      <w:r w:rsidR="00656A42" w:rsidRPr="008D1075">
        <w:rPr>
          <w:rFonts w:ascii="Tahoma" w:hAnsi="Tahoma" w:cs="Tahoma"/>
          <w:color w:val="auto"/>
          <w:sz w:val="20"/>
          <w:szCs w:val="20"/>
        </w:rPr>
        <w:t xml:space="preserve">Залогодержателю </w:t>
      </w:r>
      <w:r w:rsidRPr="008D1075">
        <w:rPr>
          <w:rFonts w:ascii="Tahoma" w:hAnsi="Tahoma" w:cs="Tahoma"/>
          <w:color w:val="auto"/>
          <w:sz w:val="20"/>
          <w:szCs w:val="20"/>
        </w:rPr>
        <w:t>не позднее 7 (семи) рабочих дней с даты наступления срока уплаты страховой премии (страхового взноса) оригиналы документов, подтверждающих уплату страховой премии (страховых взносов) по договорам Имущественного страхования и</w:t>
      </w:r>
      <w:r w:rsidRPr="008D1075">
        <w:rPr>
          <w:rFonts w:ascii="Tahoma" w:hAnsi="Tahoma" w:cs="Tahoma"/>
          <w:i/>
          <w:color w:val="auto"/>
          <w:sz w:val="20"/>
          <w:szCs w:val="20"/>
        </w:rPr>
        <w:t xml:space="preserve"> Личного страхования </w:t>
      </w:r>
      <w:r w:rsidRPr="008D1075">
        <w:rPr>
          <w:rFonts w:ascii="Tahoma" w:hAnsi="Tahoma" w:cs="Tahoma"/>
          <w:i/>
          <w:color w:val="auto"/>
          <w:sz w:val="20"/>
          <w:szCs w:val="20"/>
          <w:highlight w:val="lightGray"/>
        </w:rPr>
        <w:t>(</w:t>
      </w:r>
      <w:r w:rsidR="009C7359" w:rsidRPr="008D1075">
        <w:rPr>
          <w:rFonts w:ascii="Tahoma" w:hAnsi="Tahoma" w:cs="Tahoma"/>
          <w:i/>
          <w:color w:val="auto"/>
          <w:sz w:val="20"/>
          <w:szCs w:val="20"/>
          <w:highlight w:val="lightGray"/>
        </w:rPr>
        <w:t>курсив</w:t>
      </w:r>
      <w:r w:rsidR="007835B5" w:rsidRPr="008D1075">
        <w:rPr>
          <w:rFonts w:ascii="Tahoma" w:hAnsi="Tahoma" w:cs="Tahoma"/>
          <w:i/>
          <w:color w:val="auto"/>
          <w:sz w:val="20"/>
          <w:szCs w:val="20"/>
          <w:highlight w:val="lightGray"/>
        </w:rPr>
        <w:t xml:space="preserve"> включается </w:t>
      </w:r>
      <w:r w:rsidR="00656A42">
        <w:rPr>
          <w:rFonts w:ascii="Tahoma" w:hAnsi="Tahoma" w:cs="Tahoma"/>
          <w:i/>
          <w:color w:val="auto"/>
          <w:sz w:val="20"/>
          <w:szCs w:val="20"/>
          <w:highlight w:val="lightGray"/>
        </w:rPr>
        <w:t xml:space="preserve">в текст </w:t>
      </w:r>
      <w:r w:rsidR="007835B5" w:rsidRPr="008D1075">
        <w:rPr>
          <w:rFonts w:ascii="Tahoma" w:hAnsi="Tahoma" w:cs="Tahoma"/>
          <w:i/>
          <w:color w:val="auto"/>
          <w:sz w:val="20"/>
          <w:szCs w:val="20"/>
          <w:highlight w:val="lightGray"/>
        </w:rPr>
        <w:t>при наличии</w:t>
      </w:r>
      <w:r w:rsidR="00656A42">
        <w:rPr>
          <w:rFonts w:ascii="Tahoma" w:hAnsi="Tahoma" w:cs="Tahoma"/>
          <w:i/>
          <w:color w:val="auto"/>
          <w:sz w:val="20"/>
          <w:szCs w:val="20"/>
          <w:highlight w:val="lightGray"/>
        </w:rPr>
        <w:t xml:space="preserve"> Личного страхования</w:t>
      </w:r>
      <w:r w:rsidRPr="008D1075">
        <w:rPr>
          <w:rFonts w:ascii="Tahoma" w:hAnsi="Tahoma" w:cs="Tahoma"/>
          <w:i/>
          <w:color w:val="auto"/>
          <w:sz w:val="20"/>
          <w:szCs w:val="20"/>
          <w:highlight w:val="lightGray"/>
        </w:rPr>
        <w:t>)</w:t>
      </w:r>
      <w:r w:rsidRPr="008D1075">
        <w:rPr>
          <w:rFonts w:ascii="Tahoma" w:hAnsi="Tahoma" w:cs="Tahoma"/>
          <w:color w:val="auto"/>
          <w:sz w:val="20"/>
          <w:szCs w:val="20"/>
        </w:rPr>
        <w:t>.</w:t>
      </w:r>
      <w:bookmarkEnd w:id="28"/>
      <w:proofErr w:type="gramEnd"/>
    </w:p>
    <w:p w14:paraId="6E4C513A" w14:textId="40E72866" w:rsidR="004E3AB0" w:rsidRPr="008D1075" w:rsidRDefault="004E3AB0" w:rsidP="00794DE2">
      <w:pPr>
        <w:numPr>
          <w:ilvl w:val="3"/>
          <w:numId w:val="6"/>
        </w:numPr>
        <w:tabs>
          <w:tab w:val="left" w:pos="1134"/>
        </w:tabs>
        <w:ind w:left="851" w:hanging="851"/>
        <w:jc w:val="both"/>
        <w:rPr>
          <w:rFonts w:ascii="Tahoma" w:hAnsi="Tahoma" w:cs="Tahoma"/>
          <w:color w:val="auto"/>
          <w:sz w:val="20"/>
          <w:szCs w:val="20"/>
        </w:rPr>
      </w:pPr>
      <w:bookmarkStart w:id="29" w:name="_Ref381638927"/>
      <w:bookmarkEnd w:id="26"/>
      <w:bookmarkEnd w:id="27"/>
      <w:r w:rsidRPr="008D1075">
        <w:rPr>
          <w:rFonts w:ascii="Tahoma" w:hAnsi="Tahoma" w:cs="Tahoma"/>
          <w:color w:val="auto"/>
          <w:sz w:val="20"/>
          <w:szCs w:val="20"/>
        </w:rPr>
        <w:t xml:space="preserve">Направить страховую выплату по </w:t>
      </w:r>
      <w:r w:rsidR="00667273" w:rsidRPr="008D1075">
        <w:rPr>
          <w:rFonts w:ascii="Tahoma" w:hAnsi="Tahoma" w:cs="Tahoma"/>
          <w:color w:val="auto"/>
          <w:sz w:val="20"/>
          <w:szCs w:val="20"/>
        </w:rPr>
        <w:t>Д</w:t>
      </w:r>
      <w:r w:rsidRPr="008D1075">
        <w:rPr>
          <w:rFonts w:ascii="Tahoma" w:hAnsi="Tahoma" w:cs="Tahoma"/>
          <w:color w:val="auto"/>
          <w:sz w:val="20"/>
          <w:szCs w:val="20"/>
        </w:rPr>
        <w:t xml:space="preserve">оговорам страхования в счет погашения требований Залогодержателя, удостоверенных </w:t>
      </w:r>
      <w:r w:rsidR="007D0A94">
        <w:rPr>
          <w:rFonts w:ascii="Tahoma" w:hAnsi="Tahoma" w:cs="Tahoma"/>
          <w:color w:val="auto"/>
          <w:sz w:val="20"/>
          <w:szCs w:val="20"/>
        </w:rPr>
        <w:t>З</w:t>
      </w:r>
      <w:r w:rsidRPr="008D1075">
        <w:rPr>
          <w:rFonts w:ascii="Tahoma" w:hAnsi="Tahoma" w:cs="Tahoma"/>
          <w:color w:val="auto"/>
          <w:sz w:val="20"/>
          <w:szCs w:val="20"/>
        </w:rPr>
        <w:t>акладной.</w:t>
      </w:r>
      <w:bookmarkEnd w:id="29"/>
    </w:p>
    <w:p w14:paraId="00D513C9" w14:textId="04C0CD41" w:rsidR="007835B5" w:rsidRPr="008D1075" w:rsidRDefault="004E3AB0" w:rsidP="00794DE2">
      <w:pPr>
        <w:numPr>
          <w:ilvl w:val="3"/>
          <w:numId w:val="6"/>
        </w:numPr>
        <w:tabs>
          <w:tab w:val="center" w:pos="1418"/>
          <w:tab w:val="left" w:pos="1560"/>
        </w:tabs>
        <w:ind w:left="851" w:hanging="851"/>
        <w:jc w:val="both"/>
        <w:rPr>
          <w:rFonts w:ascii="Tahoma" w:hAnsi="Tahoma" w:cs="Tahoma"/>
          <w:color w:val="auto"/>
          <w:sz w:val="20"/>
          <w:szCs w:val="20"/>
        </w:rPr>
      </w:pPr>
      <w:r w:rsidRPr="008D1075">
        <w:rPr>
          <w:rFonts w:ascii="Tahoma" w:hAnsi="Tahoma" w:cs="Tahoma"/>
          <w:color w:val="auto"/>
          <w:sz w:val="20"/>
          <w:szCs w:val="20"/>
        </w:rPr>
        <w:lastRenderedPageBreak/>
        <w:t>Произвести возврат Остатка основного долга, уплатить начисленные проценты за пользование Заемными средствами и сумму неустойки (при наличии) в срок не позднее 30 (тридцати) календарных дней со дня предъявления Залогодержателем письменного требования о полном досрочном исполнении обязател</w:t>
      </w:r>
      <w:r w:rsidR="00482A36">
        <w:rPr>
          <w:rFonts w:ascii="Tahoma" w:hAnsi="Tahoma" w:cs="Tahoma"/>
          <w:color w:val="auto"/>
          <w:sz w:val="20"/>
          <w:szCs w:val="20"/>
        </w:rPr>
        <w:t>ьств, удостоверенных настоящей З</w:t>
      </w:r>
      <w:r w:rsidRPr="008D1075">
        <w:rPr>
          <w:rFonts w:ascii="Tahoma" w:hAnsi="Tahoma" w:cs="Tahoma"/>
          <w:color w:val="auto"/>
          <w:sz w:val="20"/>
          <w:szCs w:val="20"/>
        </w:rPr>
        <w:t>акладной, по основаниям, предусмотренным законодательством Российской Федерации и п. </w:t>
      </w:r>
      <w:r w:rsidR="006F469D">
        <w:fldChar w:fldCharType="begin"/>
      </w:r>
      <w:r w:rsidR="006F469D">
        <w:instrText xml:space="preserve"> REF _Ref266701364 \r \h  \* MERGEFORMAT </w:instrText>
      </w:r>
      <w:r w:rsidR="006F469D">
        <w:fldChar w:fldCharType="separate"/>
      </w:r>
      <w:r w:rsidR="0017445B" w:rsidRPr="00360F8B">
        <w:rPr>
          <w:rFonts w:ascii="Tahoma" w:hAnsi="Tahoma" w:cs="Tahoma"/>
          <w:color w:val="auto"/>
          <w:sz w:val="20"/>
          <w:szCs w:val="20"/>
        </w:rPr>
        <w:t>6.2.4.1</w:t>
      </w:r>
      <w:r w:rsidR="006F469D">
        <w:fldChar w:fldCharType="end"/>
      </w:r>
      <w:r w:rsidR="001F4A42" w:rsidRPr="008D1075">
        <w:rPr>
          <w:rFonts w:ascii="Tahoma" w:hAnsi="Tahoma" w:cs="Tahoma"/>
          <w:sz w:val="20"/>
          <w:szCs w:val="20"/>
        </w:rPr>
        <w:t xml:space="preserve"> </w:t>
      </w:r>
      <w:r w:rsidR="007D0A94">
        <w:rPr>
          <w:rFonts w:ascii="Tahoma" w:hAnsi="Tahoma" w:cs="Tahoma"/>
          <w:color w:val="auto"/>
          <w:sz w:val="20"/>
          <w:szCs w:val="20"/>
        </w:rPr>
        <w:t>З</w:t>
      </w:r>
      <w:r w:rsidRPr="008D1075">
        <w:rPr>
          <w:rFonts w:ascii="Tahoma" w:hAnsi="Tahoma" w:cs="Tahoma"/>
          <w:color w:val="auto"/>
          <w:sz w:val="20"/>
          <w:szCs w:val="20"/>
        </w:rPr>
        <w:t>акладной.</w:t>
      </w:r>
    </w:p>
    <w:p w14:paraId="0964C749" w14:textId="77777777" w:rsidR="004E3AB0" w:rsidRPr="008D1075" w:rsidRDefault="004E3AB0" w:rsidP="00794DE2">
      <w:pPr>
        <w:numPr>
          <w:ilvl w:val="3"/>
          <w:numId w:val="6"/>
        </w:numPr>
        <w:tabs>
          <w:tab w:val="center" w:pos="1418"/>
        </w:tabs>
        <w:ind w:left="851" w:hanging="851"/>
        <w:jc w:val="both"/>
        <w:rPr>
          <w:rFonts w:ascii="Tahoma" w:hAnsi="Tahoma" w:cs="Tahoma"/>
          <w:color w:val="auto"/>
          <w:sz w:val="20"/>
          <w:szCs w:val="20"/>
        </w:rPr>
      </w:pPr>
      <w:r w:rsidRPr="008D1075">
        <w:rPr>
          <w:rFonts w:ascii="Tahoma" w:hAnsi="Tahoma" w:cs="Tahoma"/>
          <w:color w:val="auto"/>
          <w:sz w:val="20"/>
          <w:szCs w:val="20"/>
        </w:rPr>
        <w:t xml:space="preserve">По требованию Залогодержателя не чаще четырех раз в течение года предоставлять Залогодержателю информацию о состоянии своего финансового положения и доходах в срок не позднее 14 (четырнадцати) рабочих дней с момента получения требования от Залогодержателя. </w:t>
      </w:r>
    </w:p>
    <w:p w14:paraId="7A3DF703" w14:textId="77777777" w:rsidR="004E3AB0" w:rsidRPr="008D1075" w:rsidRDefault="004E3AB0" w:rsidP="00794DE2">
      <w:pPr>
        <w:numPr>
          <w:ilvl w:val="3"/>
          <w:numId w:val="6"/>
        </w:numPr>
        <w:tabs>
          <w:tab w:val="center" w:pos="1418"/>
        </w:tabs>
        <w:ind w:left="851" w:hanging="851"/>
        <w:jc w:val="both"/>
        <w:rPr>
          <w:rFonts w:ascii="Tahoma" w:hAnsi="Tahoma" w:cs="Tahoma"/>
          <w:color w:val="auto"/>
          <w:sz w:val="20"/>
          <w:szCs w:val="20"/>
        </w:rPr>
      </w:pPr>
      <w:r w:rsidRPr="008D1075">
        <w:rPr>
          <w:rFonts w:ascii="Tahoma" w:hAnsi="Tahoma" w:cs="Tahoma"/>
          <w:color w:val="auto"/>
          <w:sz w:val="20"/>
          <w:szCs w:val="20"/>
        </w:rPr>
        <w:t>Уведомлять Залогодержателя об изменении 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 не позднее 14 (четырнадцати) календарных дней с момента их изменения или получения запроса Залогодержателя путем предоставления (направления) Залогодержателю письменного уведомления.</w:t>
      </w:r>
    </w:p>
    <w:p w14:paraId="363A1BF9" w14:textId="77777777" w:rsidR="004E3AB0" w:rsidRPr="008D1075" w:rsidRDefault="004E3AB0" w:rsidP="00794DE2">
      <w:pPr>
        <w:numPr>
          <w:ilvl w:val="3"/>
          <w:numId w:val="6"/>
        </w:numPr>
        <w:tabs>
          <w:tab w:val="center" w:pos="1418"/>
        </w:tabs>
        <w:ind w:left="851" w:hanging="851"/>
        <w:jc w:val="both"/>
        <w:rPr>
          <w:rFonts w:ascii="Tahoma" w:hAnsi="Tahoma" w:cs="Tahoma"/>
          <w:color w:val="auto"/>
          <w:sz w:val="20"/>
          <w:szCs w:val="20"/>
        </w:rPr>
      </w:pPr>
      <w:r w:rsidRPr="008D1075">
        <w:rPr>
          <w:rFonts w:ascii="Tahoma" w:hAnsi="Tahoma" w:cs="Tahoma"/>
          <w:color w:val="auto"/>
          <w:sz w:val="20"/>
          <w:szCs w:val="20"/>
        </w:rPr>
        <w:t>Предоставлять Залогодержателю сведения о заключении, изменении или расторжении брачного договора (в силу положений ст.</w:t>
      </w:r>
      <w:r w:rsidRPr="008D1075">
        <w:rPr>
          <w:rFonts w:ascii="Tahoma" w:hAnsi="Tahoma" w:cs="Tahoma"/>
          <w:color w:val="auto"/>
          <w:sz w:val="20"/>
          <w:szCs w:val="20"/>
          <w:lang w:val="en-US"/>
        </w:rPr>
        <w:t> </w:t>
      </w:r>
      <w:r w:rsidRPr="008D1075">
        <w:rPr>
          <w:rFonts w:ascii="Tahoma" w:hAnsi="Tahoma" w:cs="Tahoma"/>
          <w:color w:val="auto"/>
          <w:sz w:val="20"/>
          <w:szCs w:val="20"/>
        </w:rPr>
        <w:t>46 Семейного кодекса Российской Федерации) в части, касающейся изменения правового режима Предмета ипотеки, а также признании в установленном порядке брачного договора недействительным не позднее 14 (четырнадцати) календарных дней с момента изменения или получения запроса Залогодержателя.</w:t>
      </w:r>
    </w:p>
    <w:p w14:paraId="6E4FF4A6" w14:textId="61AB4056" w:rsidR="004E3AB0" w:rsidRPr="008D1075" w:rsidRDefault="004E3AB0" w:rsidP="00794DE2">
      <w:pPr>
        <w:numPr>
          <w:ilvl w:val="3"/>
          <w:numId w:val="6"/>
        </w:numPr>
        <w:tabs>
          <w:tab w:val="center" w:pos="1418"/>
        </w:tabs>
        <w:ind w:left="851" w:hanging="851"/>
        <w:jc w:val="both"/>
        <w:rPr>
          <w:rFonts w:ascii="Tahoma" w:hAnsi="Tahoma" w:cs="Tahoma"/>
          <w:color w:val="auto"/>
          <w:sz w:val="20"/>
          <w:szCs w:val="20"/>
        </w:rPr>
      </w:pPr>
      <w:r w:rsidRPr="008D1075">
        <w:rPr>
          <w:rFonts w:ascii="Tahoma" w:hAnsi="Tahoma" w:cs="Tahoma"/>
          <w:color w:val="auto"/>
          <w:sz w:val="20"/>
          <w:szCs w:val="20"/>
        </w:rPr>
        <w:t xml:space="preserve">По требованию Залогодержателя предоставлять иную информацию, способную повлиять на исполнение Должником своих обязательств, удостоверенных </w:t>
      </w:r>
      <w:r w:rsidR="007D0A94">
        <w:rPr>
          <w:rFonts w:ascii="Tahoma" w:hAnsi="Tahoma" w:cs="Tahoma"/>
          <w:color w:val="auto"/>
          <w:sz w:val="20"/>
          <w:szCs w:val="20"/>
        </w:rPr>
        <w:t>З</w:t>
      </w:r>
      <w:r w:rsidRPr="008D1075">
        <w:rPr>
          <w:rFonts w:ascii="Tahoma" w:hAnsi="Tahoma" w:cs="Tahoma"/>
          <w:color w:val="auto"/>
          <w:sz w:val="20"/>
          <w:szCs w:val="20"/>
        </w:rPr>
        <w:t>акладной.</w:t>
      </w:r>
    </w:p>
    <w:p w14:paraId="0C69724E" w14:textId="239FDB21" w:rsidR="004E3AB0" w:rsidRPr="008D1075" w:rsidRDefault="004E3AB0" w:rsidP="00794DE2">
      <w:pPr>
        <w:numPr>
          <w:ilvl w:val="3"/>
          <w:numId w:val="6"/>
        </w:numPr>
        <w:tabs>
          <w:tab w:val="center" w:pos="1418"/>
        </w:tabs>
        <w:ind w:left="851" w:hanging="851"/>
        <w:jc w:val="both"/>
        <w:rPr>
          <w:rFonts w:ascii="Tahoma" w:hAnsi="Tahoma" w:cs="Tahoma"/>
          <w:color w:val="auto"/>
          <w:sz w:val="20"/>
          <w:szCs w:val="20"/>
        </w:rPr>
      </w:pPr>
      <w:r w:rsidRPr="008D1075">
        <w:rPr>
          <w:rFonts w:ascii="Tahoma" w:hAnsi="Tahoma" w:cs="Tahoma"/>
          <w:color w:val="auto"/>
          <w:sz w:val="20"/>
          <w:szCs w:val="20"/>
        </w:rPr>
        <w:t xml:space="preserve">Исполнять обязательства, удостоверенные </w:t>
      </w:r>
      <w:r w:rsidR="007D0A94">
        <w:rPr>
          <w:rFonts w:ascii="Tahoma" w:hAnsi="Tahoma" w:cs="Tahoma"/>
          <w:color w:val="auto"/>
          <w:sz w:val="20"/>
          <w:szCs w:val="20"/>
        </w:rPr>
        <w:t>З</w:t>
      </w:r>
      <w:r w:rsidRPr="008D1075">
        <w:rPr>
          <w:rFonts w:ascii="Tahoma" w:hAnsi="Tahoma" w:cs="Tahoma"/>
          <w:color w:val="auto"/>
          <w:sz w:val="20"/>
          <w:szCs w:val="20"/>
        </w:rPr>
        <w:t>акладн</w:t>
      </w:r>
      <w:r w:rsidR="00867723">
        <w:rPr>
          <w:rFonts w:ascii="Tahoma" w:hAnsi="Tahoma" w:cs="Tahoma"/>
          <w:color w:val="auto"/>
          <w:sz w:val="20"/>
          <w:szCs w:val="20"/>
        </w:rPr>
        <w:t>ой, в соответствии с условиями Д</w:t>
      </w:r>
      <w:r w:rsidRPr="008D1075">
        <w:rPr>
          <w:rFonts w:ascii="Tahoma" w:hAnsi="Tahoma" w:cs="Tahoma"/>
          <w:color w:val="auto"/>
          <w:sz w:val="20"/>
          <w:szCs w:val="20"/>
        </w:rPr>
        <w:t xml:space="preserve">оговора, в том </w:t>
      </w:r>
      <w:proofErr w:type="gramStart"/>
      <w:r w:rsidRPr="008D1075">
        <w:rPr>
          <w:rFonts w:ascii="Tahoma" w:hAnsi="Tahoma" w:cs="Tahoma"/>
          <w:color w:val="auto"/>
          <w:sz w:val="20"/>
          <w:szCs w:val="20"/>
        </w:rPr>
        <w:t>числе</w:t>
      </w:r>
      <w:proofErr w:type="gramEnd"/>
      <w:r w:rsidRPr="008D1075">
        <w:rPr>
          <w:rFonts w:ascii="Tahoma" w:hAnsi="Tahoma" w:cs="Tahoma"/>
          <w:color w:val="auto"/>
          <w:sz w:val="20"/>
          <w:szCs w:val="20"/>
        </w:rPr>
        <w:t xml:space="preserve"> в случае если Залогодержатель возложил осуществление прав и исполнение обязанностей, удостоверенных </w:t>
      </w:r>
      <w:r w:rsidR="007D0A94">
        <w:rPr>
          <w:rFonts w:ascii="Tahoma" w:hAnsi="Tahoma" w:cs="Tahoma"/>
          <w:color w:val="auto"/>
          <w:sz w:val="20"/>
          <w:szCs w:val="20"/>
        </w:rPr>
        <w:t>З</w:t>
      </w:r>
      <w:r w:rsidRPr="008D1075">
        <w:rPr>
          <w:rFonts w:ascii="Tahoma" w:hAnsi="Tahoma" w:cs="Tahoma"/>
          <w:color w:val="auto"/>
          <w:sz w:val="20"/>
          <w:szCs w:val="20"/>
        </w:rPr>
        <w:t>акладной, на третье лицо – Уполномоченного представителя Залогодержателя.</w:t>
      </w:r>
    </w:p>
    <w:p w14:paraId="4452C053" w14:textId="77777777" w:rsidR="001F4A42" w:rsidRPr="008D1075" w:rsidRDefault="001F4A42" w:rsidP="00794DE2">
      <w:pPr>
        <w:numPr>
          <w:ilvl w:val="3"/>
          <w:numId w:val="6"/>
        </w:numPr>
        <w:tabs>
          <w:tab w:val="center" w:pos="851"/>
          <w:tab w:val="left" w:pos="1560"/>
        </w:tabs>
        <w:ind w:left="851" w:hanging="851"/>
        <w:jc w:val="both"/>
        <w:rPr>
          <w:rFonts w:ascii="Tahoma" w:hAnsi="Tahoma" w:cs="Tahoma"/>
          <w:color w:val="auto"/>
          <w:sz w:val="20"/>
          <w:szCs w:val="20"/>
        </w:rPr>
      </w:pPr>
      <w:r w:rsidRPr="008D1075">
        <w:rPr>
          <w:rFonts w:ascii="Tahoma" w:hAnsi="Tahoma" w:cs="Tahoma"/>
          <w:color w:val="auto"/>
          <w:sz w:val="20"/>
          <w:szCs w:val="20"/>
        </w:rPr>
        <w:t>Предоставлять возможность Залогодержателю не менее одного раза в год производить проверку фактического наличия, состояния и условий содержания Предмета ипотеки.</w:t>
      </w:r>
    </w:p>
    <w:p w14:paraId="35A90D84" w14:textId="77777777" w:rsidR="001F4A42" w:rsidRPr="008D1075" w:rsidRDefault="001F4A42" w:rsidP="00794DE2">
      <w:pPr>
        <w:numPr>
          <w:ilvl w:val="3"/>
          <w:numId w:val="6"/>
        </w:numPr>
        <w:tabs>
          <w:tab w:val="center" w:pos="851"/>
          <w:tab w:val="left" w:pos="1560"/>
        </w:tabs>
        <w:ind w:left="851" w:hanging="851"/>
        <w:jc w:val="both"/>
        <w:rPr>
          <w:rFonts w:ascii="Tahoma" w:hAnsi="Tahoma" w:cs="Tahoma"/>
          <w:color w:val="auto"/>
          <w:sz w:val="20"/>
          <w:szCs w:val="20"/>
        </w:rPr>
      </w:pPr>
      <w:r w:rsidRPr="008D1075">
        <w:rPr>
          <w:rFonts w:ascii="Tahoma" w:hAnsi="Tahoma" w:cs="Tahoma"/>
          <w:color w:val="auto"/>
          <w:sz w:val="20"/>
          <w:szCs w:val="20"/>
        </w:rPr>
        <w:t>Не отчуждать Предмет ипотеки, не осуществлять его последующую ипотеку, не распоряжаться им без предварительного письменного согласия Залогодержателя.</w:t>
      </w:r>
    </w:p>
    <w:p w14:paraId="317840DE" w14:textId="77777777" w:rsidR="001F4A42" w:rsidRPr="008D1075" w:rsidRDefault="003863BB" w:rsidP="00794DE2">
      <w:pPr>
        <w:numPr>
          <w:ilvl w:val="3"/>
          <w:numId w:val="6"/>
        </w:numPr>
        <w:tabs>
          <w:tab w:val="center" w:pos="851"/>
          <w:tab w:val="left" w:pos="1560"/>
        </w:tabs>
        <w:ind w:left="851" w:hanging="851"/>
        <w:jc w:val="both"/>
        <w:rPr>
          <w:rFonts w:ascii="Tahoma" w:hAnsi="Tahoma" w:cs="Tahoma"/>
          <w:color w:val="auto"/>
          <w:sz w:val="20"/>
          <w:szCs w:val="20"/>
        </w:rPr>
      </w:pPr>
      <w:r w:rsidRPr="00BB1F6F">
        <w:rPr>
          <w:rFonts w:ascii="Tahoma" w:hAnsi="Tahoma" w:cs="Tahoma"/>
          <w:color w:val="auto"/>
          <w:sz w:val="20"/>
          <w:szCs w:val="20"/>
        </w:rPr>
        <w:t>В соответствии с п</w:t>
      </w:r>
      <w:r>
        <w:rPr>
          <w:rFonts w:ascii="Tahoma" w:hAnsi="Tahoma" w:cs="Tahoma"/>
          <w:sz w:val="20"/>
          <w:szCs w:val="20"/>
        </w:rPr>
        <w:t>.</w:t>
      </w:r>
      <w:r w:rsidRPr="00BB1F6F">
        <w:rPr>
          <w:rFonts w:ascii="Tahoma" w:hAnsi="Tahoma" w:cs="Tahoma"/>
          <w:color w:val="auto"/>
          <w:sz w:val="20"/>
          <w:szCs w:val="20"/>
        </w:rPr>
        <w:t xml:space="preserve"> 1 ст</w:t>
      </w:r>
      <w:r>
        <w:rPr>
          <w:rFonts w:ascii="Tahoma" w:hAnsi="Tahoma" w:cs="Tahoma"/>
          <w:sz w:val="20"/>
          <w:szCs w:val="20"/>
        </w:rPr>
        <w:t>.</w:t>
      </w:r>
      <w:r w:rsidRPr="00BB1F6F">
        <w:rPr>
          <w:rFonts w:ascii="Tahoma" w:hAnsi="Tahoma" w:cs="Tahoma"/>
          <w:color w:val="auto"/>
          <w:sz w:val="20"/>
          <w:szCs w:val="20"/>
        </w:rPr>
        <w:t xml:space="preserve"> 40, п</w:t>
      </w:r>
      <w:r>
        <w:rPr>
          <w:rFonts w:ascii="Tahoma" w:hAnsi="Tahoma" w:cs="Tahoma"/>
          <w:sz w:val="20"/>
          <w:szCs w:val="20"/>
        </w:rPr>
        <w:t>.</w:t>
      </w:r>
      <w:r w:rsidRPr="00BB1F6F">
        <w:rPr>
          <w:rFonts w:ascii="Tahoma" w:hAnsi="Tahoma" w:cs="Tahoma"/>
          <w:color w:val="auto"/>
          <w:sz w:val="20"/>
          <w:szCs w:val="20"/>
        </w:rPr>
        <w:t xml:space="preserve"> 3 ст</w:t>
      </w:r>
      <w:r>
        <w:rPr>
          <w:rFonts w:ascii="Tahoma" w:hAnsi="Tahoma" w:cs="Tahoma"/>
          <w:sz w:val="20"/>
          <w:szCs w:val="20"/>
        </w:rPr>
        <w:t>.</w:t>
      </w:r>
      <w:r w:rsidRPr="00BB1F6F">
        <w:rPr>
          <w:rFonts w:ascii="Tahoma" w:hAnsi="Tahoma" w:cs="Tahoma"/>
          <w:color w:val="auto"/>
          <w:sz w:val="20"/>
          <w:szCs w:val="20"/>
        </w:rPr>
        <w:t xml:space="preserve"> 78 Федерального закона от 16.07.1998 № 102-ФЗ «Об ипотеке (залоге недвижимости)»</w:t>
      </w:r>
      <w:r>
        <w:rPr>
          <w:rFonts w:ascii="Tahoma" w:hAnsi="Tahoma" w:cs="Tahoma"/>
          <w:color w:val="FF0000"/>
          <w:sz w:val="24"/>
        </w:rPr>
        <w:t xml:space="preserve"> </w:t>
      </w:r>
      <w:r w:rsidRPr="003863BB">
        <w:rPr>
          <w:rFonts w:ascii="Tahoma" w:hAnsi="Tahoma" w:cs="Tahoma"/>
          <w:sz w:val="20"/>
          <w:szCs w:val="20"/>
        </w:rPr>
        <w:t>н</w:t>
      </w:r>
      <w:r w:rsidR="001F4A42" w:rsidRPr="008D1075">
        <w:rPr>
          <w:rFonts w:ascii="Tahoma" w:hAnsi="Tahoma" w:cs="Tahoma"/>
          <w:sz w:val="20"/>
          <w:szCs w:val="20"/>
        </w:rPr>
        <w:t>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Залогодержателя</w:t>
      </w:r>
      <w:r w:rsidR="001F4A42" w:rsidRPr="008D1075">
        <w:rPr>
          <w:rFonts w:ascii="Tahoma" w:hAnsi="Tahoma" w:cs="Tahoma"/>
          <w:color w:val="auto"/>
          <w:sz w:val="20"/>
          <w:szCs w:val="20"/>
        </w:rPr>
        <w:t>.</w:t>
      </w:r>
    </w:p>
    <w:p w14:paraId="6D5D5C2A" w14:textId="77777777" w:rsidR="001F4A42" w:rsidRPr="008D1075" w:rsidRDefault="001F4A42" w:rsidP="00794DE2">
      <w:pPr>
        <w:numPr>
          <w:ilvl w:val="3"/>
          <w:numId w:val="6"/>
        </w:numPr>
        <w:tabs>
          <w:tab w:val="center" w:pos="851"/>
        </w:tabs>
        <w:ind w:left="851" w:hanging="851"/>
        <w:jc w:val="both"/>
        <w:rPr>
          <w:rFonts w:ascii="Tahoma" w:hAnsi="Tahoma" w:cs="Tahoma"/>
          <w:color w:val="auto"/>
          <w:sz w:val="20"/>
          <w:szCs w:val="20"/>
        </w:rPr>
      </w:pPr>
      <w:r w:rsidRPr="008D1075">
        <w:rPr>
          <w:rFonts w:ascii="Tahoma" w:hAnsi="Tahoma" w:cs="Tahoma"/>
          <w:color w:val="auto"/>
          <w:sz w:val="20"/>
          <w:szCs w:val="20"/>
        </w:rPr>
        <w:t>Принимать меры, необходимые для сохранности Предмета ипотеки, включая текущий и капитальный ремонты жилья.</w:t>
      </w:r>
    </w:p>
    <w:p w14:paraId="31A59718" w14:textId="77777777" w:rsidR="001F4A42" w:rsidRDefault="001F4A42" w:rsidP="00794DE2">
      <w:pPr>
        <w:numPr>
          <w:ilvl w:val="3"/>
          <w:numId w:val="6"/>
        </w:numPr>
        <w:tabs>
          <w:tab w:val="center" w:pos="851"/>
        </w:tabs>
        <w:ind w:left="851" w:hanging="851"/>
        <w:jc w:val="both"/>
        <w:rPr>
          <w:rFonts w:ascii="Tahoma" w:hAnsi="Tahoma" w:cs="Tahoma"/>
          <w:color w:val="auto"/>
          <w:sz w:val="20"/>
          <w:szCs w:val="20"/>
        </w:rPr>
      </w:pPr>
      <w:r w:rsidRPr="008D1075">
        <w:rPr>
          <w:rFonts w:ascii="Tahoma" w:hAnsi="Tahoma" w:cs="Tahoma"/>
          <w:color w:val="auto"/>
          <w:sz w:val="20"/>
          <w:szCs w:val="20"/>
        </w:rPr>
        <w:t>Уведомить Залогодержателя о возникновении угрозы утраты или повреждения Предмета ипотеки.</w:t>
      </w:r>
    </w:p>
    <w:p w14:paraId="38A2337C" w14:textId="77777777" w:rsidR="00D47478" w:rsidRDefault="00D47478" w:rsidP="00D47478">
      <w:pPr>
        <w:numPr>
          <w:ilvl w:val="3"/>
          <w:numId w:val="6"/>
        </w:numPr>
        <w:tabs>
          <w:tab w:val="center" w:pos="851"/>
        </w:tabs>
        <w:ind w:left="851" w:hanging="851"/>
        <w:jc w:val="both"/>
        <w:rPr>
          <w:rFonts w:ascii="Tahoma" w:hAnsi="Tahoma" w:cs="Tahoma"/>
          <w:sz w:val="20"/>
          <w:szCs w:val="20"/>
        </w:rPr>
      </w:pPr>
      <w:r w:rsidRPr="00F74721">
        <w:rPr>
          <w:rFonts w:ascii="Tahoma" w:hAnsi="Tahoma" w:cs="Tahoma"/>
          <w:sz w:val="20"/>
          <w:szCs w:val="20"/>
        </w:rPr>
        <w:t xml:space="preserve">Предоставлять по требованию </w:t>
      </w:r>
      <w:r>
        <w:rPr>
          <w:rFonts w:ascii="Tahoma" w:hAnsi="Tahoma" w:cs="Tahoma"/>
          <w:sz w:val="20"/>
          <w:szCs w:val="20"/>
        </w:rPr>
        <w:t>Залогодержателя</w:t>
      </w:r>
      <w:r w:rsidRPr="00F74721">
        <w:rPr>
          <w:rFonts w:ascii="Tahoma" w:hAnsi="Tahoma" w:cs="Tahoma"/>
          <w:sz w:val="20"/>
          <w:szCs w:val="20"/>
        </w:rPr>
        <w:t xml:space="preserve"> (в случае, если </w:t>
      </w:r>
      <w:r>
        <w:rPr>
          <w:rFonts w:ascii="Tahoma" w:hAnsi="Tahoma" w:cs="Tahoma"/>
          <w:sz w:val="20"/>
          <w:szCs w:val="20"/>
        </w:rPr>
        <w:t>Залогодержателем</w:t>
      </w:r>
      <w:r w:rsidRPr="00F74721">
        <w:rPr>
          <w:rFonts w:ascii="Tahoma" w:hAnsi="Tahoma" w:cs="Tahoma"/>
          <w:sz w:val="20"/>
          <w:szCs w:val="20"/>
        </w:rPr>
        <w:t xml:space="preserve"> является кредитная организация) документы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w:t>
      </w:r>
      <w:r>
        <w:rPr>
          <w:rFonts w:ascii="Tahoma" w:hAnsi="Tahoma" w:cs="Tahoma"/>
          <w:sz w:val="20"/>
          <w:szCs w:val="20"/>
        </w:rPr>
        <w:t>Залогодержателем</w:t>
      </w:r>
      <w:r w:rsidRPr="00F74721">
        <w:rPr>
          <w:rFonts w:ascii="Tahoma" w:hAnsi="Tahoma" w:cs="Tahoma"/>
          <w:sz w:val="20"/>
          <w:szCs w:val="20"/>
        </w:rPr>
        <w:t xml:space="preserve"> требований законодательства Российской Федерации.</w:t>
      </w:r>
    </w:p>
    <w:p w14:paraId="419DE5A0" w14:textId="77777777" w:rsidR="00432D72" w:rsidRPr="00AC47EF" w:rsidRDefault="00380AA5" w:rsidP="00432D72">
      <w:pPr>
        <w:tabs>
          <w:tab w:val="left" w:pos="0"/>
          <w:tab w:val="left" w:pos="993"/>
          <w:tab w:val="left" w:pos="1134"/>
        </w:tabs>
        <w:jc w:val="both"/>
        <w:rPr>
          <w:rFonts w:ascii="Tahoma" w:hAnsi="Tahoma" w:cs="Tahoma"/>
          <w:i/>
          <w:iCs/>
          <w:sz w:val="20"/>
          <w:szCs w:val="20"/>
          <w:highlight w:val="lightGray"/>
        </w:rPr>
      </w:pPr>
      <w:r>
        <w:rPr>
          <w:rFonts w:ascii="Tahoma" w:hAnsi="Tahoma" w:cs="Tahoma"/>
          <w:i/>
          <w:iCs/>
          <w:sz w:val="20"/>
          <w:szCs w:val="20"/>
          <w:highlight w:val="lightGray"/>
        </w:rPr>
        <w:t>П</w:t>
      </w:r>
      <w:r w:rsidR="00432D72" w:rsidRPr="00AC47EF">
        <w:rPr>
          <w:rFonts w:ascii="Tahoma" w:hAnsi="Tahoma" w:cs="Tahoma"/>
          <w:i/>
          <w:iCs/>
          <w:sz w:val="20"/>
          <w:szCs w:val="20"/>
          <w:highlight w:val="lightGray"/>
        </w:rPr>
        <w:t xml:space="preserve">ри кредитовании с применением опции «Апартаменты» включаются п. </w:t>
      </w:r>
      <w:r w:rsidR="00432D72">
        <w:rPr>
          <w:rFonts w:ascii="Tahoma" w:hAnsi="Tahoma" w:cs="Tahoma"/>
          <w:i/>
          <w:iCs/>
          <w:sz w:val="20"/>
          <w:szCs w:val="20"/>
          <w:highlight w:val="lightGray"/>
        </w:rPr>
        <w:t>6.2.1.18-6.2.1.19</w:t>
      </w:r>
      <w:r w:rsidR="00432D72" w:rsidRPr="00AC47EF">
        <w:rPr>
          <w:rFonts w:ascii="Tahoma" w:hAnsi="Tahoma" w:cs="Tahoma"/>
          <w:i/>
          <w:iCs/>
          <w:sz w:val="20"/>
          <w:szCs w:val="20"/>
          <w:highlight w:val="lightGray"/>
        </w:rPr>
        <w:t xml:space="preserve"> следующего содержания:</w:t>
      </w:r>
    </w:p>
    <w:p w14:paraId="617F1333" w14:textId="77777777" w:rsidR="00432D72" w:rsidRDefault="00FB1680" w:rsidP="00432D72">
      <w:pPr>
        <w:numPr>
          <w:ilvl w:val="3"/>
          <w:numId w:val="6"/>
        </w:numPr>
        <w:tabs>
          <w:tab w:val="center" w:pos="851"/>
        </w:tabs>
        <w:ind w:left="851" w:hanging="851"/>
        <w:jc w:val="both"/>
        <w:rPr>
          <w:rFonts w:ascii="Tahoma" w:hAnsi="Tahoma" w:cs="Tahoma"/>
          <w:sz w:val="20"/>
          <w:szCs w:val="20"/>
        </w:rPr>
      </w:pPr>
      <w:r>
        <w:rPr>
          <w:rFonts w:ascii="Tahoma" w:hAnsi="Tahoma" w:cs="Tahoma"/>
          <w:sz w:val="20"/>
          <w:szCs w:val="20"/>
        </w:rPr>
        <w:t>Д</w:t>
      </w:r>
      <w:r w:rsidRPr="00AC47EF">
        <w:rPr>
          <w:rFonts w:ascii="Tahoma" w:hAnsi="Tahoma" w:cs="Tahoma"/>
          <w:sz w:val="20"/>
          <w:szCs w:val="20"/>
        </w:rPr>
        <w:t xml:space="preserve">о полного исполнения </w:t>
      </w:r>
      <w:r>
        <w:rPr>
          <w:rFonts w:ascii="Tahoma" w:hAnsi="Tahoma" w:cs="Tahoma"/>
          <w:sz w:val="20"/>
          <w:szCs w:val="20"/>
        </w:rPr>
        <w:t xml:space="preserve">Должником </w:t>
      </w:r>
      <w:r w:rsidRPr="00AC47EF">
        <w:rPr>
          <w:rFonts w:ascii="Tahoma" w:hAnsi="Tahoma" w:cs="Tahoma"/>
          <w:sz w:val="20"/>
          <w:szCs w:val="20"/>
        </w:rPr>
        <w:t xml:space="preserve">обязательств по Договору </w:t>
      </w:r>
      <w:r>
        <w:rPr>
          <w:rFonts w:ascii="Tahoma" w:hAnsi="Tahoma" w:cs="Tahoma"/>
          <w:sz w:val="20"/>
          <w:szCs w:val="20"/>
        </w:rPr>
        <w:t xml:space="preserve">и </w:t>
      </w:r>
      <w:r>
        <w:rPr>
          <w:rFonts w:ascii="Tahoma" w:hAnsi="Tahoma" w:cs="Tahoma"/>
          <w:sz w:val="20"/>
        </w:rPr>
        <w:t>погашения регистрационной записи об ипотеке</w:t>
      </w:r>
      <w:r>
        <w:rPr>
          <w:rFonts w:ascii="Tahoma" w:hAnsi="Tahoma" w:cs="Tahoma"/>
          <w:sz w:val="20"/>
          <w:szCs w:val="20"/>
        </w:rPr>
        <w:t xml:space="preserve"> Нежилого помещения </w:t>
      </w:r>
      <w:r w:rsidR="00432D72" w:rsidRPr="00AC47EF">
        <w:rPr>
          <w:rFonts w:ascii="Tahoma" w:hAnsi="Tahoma" w:cs="Tahoma"/>
          <w:sz w:val="20"/>
          <w:szCs w:val="20"/>
        </w:rPr>
        <w:t xml:space="preserve">не осуществлять процедуру перевода </w:t>
      </w:r>
      <w:r w:rsidR="00432D72" w:rsidRPr="00CE11EF">
        <w:rPr>
          <w:rFonts w:ascii="Tahoma" w:hAnsi="Tahoma" w:cs="Tahoma"/>
          <w:sz w:val="20"/>
          <w:szCs w:val="20"/>
        </w:rPr>
        <w:t>Нежилого помещения в жило</w:t>
      </w:r>
      <w:r w:rsidR="00432D72">
        <w:rPr>
          <w:rFonts w:ascii="Tahoma" w:hAnsi="Tahoma" w:cs="Tahoma"/>
          <w:sz w:val="20"/>
          <w:szCs w:val="20"/>
        </w:rPr>
        <w:t>й фонд</w:t>
      </w:r>
      <w:r w:rsidR="00432D72" w:rsidRPr="00AC47EF">
        <w:rPr>
          <w:rFonts w:ascii="Tahoma" w:hAnsi="Tahoma" w:cs="Tahoma"/>
          <w:sz w:val="20"/>
          <w:szCs w:val="20"/>
        </w:rPr>
        <w:t>.</w:t>
      </w:r>
    </w:p>
    <w:p w14:paraId="631070D4" w14:textId="77777777" w:rsidR="00432D72" w:rsidRPr="00A4453A" w:rsidRDefault="00432D72" w:rsidP="00432D72">
      <w:pPr>
        <w:numPr>
          <w:ilvl w:val="3"/>
          <w:numId w:val="6"/>
        </w:numPr>
        <w:tabs>
          <w:tab w:val="center" w:pos="851"/>
        </w:tabs>
        <w:ind w:left="851" w:hanging="851"/>
        <w:jc w:val="both"/>
        <w:rPr>
          <w:rFonts w:ascii="Tahoma" w:hAnsi="Tahoma" w:cs="Tahoma"/>
          <w:sz w:val="20"/>
          <w:szCs w:val="20"/>
        </w:rPr>
      </w:pPr>
      <w:r w:rsidRPr="00AC47EF">
        <w:rPr>
          <w:rFonts w:ascii="Tahoma" w:hAnsi="Tahoma" w:cs="Tahoma"/>
          <w:sz w:val="20"/>
          <w:szCs w:val="20"/>
        </w:rPr>
        <w:t xml:space="preserve">Не использовать </w:t>
      </w:r>
      <w:r>
        <w:rPr>
          <w:rFonts w:ascii="Tahoma" w:hAnsi="Tahoma" w:cs="Tahoma"/>
          <w:sz w:val="20"/>
          <w:szCs w:val="20"/>
        </w:rPr>
        <w:t>Нежилое помещение</w:t>
      </w:r>
      <w:r w:rsidRPr="00AC47EF">
        <w:rPr>
          <w:rFonts w:ascii="Tahoma" w:hAnsi="Tahoma" w:cs="Tahoma"/>
          <w:sz w:val="20"/>
          <w:szCs w:val="20"/>
        </w:rPr>
        <w:t xml:space="preserve"> для целей, связанных с осуществлением предпринимательской деятельности</w:t>
      </w:r>
      <w:r>
        <w:rPr>
          <w:rFonts w:ascii="Tahoma" w:hAnsi="Tahoma" w:cs="Tahoma"/>
          <w:sz w:val="20"/>
          <w:szCs w:val="20"/>
        </w:rPr>
        <w:t>.</w:t>
      </w:r>
    </w:p>
    <w:p w14:paraId="08C5650A" w14:textId="77777777" w:rsidR="00D47478" w:rsidRPr="008D1075" w:rsidRDefault="00D47478" w:rsidP="00D47478">
      <w:pPr>
        <w:tabs>
          <w:tab w:val="center" w:pos="851"/>
        </w:tabs>
        <w:ind w:left="851"/>
        <w:jc w:val="both"/>
        <w:rPr>
          <w:rFonts w:ascii="Tahoma" w:hAnsi="Tahoma" w:cs="Tahoma"/>
          <w:color w:val="auto"/>
          <w:sz w:val="20"/>
          <w:szCs w:val="20"/>
        </w:rPr>
      </w:pPr>
    </w:p>
    <w:p w14:paraId="17C1D2F4" w14:textId="77777777" w:rsidR="00B07795" w:rsidRPr="008D1075" w:rsidRDefault="00380AA5" w:rsidP="00B07795">
      <w:pPr>
        <w:tabs>
          <w:tab w:val="center" w:pos="1276"/>
          <w:tab w:val="left" w:pos="1560"/>
        </w:tabs>
        <w:jc w:val="both"/>
        <w:rPr>
          <w:rFonts w:ascii="Tahoma" w:hAnsi="Tahoma" w:cs="Tahoma"/>
          <w:i/>
          <w:color w:val="auto"/>
          <w:sz w:val="20"/>
          <w:szCs w:val="20"/>
        </w:rPr>
      </w:pPr>
      <w:r>
        <w:rPr>
          <w:rFonts w:ascii="Tahoma" w:hAnsi="Tahoma" w:cs="Tahoma"/>
          <w:i/>
          <w:color w:val="auto"/>
          <w:sz w:val="20"/>
          <w:szCs w:val="20"/>
          <w:highlight w:val="lightGray"/>
        </w:rPr>
        <w:t>Е</w:t>
      </w:r>
      <w:r w:rsidR="00B07795" w:rsidRPr="008D1075">
        <w:rPr>
          <w:rFonts w:ascii="Tahoma" w:hAnsi="Tahoma" w:cs="Tahoma"/>
          <w:i/>
          <w:color w:val="auto"/>
          <w:sz w:val="20"/>
          <w:szCs w:val="20"/>
          <w:highlight w:val="lightGray"/>
        </w:rPr>
        <w:t xml:space="preserve">сли на дату оформления закладной предметом ипотеки </w:t>
      </w:r>
      <w:proofErr w:type="gramStart"/>
      <w:r w:rsidR="00B07795" w:rsidRPr="008D1075">
        <w:rPr>
          <w:rFonts w:ascii="Tahoma" w:hAnsi="Tahoma" w:cs="Tahoma"/>
          <w:i/>
          <w:color w:val="auto"/>
          <w:sz w:val="20"/>
          <w:szCs w:val="20"/>
          <w:highlight w:val="lightGray"/>
        </w:rPr>
        <w:t>я</w:t>
      </w:r>
      <w:r w:rsidR="00B07795">
        <w:rPr>
          <w:rFonts w:ascii="Tahoma" w:hAnsi="Tahoma" w:cs="Tahoma"/>
          <w:i/>
          <w:color w:val="auto"/>
          <w:sz w:val="20"/>
          <w:szCs w:val="20"/>
          <w:highlight w:val="lightGray"/>
        </w:rPr>
        <w:t xml:space="preserve">вляются </w:t>
      </w:r>
      <w:r w:rsidR="00432D72">
        <w:rPr>
          <w:rFonts w:ascii="Tahoma" w:hAnsi="Tahoma" w:cs="Tahoma"/>
          <w:i/>
          <w:color w:val="auto"/>
          <w:sz w:val="20"/>
          <w:szCs w:val="20"/>
          <w:highlight w:val="lightGray"/>
        </w:rPr>
        <w:t>п</w:t>
      </w:r>
      <w:r w:rsidR="00B07795">
        <w:rPr>
          <w:rFonts w:ascii="Tahoma" w:hAnsi="Tahoma" w:cs="Tahoma"/>
          <w:i/>
          <w:color w:val="auto"/>
          <w:sz w:val="20"/>
          <w:szCs w:val="20"/>
          <w:highlight w:val="lightGray"/>
        </w:rPr>
        <w:t>рава требования</w:t>
      </w:r>
      <w:r w:rsidR="00B77A79">
        <w:rPr>
          <w:rFonts w:ascii="Tahoma" w:hAnsi="Tahoma" w:cs="Tahoma"/>
          <w:i/>
          <w:color w:val="auto"/>
          <w:sz w:val="20"/>
          <w:szCs w:val="20"/>
          <w:highlight w:val="lightGray"/>
        </w:rPr>
        <w:t xml:space="preserve"> </w:t>
      </w:r>
      <w:r w:rsidR="00B07795">
        <w:rPr>
          <w:rFonts w:ascii="Tahoma" w:hAnsi="Tahoma" w:cs="Tahoma"/>
          <w:i/>
          <w:color w:val="auto"/>
          <w:sz w:val="20"/>
          <w:szCs w:val="20"/>
          <w:highlight w:val="lightGray"/>
        </w:rPr>
        <w:t>включае</w:t>
      </w:r>
      <w:r w:rsidR="00B07795" w:rsidRPr="008D1075">
        <w:rPr>
          <w:rFonts w:ascii="Tahoma" w:hAnsi="Tahoma" w:cs="Tahoma"/>
          <w:i/>
          <w:color w:val="auto"/>
          <w:sz w:val="20"/>
          <w:szCs w:val="20"/>
          <w:highlight w:val="lightGray"/>
        </w:rPr>
        <w:t>тся</w:t>
      </w:r>
      <w:proofErr w:type="gramEnd"/>
      <w:r w:rsidR="00B07795" w:rsidRPr="008D1075">
        <w:rPr>
          <w:rFonts w:ascii="Tahoma" w:hAnsi="Tahoma" w:cs="Tahoma"/>
          <w:i/>
          <w:color w:val="auto"/>
          <w:sz w:val="20"/>
          <w:szCs w:val="20"/>
          <w:highlight w:val="lightGray"/>
        </w:rPr>
        <w:t xml:space="preserve"> п. 6.2.1.</w:t>
      </w:r>
      <w:r w:rsidR="00432D72">
        <w:rPr>
          <w:rFonts w:ascii="Tahoma" w:hAnsi="Tahoma" w:cs="Tahoma"/>
          <w:i/>
          <w:color w:val="auto"/>
          <w:sz w:val="20"/>
          <w:szCs w:val="20"/>
          <w:highlight w:val="lightGray"/>
        </w:rPr>
        <w:t>20 (нумерация пункта корректируется на 6.2.1.18, если из текста исключаются п. 6.2.1.1</w:t>
      </w:r>
      <w:r w:rsidR="004F2418">
        <w:rPr>
          <w:rFonts w:ascii="Tahoma" w:hAnsi="Tahoma" w:cs="Tahoma"/>
          <w:i/>
          <w:color w:val="auto"/>
          <w:sz w:val="20"/>
          <w:szCs w:val="20"/>
          <w:highlight w:val="lightGray"/>
        </w:rPr>
        <w:t>8</w:t>
      </w:r>
      <w:r w:rsidR="00432D72">
        <w:rPr>
          <w:rFonts w:ascii="Tahoma" w:hAnsi="Tahoma" w:cs="Tahoma"/>
          <w:i/>
          <w:color w:val="auto"/>
          <w:sz w:val="20"/>
          <w:szCs w:val="20"/>
          <w:highlight w:val="lightGray"/>
        </w:rPr>
        <w:t>-6.2.1.19)</w:t>
      </w:r>
      <w:r w:rsidR="00B07795" w:rsidRPr="008D1075">
        <w:rPr>
          <w:rFonts w:ascii="Tahoma" w:hAnsi="Tahoma" w:cs="Tahoma"/>
          <w:i/>
          <w:color w:val="auto"/>
          <w:sz w:val="20"/>
          <w:szCs w:val="20"/>
          <w:highlight w:val="lightGray"/>
        </w:rPr>
        <w:t>:</w:t>
      </w:r>
    </w:p>
    <w:p w14:paraId="01C69577" w14:textId="77777777" w:rsidR="00B07795" w:rsidRPr="008D1075" w:rsidRDefault="00B07795" w:rsidP="00B07795">
      <w:pPr>
        <w:numPr>
          <w:ilvl w:val="3"/>
          <w:numId w:val="6"/>
        </w:numPr>
        <w:tabs>
          <w:tab w:val="center" w:pos="851"/>
        </w:tabs>
        <w:ind w:left="851" w:hanging="851"/>
        <w:jc w:val="both"/>
        <w:rPr>
          <w:rFonts w:ascii="Tahoma" w:hAnsi="Tahoma" w:cs="Tahoma"/>
          <w:color w:val="auto"/>
          <w:sz w:val="20"/>
          <w:szCs w:val="20"/>
        </w:rPr>
      </w:pPr>
      <w:r w:rsidRPr="008D1075">
        <w:rPr>
          <w:rFonts w:ascii="Tahoma" w:hAnsi="Tahoma" w:cs="Tahoma"/>
          <w:color w:val="auto"/>
          <w:sz w:val="20"/>
          <w:szCs w:val="20"/>
        </w:rPr>
        <w:t>До государственной регистрации права</w:t>
      </w:r>
      <w:r>
        <w:rPr>
          <w:rFonts w:ascii="Tahoma" w:hAnsi="Tahoma" w:cs="Tahoma"/>
          <w:color w:val="auto"/>
          <w:sz w:val="20"/>
          <w:szCs w:val="20"/>
        </w:rPr>
        <w:t xml:space="preserve"> собственности Залогодателя на о</w:t>
      </w:r>
      <w:r w:rsidRPr="008D1075">
        <w:rPr>
          <w:rFonts w:ascii="Tahoma" w:hAnsi="Tahoma" w:cs="Tahoma"/>
          <w:color w:val="auto"/>
          <w:sz w:val="20"/>
          <w:szCs w:val="20"/>
        </w:rPr>
        <w:t>бъект долевого строительства</w:t>
      </w:r>
      <w:r w:rsidR="00A017AA">
        <w:rPr>
          <w:rFonts w:ascii="Tahoma" w:hAnsi="Tahoma" w:cs="Tahoma"/>
          <w:color w:val="auto"/>
          <w:sz w:val="20"/>
          <w:szCs w:val="20"/>
        </w:rPr>
        <w:t>:</w:t>
      </w:r>
    </w:p>
    <w:p w14:paraId="3A6099E6" w14:textId="77777777" w:rsidR="00B07795" w:rsidRPr="008D1075" w:rsidRDefault="00B07795" w:rsidP="00B07795">
      <w:pPr>
        <w:pStyle w:val="Normal1"/>
        <w:numPr>
          <w:ilvl w:val="0"/>
          <w:numId w:val="5"/>
        </w:numPr>
        <w:tabs>
          <w:tab w:val="center" w:pos="1276"/>
          <w:tab w:val="left" w:pos="1418"/>
        </w:tabs>
        <w:ind w:left="1276" w:hanging="425"/>
        <w:jc w:val="both"/>
        <w:rPr>
          <w:rFonts w:ascii="Tahoma" w:eastAsia="Times New Roman" w:hAnsi="Tahoma" w:cs="Tahoma"/>
        </w:rPr>
      </w:pPr>
      <w:r w:rsidRPr="008D1075">
        <w:rPr>
          <w:rFonts w:ascii="Tahoma" w:eastAsia="Times New Roman" w:hAnsi="Tahoma" w:cs="Tahoma"/>
        </w:rPr>
        <w:t>не совершать уступку заложенных прав требования Залогодателя;</w:t>
      </w:r>
    </w:p>
    <w:p w14:paraId="26FCD1B8" w14:textId="77777777" w:rsidR="00B07795" w:rsidRPr="008D1075" w:rsidRDefault="00B07795" w:rsidP="00B07795">
      <w:pPr>
        <w:pStyle w:val="Normal1"/>
        <w:numPr>
          <w:ilvl w:val="0"/>
          <w:numId w:val="5"/>
        </w:numPr>
        <w:tabs>
          <w:tab w:val="center" w:pos="1276"/>
          <w:tab w:val="left" w:pos="1418"/>
        </w:tabs>
        <w:ind w:left="1276" w:hanging="425"/>
        <w:jc w:val="both"/>
        <w:rPr>
          <w:rFonts w:ascii="Tahoma" w:eastAsia="Times New Roman" w:hAnsi="Tahoma" w:cs="Tahoma"/>
        </w:rPr>
      </w:pPr>
      <w:r w:rsidRPr="008D1075">
        <w:rPr>
          <w:rFonts w:ascii="Tahoma" w:eastAsia="Times New Roman" w:hAnsi="Tahoma" w:cs="Tahoma"/>
        </w:rPr>
        <w:lastRenderedPageBreak/>
        <w:t>не совершать действий, влекущих прекращение или уменьшение стоимости прав требования;</w:t>
      </w:r>
    </w:p>
    <w:p w14:paraId="4C063D0F" w14:textId="77777777" w:rsidR="00B07795" w:rsidRPr="008D1075" w:rsidRDefault="00B07795" w:rsidP="00B07795">
      <w:pPr>
        <w:pStyle w:val="Normal1"/>
        <w:numPr>
          <w:ilvl w:val="0"/>
          <w:numId w:val="5"/>
        </w:numPr>
        <w:tabs>
          <w:tab w:val="center" w:pos="1276"/>
          <w:tab w:val="left" w:pos="1418"/>
        </w:tabs>
        <w:ind w:left="1276" w:hanging="425"/>
        <w:jc w:val="both"/>
        <w:rPr>
          <w:rFonts w:ascii="Tahoma" w:eastAsia="Times New Roman" w:hAnsi="Tahoma" w:cs="Tahoma"/>
        </w:rPr>
      </w:pPr>
      <w:r w:rsidRPr="008D1075">
        <w:rPr>
          <w:rFonts w:ascii="Tahoma" w:eastAsia="Times New Roman" w:hAnsi="Tahoma" w:cs="Tahoma"/>
        </w:rPr>
        <w:t>принимать меры, необходимые для защиты прав требования со стороны третьих лиц;</w:t>
      </w:r>
    </w:p>
    <w:p w14:paraId="266151A7" w14:textId="77777777" w:rsidR="00B07795" w:rsidRPr="008D1075" w:rsidRDefault="00B07795" w:rsidP="00B07795">
      <w:pPr>
        <w:pStyle w:val="Normal1"/>
        <w:numPr>
          <w:ilvl w:val="0"/>
          <w:numId w:val="5"/>
        </w:numPr>
        <w:tabs>
          <w:tab w:val="center" w:pos="1276"/>
          <w:tab w:val="left" w:pos="1418"/>
        </w:tabs>
        <w:ind w:left="1276" w:hanging="425"/>
        <w:jc w:val="both"/>
        <w:rPr>
          <w:rFonts w:ascii="Tahoma" w:eastAsia="Times New Roman" w:hAnsi="Tahoma" w:cs="Tahoma"/>
        </w:rPr>
      </w:pPr>
      <w:r w:rsidRPr="008D1075">
        <w:rPr>
          <w:rFonts w:ascii="Tahoma" w:eastAsia="Times New Roman" w:hAnsi="Tahoma" w:cs="Tahoma"/>
        </w:rPr>
        <w:t xml:space="preserve">незамедлительно уведомлять Залогодержателя любым доступным способом о любых изменениях прав </w:t>
      </w:r>
      <w:r>
        <w:rPr>
          <w:rFonts w:ascii="Tahoma" w:eastAsia="Times New Roman" w:hAnsi="Tahoma" w:cs="Tahoma"/>
        </w:rPr>
        <w:t>требования</w:t>
      </w:r>
      <w:r w:rsidRPr="008D1075">
        <w:rPr>
          <w:rFonts w:ascii="Tahoma" w:eastAsia="Times New Roman" w:hAnsi="Tahoma" w:cs="Tahoma"/>
        </w:rPr>
        <w:t>, являющихся Предметом ипотеки, а также о любых нарушениях третьими лицами и притязаниях третьих лиц на заложенные права требования.</w:t>
      </w:r>
    </w:p>
    <w:p w14:paraId="7E86280A" w14:textId="77777777" w:rsidR="007B31C2" w:rsidRPr="008D1075" w:rsidRDefault="006F469D" w:rsidP="00794DE2">
      <w:pPr>
        <w:tabs>
          <w:tab w:val="center" w:pos="0"/>
        </w:tabs>
        <w:jc w:val="both"/>
        <w:rPr>
          <w:rFonts w:ascii="Tahoma" w:hAnsi="Tahoma" w:cs="Tahoma"/>
          <w:i/>
          <w:color w:val="auto"/>
          <w:sz w:val="20"/>
          <w:szCs w:val="20"/>
        </w:rPr>
      </w:pPr>
      <w:r w:rsidRPr="006F469D">
        <w:rPr>
          <w:rFonts w:ascii="Tahoma" w:hAnsi="Tahoma" w:cs="Tahoma"/>
          <w:i/>
          <w:color w:val="auto"/>
          <w:sz w:val="20"/>
          <w:szCs w:val="20"/>
          <w:highlight w:val="lightGray"/>
        </w:rPr>
        <w:t xml:space="preserve">Если на дату оформления закладной предметом ипотеки являются права требования, </w:t>
      </w:r>
      <w:r>
        <w:rPr>
          <w:rFonts w:ascii="Tahoma" w:hAnsi="Tahoma" w:cs="Tahoma"/>
          <w:i/>
          <w:color w:val="auto"/>
          <w:sz w:val="20"/>
          <w:szCs w:val="20"/>
          <w:highlight w:val="lightGray"/>
        </w:rPr>
        <w:t xml:space="preserve">то </w:t>
      </w:r>
      <w:r w:rsidR="00DB1059" w:rsidRPr="008D1075">
        <w:rPr>
          <w:rFonts w:ascii="Tahoma" w:hAnsi="Tahoma" w:cs="Tahoma"/>
          <w:i/>
          <w:color w:val="auto"/>
          <w:sz w:val="20"/>
          <w:szCs w:val="20"/>
          <w:highlight w:val="lightGray"/>
        </w:rPr>
        <w:t>в конце раздела добавляется следующая формулировка:</w:t>
      </w:r>
    </w:p>
    <w:p w14:paraId="7BBB068F" w14:textId="77777777" w:rsidR="00B81B69" w:rsidRDefault="00DB1059" w:rsidP="00794DE2">
      <w:pPr>
        <w:tabs>
          <w:tab w:val="center" w:pos="0"/>
          <w:tab w:val="center" w:pos="1418"/>
        </w:tabs>
        <w:jc w:val="both"/>
        <w:rPr>
          <w:rFonts w:ascii="Tahoma" w:hAnsi="Tahoma" w:cs="Tahoma"/>
          <w:color w:val="auto"/>
          <w:sz w:val="20"/>
          <w:szCs w:val="20"/>
        </w:rPr>
      </w:pPr>
      <w:r w:rsidRPr="008D1075">
        <w:rPr>
          <w:rFonts w:ascii="Tahoma" w:hAnsi="Tahoma" w:cs="Tahoma"/>
          <w:color w:val="auto"/>
          <w:sz w:val="20"/>
          <w:szCs w:val="20"/>
        </w:rPr>
        <w:t xml:space="preserve">Обязательства </w:t>
      </w:r>
      <w:r w:rsidR="00D20DA3" w:rsidRPr="008D1075">
        <w:rPr>
          <w:rFonts w:ascii="Tahoma" w:hAnsi="Tahoma" w:cs="Tahoma"/>
          <w:color w:val="auto"/>
          <w:sz w:val="20"/>
          <w:szCs w:val="20"/>
        </w:rPr>
        <w:t xml:space="preserve">Залогодателя, прописанные </w:t>
      </w:r>
      <w:r w:rsidRPr="008D1075">
        <w:rPr>
          <w:rFonts w:ascii="Tahoma" w:hAnsi="Tahoma" w:cs="Tahoma"/>
          <w:color w:val="auto"/>
          <w:sz w:val="20"/>
          <w:szCs w:val="20"/>
        </w:rPr>
        <w:t>в п.</w:t>
      </w:r>
      <w:r w:rsidR="00D20DA3" w:rsidRPr="008D1075">
        <w:rPr>
          <w:rFonts w:ascii="Tahoma" w:hAnsi="Tahoma" w:cs="Tahoma"/>
          <w:color w:val="auto"/>
          <w:sz w:val="20"/>
          <w:szCs w:val="20"/>
        </w:rPr>
        <w:t xml:space="preserve"> 6.2.1.</w:t>
      </w:r>
      <w:r w:rsidR="00B07795">
        <w:rPr>
          <w:rFonts w:ascii="Tahoma" w:hAnsi="Tahoma" w:cs="Tahoma"/>
          <w:color w:val="auto"/>
          <w:sz w:val="20"/>
          <w:szCs w:val="20"/>
        </w:rPr>
        <w:t>12-6.2.1.1</w:t>
      </w:r>
      <w:r w:rsidR="00D47478">
        <w:rPr>
          <w:rFonts w:ascii="Tahoma" w:hAnsi="Tahoma" w:cs="Tahoma"/>
          <w:color w:val="auto"/>
          <w:sz w:val="20"/>
          <w:szCs w:val="20"/>
        </w:rPr>
        <w:t>7</w:t>
      </w:r>
      <w:r w:rsidR="00432D72">
        <w:rPr>
          <w:rFonts w:ascii="Tahoma" w:hAnsi="Tahoma" w:cs="Tahoma"/>
          <w:color w:val="auto"/>
          <w:sz w:val="20"/>
          <w:szCs w:val="20"/>
        </w:rPr>
        <w:t xml:space="preserve"> </w:t>
      </w:r>
      <w:r w:rsidR="00432D72" w:rsidRPr="00432D72">
        <w:rPr>
          <w:rFonts w:ascii="Tahoma" w:hAnsi="Tahoma" w:cs="Tahoma"/>
          <w:i/>
          <w:color w:val="auto"/>
          <w:sz w:val="20"/>
          <w:szCs w:val="20"/>
        </w:rPr>
        <w:t xml:space="preserve">(п.6.2.1.12-6.2.1.19 </w:t>
      </w:r>
      <w:r w:rsidR="00432D72" w:rsidRPr="00432D72">
        <w:rPr>
          <w:rFonts w:ascii="Tahoma" w:hAnsi="Tahoma" w:cs="Tahoma"/>
          <w:i/>
          <w:color w:val="auto"/>
          <w:sz w:val="20"/>
          <w:szCs w:val="20"/>
          <w:highlight w:val="lightGray"/>
        </w:rPr>
        <w:t xml:space="preserve">– </w:t>
      </w:r>
      <w:r w:rsidR="001E3658">
        <w:rPr>
          <w:rFonts w:ascii="Tahoma" w:hAnsi="Tahoma" w:cs="Tahoma"/>
          <w:i/>
          <w:color w:val="auto"/>
          <w:sz w:val="20"/>
          <w:szCs w:val="20"/>
          <w:highlight w:val="lightGray"/>
        </w:rPr>
        <w:t>при</w:t>
      </w:r>
      <w:r w:rsidR="00432D72" w:rsidRPr="00432D72">
        <w:rPr>
          <w:rFonts w:ascii="Tahoma" w:hAnsi="Tahoma" w:cs="Tahoma"/>
          <w:i/>
          <w:color w:val="auto"/>
          <w:sz w:val="20"/>
          <w:szCs w:val="20"/>
          <w:highlight w:val="lightGray"/>
        </w:rPr>
        <w:t xml:space="preserve"> кредитовани</w:t>
      </w:r>
      <w:r w:rsidR="001E3658">
        <w:rPr>
          <w:rFonts w:ascii="Tahoma" w:hAnsi="Tahoma" w:cs="Tahoma"/>
          <w:i/>
          <w:color w:val="auto"/>
          <w:sz w:val="20"/>
          <w:szCs w:val="20"/>
          <w:highlight w:val="lightGray"/>
        </w:rPr>
        <w:t>и</w:t>
      </w:r>
      <w:r w:rsidR="00432D72" w:rsidRPr="00432D72">
        <w:rPr>
          <w:rFonts w:ascii="Tahoma" w:hAnsi="Tahoma" w:cs="Tahoma"/>
          <w:i/>
          <w:color w:val="auto"/>
          <w:sz w:val="20"/>
          <w:szCs w:val="20"/>
          <w:highlight w:val="lightGray"/>
        </w:rPr>
        <w:t xml:space="preserve"> в рамках продукта «Приобретение квартиры на тапе строительства» с применением опции «Апартаменты»)</w:t>
      </w:r>
      <w:r w:rsidR="00D20DA3" w:rsidRPr="008D1075">
        <w:rPr>
          <w:rFonts w:ascii="Tahoma" w:hAnsi="Tahoma" w:cs="Tahoma"/>
          <w:color w:val="auto"/>
          <w:sz w:val="20"/>
          <w:szCs w:val="20"/>
        </w:rPr>
        <w:t xml:space="preserve">, возникают </w:t>
      </w:r>
      <w:proofErr w:type="gramStart"/>
      <w:r w:rsidR="00D20DA3" w:rsidRPr="008D1075">
        <w:rPr>
          <w:rFonts w:ascii="Tahoma" w:hAnsi="Tahoma" w:cs="Tahoma"/>
          <w:color w:val="auto"/>
          <w:sz w:val="20"/>
          <w:szCs w:val="20"/>
        </w:rPr>
        <w:t>с даты</w:t>
      </w:r>
      <w:proofErr w:type="gramEnd"/>
      <w:r w:rsidR="00D20DA3" w:rsidRPr="008D1075">
        <w:rPr>
          <w:rFonts w:ascii="Tahoma" w:hAnsi="Tahoma" w:cs="Tahoma"/>
          <w:color w:val="auto"/>
          <w:sz w:val="20"/>
          <w:szCs w:val="20"/>
        </w:rPr>
        <w:t xml:space="preserve"> государственной регистрации права собственности Залогодателя на </w:t>
      </w:r>
      <w:r w:rsidR="00B07795" w:rsidRPr="00B07795">
        <w:rPr>
          <w:rFonts w:ascii="Tahoma" w:hAnsi="Tahoma" w:cs="Tahoma"/>
          <w:i/>
          <w:color w:val="auto"/>
          <w:sz w:val="20"/>
          <w:szCs w:val="20"/>
        </w:rPr>
        <w:t>[</w:t>
      </w:r>
      <w:r w:rsidR="00D20DA3" w:rsidRPr="00B07795">
        <w:rPr>
          <w:rFonts w:ascii="Tahoma" w:hAnsi="Tahoma" w:cs="Tahoma"/>
          <w:i/>
          <w:color w:val="auto"/>
          <w:sz w:val="20"/>
          <w:szCs w:val="20"/>
        </w:rPr>
        <w:t>Квартиру</w:t>
      </w:r>
      <w:r w:rsidR="00B07795" w:rsidRPr="00B07795">
        <w:rPr>
          <w:rFonts w:ascii="Tahoma" w:hAnsi="Tahoma" w:cs="Tahoma"/>
          <w:i/>
          <w:color w:val="auto"/>
          <w:sz w:val="20"/>
          <w:szCs w:val="20"/>
        </w:rPr>
        <w:t>/</w:t>
      </w:r>
      <w:r w:rsidR="00B77A79">
        <w:rPr>
          <w:rFonts w:ascii="Tahoma" w:hAnsi="Tahoma" w:cs="Tahoma"/>
          <w:i/>
          <w:color w:val="auto"/>
          <w:sz w:val="20"/>
          <w:szCs w:val="20"/>
        </w:rPr>
        <w:t xml:space="preserve"> </w:t>
      </w:r>
      <w:r w:rsidR="00B07795" w:rsidRPr="00B07795">
        <w:rPr>
          <w:rFonts w:ascii="Tahoma" w:hAnsi="Tahoma" w:cs="Tahoma"/>
          <w:i/>
          <w:color w:val="auto"/>
          <w:sz w:val="20"/>
          <w:szCs w:val="20"/>
        </w:rPr>
        <w:t>Нежилое помещение]</w:t>
      </w:r>
      <w:r w:rsidR="00D20DA3" w:rsidRPr="008D1075">
        <w:rPr>
          <w:rFonts w:ascii="Tahoma" w:hAnsi="Tahoma" w:cs="Tahoma"/>
          <w:color w:val="auto"/>
          <w:sz w:val="20"/>
          <w:szCs w:val="20"/>
        </w:rPr>
        <w:t>.</w:t>
      </w:r>
    </w:p>
    <w:p w14:paraId="50F790C3" w14:textId="77777777" w:rsidR="00432D72" w:rsidRDefault="00432D72" w:rsidP="00794DE2">
      <w:pPr>
        <w:tabs>
          <w:tab w:val="center" w:pos="0"/>
          <w:tab w:val="center" w:pos="1418"/>
        </w:tabs>
        <w:jc w:val="both"/>
        <w:rPr>
          <w:rFonts w:ascii="Tahoma" w:hAnsi="Tahoma" w:cs="Tahoma"/>
          <w:color w:val="auto"/>
          <w:sz w:val="20"/>
          <w:szCs w:val="20"/>
        </w:rPr>
      </w:pPr>
    </w:p>
    <w:p w14:paraId="44796993" w14:textId="77777777" w:rsidR="004E3AB0" w:rsidRPr="008D1075" w:rsidRDefault="004E3AB0" w:rsidP="00B81B69">
      <w:pPr>
        <w:pStyle w:val="Normal1"/>
        <w:numPr>
          <w:ilvl w:val="2"/>
          <w:numId w:val="6"/>
        </w:numPr>
        <w:ind w:left="851" w:hanging="851"/>
        <w:jc w:val="both"/>
        <w:rPr>
          <w:rFonts w:ascii="Tahoma" w:hAnsi="Tahoma" w:cs="Tahoma"/>
          <w:b/>
        </w:rPr>
      </w:pPr>
      <w:r w:rsidRPr="008D1075">
        <w:rPr>
          <w:rFonts w:ascii="Tahoma" w:hAnsi="Tahoma" w:cs="Tahoma"/>
          <w:b/>
        </w:rPr>
        <w:t>Должник имеет право:</w:t>
      </w:r>
    </w:p>
    <w:p w14:paraId="00D3F2FD" w14:textId="7531341F" w:rsidR="004E3AB0" w:rsidRPr="008D1075" w:rsidRDefault="000537DB" w:rsidP="00B81B69">
      <w:pPr>
        <w:pStyle w:val="Normal1"/>
        <w:numPr>
          <w:ilvl w:val="3"/>
          <w:numId w:val="6"/>
        </w:numPr>
        <w:tabs>
          <w:tab w:val="center" w:pos="1276"/>
        </w:tabs>
        <w:ind w:left="851" w:hanging="851"/>
        <w:jc w:val="both"/>
        <w:rPr>
          <w:rFonts w:ascii="Tahoma" w:hAnsi="Tahoma" w:cs="Tahoma"/>
        </w:rPr>
      </w:pPr>
      <w:r>
        <w:rPr>
          <w:rFonts w:ascii="Tahoma" w:hAnsi="Tahoma" w:cs="Tahoma"/>
        </w:rPr>
        <w:t>Произвести полное</w:t>
      </w:r>
      <w:r w:rsidR="004E3AB0" w:rsidRPr="008D1075">
        <w:rPr>
          <w:rFonts w:ascii="Tahoma" w:hAnsi="Tahoma" w:cs="Tahoma"/>
        </w:rPr>
        <w:t xml:space="preserve"> или частичное досрочное исполнение обязательств, удостоверенных </w:t>
      </w:r>
      <w:r w:rsidR="00CD5F44">
        <w:rPr>
          <w:rFonts w:ascii="Tahoma" w:hAnsi="Tahoma" w:cs="Tahoma"/>
        </w:rPr>
        <w:t>З</w:t>
      </w:r>
      <w:r w:rsidR="004E3AB0" w:rsidRPr="008D1075">
        <w:rPr>
          <w:rFonts w:ascii="Tahoma" w:hAnsi="Tahoma" w:cs="Tahoma"/>
        </w:rPr>
        <w:t xml:space="preserve">акладной, на условиях, установленных </w:t>
      </w:r>
      <w:r>
        <w:rPr>
          <w:rFonts w:ascii="Tahoma" w:hAnsi="Tahoma" w:cs="Tahoma"/>
        </w:rPr>
        <w:t xml:space="preserve">Договором и </w:t>
      </w:r>
      <w:r w:rsidR="00CD5F44">
        <w:rPr>
          <w:rFonts w:ascii="Tahoma" w:hAnsi="Tahoma" w:cs="Tahoma"/>
        </w:rPr>
        <w:t>З</w:t>
      </w:r>
      <w:r w:rsidR="004E3AB0" w:rsidRPr="008D1075">
        <w:rPr>
          <w:rFonts w:ascii="Tahoma" w:hAnsi="Tahoma" w:cs="Tahoma"/>
        </w:rPr>
        <w:t>акладной.</w:t>
      </w:r>
    </w:p>
    <w:p w14:paraId="5E1D8B6E" w14:textId="77777777" w:rsidR="004E3AB0" w:rsidRPr="008D1075" w:rsidRDefault="00380AA5" w:rsidP="00B81B69">
      <w:pPr>
        <w:tabs>
          <w:tab w:val="left" w:pos="-284"/>
          <w:tab w:val="left" w:pos="993"/>
          <w:tab w:val="left" w:pos="1134"/>
        </w:tabs>
        <w:ind w:left="-284" w:firstLine="284"/>
        <w:jc w:val="both"/>
        <w:rPr>
          <w:rFonts w:ascii="Tahoma" w:hAnsi="Tahoma" w:cs="Tahoma"/>
          <w:i/>
          <w:iCs/>
          <w:sz w:val="20"/>
          <w:szCs w:val="20"/>
        </w:rPr>
      </w:pPr>
      <w:r>
        <w:rPr>
          <w:rFonts w:ascii="Tahoma" w:hAnsi="Tahoma" w:cs="Tahoma"/>
          <w:i/>
          <w:iCs/>
          <w:sz w:val="20"/>
          <w:szCs w:val="20"/>
          <w:highlight w:val="lightGray"/>
        </w:rPr>
        <w:t>П</w:t>
      </w:r>
      <w:r w:rsidR="004E3AB0" w:rsidRPr="008D1075">
        <w:rPr>
          <w:rFonts w:ascii="Tahoma" w:hAnsi="Tahoma" w:cs="Tahoma"/>
          <w:i/>
          <w:iCs/>
          <w:sz w:val="20"/>
          <w:szCs w:val="20"/>
          <w:highlight w:val="lightGray"/>
        </w:rPr>
        <w:t>ункт 6.2.2.2. включается при кредитовании с применением опции «Переменная ставка»</w:t>
      </w:r>
      <w:r w:rsidR="000537DB">
        <w:rPr>
          <w:rFonts w:ascii="Tahoma" w:hAnsi="Tahoma" w:cs="Tahoma"/>
          <w:i/>
          <w:iCs/>
          <w:sz w:val="20"/>
          <w:szCs w:val="20"/>
        </w:rPr>
        <w:t>:</w:t>
      </w:r>
    </w:p>
    <w:p w14:paraId="2E7AEBA8" w14:textId="7BA97EE5" w:rsidR="004E3AB0" w:rsidRPr="008D1075" w:rsidRDefault="004E3AB0" w:rsidP="00B81B69">
      <w:pPr>
        <w:pStyle w:val="Normal1"/>
        <w:numPr>
          <w:ilvl w:val="3"/>
          <w:numId w:val="6"/>
        </w:numPr>
        <w:tabs>
          <w:tab w:val="center" w:pos="851"/>
        </w:tabs>
        <w:ind w:left="851" w:hanging="851"/>
        <w:jc w:val="both"/>
        <w:rPr>
          <w:rFonts w:ascii="Tahoma" w:hAnsi="Tahoma" w:cs="Tahoma"/>
        </w:rPr>
      </w:pPr>
      <w:bookmarkStart w:id="30" w:name="_Ref441065100"/>
      <w:r w:rsidRPr="008D1075">
        <w:rPr>
          <w:rFonts w:ascii="Tahoma" w:hAnsi="Tahoma" w:cs="Tahoma"/>
        </w:rPr>
        <w:t xml:space="preserve">Не позднее, чем за 3 (три) рабочих дня до даты истечения Срока пользования заемными средствами, определенного в разделе 4 </w:t>
      </w:r>
      <w:r w:rsidR="00CD5F44">
        <w:rPr>
          <w:rFonts w:ascii="Tahoma" w:hAnsi="Tahoma" w:cs="Tahoma"/>
        </w:rPr>
        <w:t>З</w:t>
      </w:r>
      <w:r w:rsidRPr="008D1075">
        <w:rPr>
          <w:rFonts w:ascii="Tahoma" w:hAnsi="Tahoma" w:cs="Tahoma"/>
        </w:rPr>
        <w:t xml:space="preserve">акладной, направить Залогодержателю заявление о </w:t>
      </w:r>
      <w:r w:rsidR="008C2034">
        <w:rPr>
          <w:rFonts w:ascii="Tahoma" w:hAnsi="Tahoma" w:cs="Tahoma"/>
        </w:rPr>
        <w:t xml:space="preserve">его </w:t>
      </w:r>
      <w:r w:rsidRPr="008D1075">
        <w:rPr>
          <w:rFonts w:ascii="Tahoma" w:hAnsi="Tahoma" w:cs="Tahoma"/>
        </w:rPr>
        <w:t>продлении на срок, не превышающий срока, определенного в разделе 4, путем заключения дополнительного соглашения к Договору</w:t>
      </w:r>
      <w:r w:rsidR="00E96700" w:rsidRPr="008D1075">
        <w:rPr>
          <w:rFonts w:ascii="Tahoma" w:hAnsi="Tahoma" w:cs="Tahoma"/>
        </w:rPr>
        <w:t xml:space="preserve"> </w:t>
      </w:r>
      <w:r w:rsidRPr="008D1075">
        <w:rPr>
          <w:rFonts w:ascii="Tahoma" w:hAnsi="Tahoma" w:cs="Tahoma"/>
        </w:rPr>
        <w:t>при совокупном соблюдении следующих условий:</w:t>
      </w:r>
      <w:bookmarkEnd w:id="30"/>
    </w:p>
    <w:p w14:paraId="3CAF522A" w14:textId="77777777" w:rsidR="004E3AB0" w:rsidRPr="008D1075" w:rsidRDefault="004E3AB0" w:rsidP="00B81B69">
      <w:pPr>
        <w:pStyle w:val="Normal1"/>
        <w:numPr>
          <w:ilvl w:val="2"/>
          <w:numId w:val="10"/>
        </w:numPr>
        <w:tabs>
          <w:tab w:val="left" w:pos="1276"/>
        </w:tabs>
        <w:ind w:left="1276" w:hanging="425"/>
        <w:jc w:val="both"/>
        <w:rPr>
          <w:rFonts w:ascii="Tahoma" w:hAnsi="Tahoma" w:cs="Tahoma"/>
        </w:rPr>
      </w:pPr>
      <w:r w:rsidRPr="008D1075">
        <w:rPr>
          <w:rFonts w:ascii="Tahoma" w:hAnsi="Tahoma" w:cs="Tahoma"/>
        </w:rPr>
        <w:t>на дату истечения Срока пользования заемными средствами отсутствуют Просроченные платежи и суммы неуплаченной Должником неустойки;</w:t>
      </w:r>
    </w:p>
    <w:p w14:paraId="2CEFEFB3" w14:textId="77777777" w:rsidR="004E3AB0" w:rsidRPr="000537DB" w:rsidRDefault="004E3AB0" w:rsidP="00B81B69">
      <w:pPr>
        <w:pStyle w:val="Normal1"/>
        <w:numPr>
          <w:ilvl w:val="2"/>
          <w:numId w:val="10"/>
        </w:numPr>
        <w:tabs>
          <w:tab w:val="left" w:pos="1276"/>
        </w:tabs>
        <w:ind w:left="1276" w:hanging="425"/>
        <w:jc w:val="both"/>
        <w:rPr>
          <w:rFonts w:ascii="Tahoma" w:hAnsi="Tahoma" w:cs="Tahoma"/>
          <w:i/>
        </w:rPr>
      </w:pPr>
      <w:r w:rsidRPr="008D1075">
        <w:rPr>
          <w:rFonts w:ascii="Tahoma" w:hAnsi="Tahoma" w:cs="Tahoma"/>
        </w:rPr>
        <w:t xml:space="preserve">сумма обязательств Должника по уплате Плановых процентов, Накопленных процентов и Остатка денежного обязательства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 пункте заявления. </w:t>
      </w:r>
    </w:p>
    <w:p w14:paraId="0BCB62B9" w14:textId="77777777" w:rsidR="000537DB" w:rsidRPr="00C60CA2" w:rsidRDefault="00380AA5" w:rsidP="000537DB">
      <w:pPr>
        <w:tabs>
          <w:tab w:val="left" w:pos="0"/>
          <w:tab w:val="left" w:pos="993"/>
          <w:tab w:val="left" w:pos="1134"/>
        </w:tabs>
        <w:jc w:val="both"/>
        <w:rPr>
          <w:rFonts w:ascii="Tahoma" w:hAnsi="Tahoma" w:cs="Tahoma"/>
          <w:i/>
          <w:iCs/>
          <w:sz w:val="20"/>
          <w:szCs w:val="20"/>
          <w:highlight w:val="lightGray"/>
        </w:rPr>
      </w:pPr>
      <w:r>
        <w:rPr>
          <w:rFonts w:ascii="Tahoma" w:hAnsi="Tahoma" w:cs="Tahoma"/>
          <w:i/>
          <w:iCs/>
          <w:sz w:val="20"/>
          <w:szCs w:val="20"/>
          <w:highlight w:val="lightGray"/>
        </w:rPr>
        <w:t>П</w:t>
      </w:r>
      <w:r w:rsidR="000537DB">
        <w:rPr>
          <w:rFonts w:ascii="Tahoma" w:hAnsi="Tahoma" w:cs="Tahoma"/>
          <w:i/>
          <w:iCs/>
          <w:sz w:val="20"/>
          <w:szCs w:val="20"/>
          <w:highlight w:val="lightGray"/>
        </w:rPr>
        <w:t>ункт 6.2.2.3 включается при предоставлении З</w:t>
      </w:r>
      <w:r w:rsidR="000537DB" w:rsidRPr="00C60CA2">
        <w:rPr>
          <w:rFonts w:ascii="Tahoma" w:hAnsi="Tahoma" w:cs="Tahoma"/>
          <w:i/>
          <w:iCs/>
          <w:sz w:val="20"/>
          <w:szCs w:val="20"/>
          <w:highlight w:val="lightGray"/>
        </w:rPr>
        <w:t>аемных средств по продукту «Целевой кредит под залог имеющейся квартиры»</w:t>
      </w:r>
      <w:r w:rsidR="000537DB">
        <w:rPr>
          <w:rFonts w:ascii="Tahoma" w:hAnsi="Tahoma" w:cs="Tahoma"/>
          <w:i/>
          <w:iCs/>
          <w:sz w:val="20"/>
          <w:szCs w:val="20"/>
          <w:highlight w:val="lightGray"/>
        </w:rPr>
        <w:t xml:space="preserve"> (</w:t>
      </w:r>
      <w:r w:rsidR="000537DB">
        <w:rPr>
          <w:rFonts w:ascii="Tahoma" w:hAnsi="Tahoma" w:cs="Tahoma"/>
          <w:i/>
          <w:color w:val="auto"/>
          <w:sz w:val="20"/>
          <w:szCs w:val="20"/>
          <w:highlight w:val="lightGray"/>
        </w:rPr>
        <w:t>нумерация пункта корректируется на 6.2.2.2, если из текста исключается предыдущий пункт 6.2.2.2)</w:t>
      </w:r>
      <w:r w:rsidR="000537DB">
        <w:rPr>
          <w:rFonts w:ascii="Tahoma" w:hAnsi="Tahoma" w:cs="Tahoma"/>
          <w:i/>
          <w:iCs/>
          <w:sz w:val="20"/>
          <w:szCs w:val="20"/>
          <w:highlight w:val="lightGray"/>
        </w:rPr>
        <w:t xml:space="preserve"> </w:t>
      </w:r>
    </w:p>
    <w:p w14:paraId="14970BA2" w14:textId="533A9F17" w:rsidR="000537DB" w:rsidRPr="00C60CA2" w:rsidRDefault="000537DB" w:rsidP="000537DB">
      <w:pPr>
        <w:pStyle w:val="Normal1"/>
        <w:numPr>
          <w:ilvl w:val="3"/>
          <w:numId w:val="6"/>
        </w:numPr>
        <w:tabs>
          <w:tab w:val="center" w:pos="851"/>
        </w:tabs>
        <w:ind w:left="851" w:hanging="851"/>
        <w:jc w:val="both"/>
        <w:rPr>
          <w:rFonts w:ascii="Tahoma" w:hAnsi="Tahoma" w:cs="Tahoma"/>
        </w:rPr>
      </w:pPr>
      <w:proofErr w:type="gramStart"/>
      <w:r w:rsidRPr="00C60CA2">
        <w:rPr>
          <w:rFonts w:ascii="Tahoma" w:hAnsi="Tahoma" w:cs="Tahoma"/>
        </w:rPr>
        <w:t>В случае если целью предоставления Заемных средств является приобретение квартиры</w:t>
      </w:r>
      <w:r w:rsidR="00F854FF">
        <w:rPr>
          <w:rFonts w:ascii="Tahoma" w:hAnsi="Tahoma" w:cs="Tahoma"/>
        </w:rPr>
        <w:t xml:space="preserve"> или нежилого помещения (апартаментов)</w:t>
      </w:r>
      <w:r>
        <w:rPr>
          <w:rFonts w:ascii="Tahoma" w:hAnsi="Tahoma" w:cs="Tahoma"/>
        </w:rPr>
        <w:t xml:space="preserve"> </w:t>
      </w:r>
      <w:r w:rsidRPr="0006197A">
        <w:rPr>
          <w:rFonts w:ascii="Tahoma" w:hAnsi="Tahoma" w:cs="Tahoma"/>
        </w:rPr>
        <w:t>(как готов</w:t>
      </w:r>
      <w:r w:rsidR="00F854FF">
        <w:rPr>
          <w:rFonts w:ascii="Tahoma" w:hAnsi="Tahoma" w:cs="Tahoma"/>
        </w:rPr>
        <w:t>ых</w:t>
      </w:r>
      <w:r w:rsidRPr="0006197A">
        <w:rPr>
          <w:rFonts w:ascii="Tahoma" w:hAnsi="Tahoma" w:cs="Tahoma"/>
        </w:rPr>
        <w:t xml:space="preserve">, так и </w:t>
      </w:r>
      <w:r w:rsidRPr="00852B9C">
        <w:rPr>
          <w:rFonts w:ascii="Tahoma" w:hAnsi="Tahoma" w:cs="Tahoma"/>
        </w:rPr>
        <w:t xml:space="preserve">на этапе строительства), то с согласия и при участии </w:t>
      </w:r>
      <w:r>
        <w:rPr>
          <w:rFonts w:ascii="Tahoma" w:hAnsi="Tahoma" w:cs="Tahoma"/>
        </w:rPr>
        <w:t>Залогодержателя</w:t>
      </w:r>
      <w:r w:rsidRPr="00852B9C">
        <w:rPr>
          <w:rFonts w:ascii="Tahoma" w:hAnsi="Tahoma" w:cs="Tahoma"/>
        </w:rPr>
        <w:t xml:space="preserve"> произвести</w:t>
      </w:r>
      <w:r w:rsidRPr="00C60CA2">
        <w:rPr>
          <w:rFonts w:ascii="Tahoma" w:hAnsi="Tahoma" w:cs="Tahoma"/>
        </w:rPr>
        <w:t xml:space="preserve"> замену Предмета ипотеки</w:t>
      </w:r>
      <w:r>
        <w:rPr>
          <w:rFonts w:ascii="Tahoma" w:hAnsi="Tahoma" w:cs="Tahoma"/>
        </w:rPr>
        <w:t xml:space="preserve"> </w:t>
      </w:r>
      <w:r w:rsidRPr="00C60CA2">
        <w:rPr>
          <w:rFonts w:ascii="Tahoma" w:hAnsi="Tahoma" w:cs="Tahoma"/>
        </w:rPr>
        <w:t>с Имеющейся квартиры</w:t>
      </w:r>
      <w:r w:rsidR="00F854FF">
        <w:rPr>
          <w:rFonts w:ascii="Tahoma" w:hAnsi="Tahoma" w:cs="Tahoma"/>
        </w:rPr>
        <w:t xml:space="preserve"> или Имеющегося нежилого помещения</w:t>
      </w:r>
      <w:r w:rsidRPr="00C60CA2">
        <w:rPr>
          <w:rFonts w:ascii="Tahoma" w:hAnsi="Tahoma" w:cs="Tahoma"/>
        </w:rPr>
        <w:t xml:space="preserve"> на приобретенную квартиру</w:t>
      </w:r>
      <w:r w:rsidR="00F854FF">
        <w:rPr>
          <w:rFonts w:ascii="Tahoma" w:hAnsi="Tahoma" w:cs="Tahoma"/>
        </w:rPr>
        <w:t xml:space="preserve"> или нежилое помещение (апартаменты)</w:t>
      </w:r>
      <w:r w:rsidR="00F854FF" w:rsidRPr="00C60CA2">
        <w:rPr>
          <w:rFonts w:ascii="Tahoma" w:hAnsi="Tahoma" w:cs="Tahoma"/>
        </w:rPr>
        <w:t xml:space="preserve"> </w:t>
      </w:r>
      <w:r w:rsidRPr="00C60CA2">
        <w:rPr>
          <w:rFonts w:ascii="Tahoma" w:hAnsi="Tahoma" w:cs="Tahoma"/>
        </w:rPr>
        <w:t xml:space="preserve">путем заключения дополнительного соглашения к Договору об ипотеке и </w:t>
      </w:r>
      <w:r w:rsidR="00CD5F44">
        <w:rPr>
          <w:rFonts w:ascii="Tahoma" w:hAnsi="Tahoma" w:cs="Tahoma"/>
        </w:rPr>
        <w:t>З</w:t>
      </w:r>
      <w:r w:rsidRPr="00C60CA2">
        <w:rPr>
          <w:rFonts w:ascii="Tahoma" w:hAnsi="Tahoma" w:cs="Tahoma"/>
        </w:rPr>
        <w:t>акладной, при этом:</w:t>
      </w:r>
      <w:proofErr w:type="gramEnd"/>
    </w:p>
    <w:p w14:paraId="01A5F0B7" w14:textId="445DDC89" w:rsidR="000537DB" w:rsidRPr="00C60CA2" w:rsidRDefault="00F854FF" w:rsidP="00FC322B">
      <w:pPr>
        <w:numPr>
          <w:ilvl w:val="0"/>
          <w:numId w:val="18"/>
        </w:numPr>
        <w:tabs>
          <w:tab w:val="left" w:pos="1276"/>
          <w:tab w:val="left" w:pos="1418"/>
        </w:tabs>
        <w:ind w:left="1276" w:hanging="425"/>
        <w:jc w:val="both"/>
        <w:rPr>
          <w:rFonts w:ascii="Tahoma" w:hAnsi="Tahoma" w:cs="Tahoma"/>
          <w:sz w:val="20"/>
          <w:szCs w:val="20"/>
        </w:rPr>
      </w:pPr>
      <w:r>
        <w:rPr>
          <w:rFonts w:ascii="Tahoma" w:hAnsi="Tahoma" w:cs="Tahoma"/>
          <w:sz w:val="20"/>
          <w:szCs w:val="20"/>
        </w:rPr>
        <w:t>к</w:t>
      </w:r>
      <w:r w:rsidR="000537DB" w:rsidRPr="00C60CA2">
        <w:rPr>
          <w:rFonts w:ascii="Tahoma" w:hAnsi="Tahoma" w:cs="Tahoma"/>
          <w:sz w:val="20"/>
          <w:szCs w:val="20"/>
        </w:rPr>
        <w:t>вартира</w:t>
      </w:r>
      <w:r>
        <w:rPr>
          <w:rFonts w:ascii="Tahoma" w:hAnsi="Tahoma" w:cs="Tahoma"/>
          <w:sz w:val="20"/>
          <w:szCs w:val="20"/>
        </w:rPr>
        <w:t xml:space="preserve">/ нежилое помещение (апартаменты) </w:t>
      </w:r>
      <w:r w:rsidR="000537DB" w:rsidRPr="00C60CA2">
        <w:rPr>
          <w:rFonts w:ascii="Tahoma" w:hAnsi="Tahoma" w:cs="Tahoma"/>
          <w:sz w:val="20"/>
          <w:szCs w:val="20"/>
        </w:rPr>
        <w:t>не должн</w:t>
      </w:r>
      <w:r w:rsidR="004F40BA">
        <w:rPr>
          <w:rFonts w:ascii="Tahoma" w:hAnsi="Tahoma" w:cs="Tahoma"/>
          <w:sz w:val="20"/>
          <w:szCs w:val="20"/>
        </w:rPr>
        <w:t>ы</w:t>
      </w:r>
      <w:r w:rsidR="000537DB" w:rsidRPr="00C60CA2">
        <w:rPr>
          <w:rFonts w:ascii="Tahoma" w:hAnsi="Tahoma" w:cs="Tahoma"/>
          <w:sz w:val="20"/>
          <w:szCs w:val="20"/>
        </w:rPr>
        <w:t xml:space="preserve"> быть обременен</w:t>
      </w:r>
      <w:r w:rsidR="004F40BA">
        <w:rPr>
          <w:rFonts w:ascii="Tahoma" w:hAnsi="Tahoma" w:cs="Tahoma"/>
          <w:sz w:val="20"/>
          <w:szCs w:val="20"/>
        </w:rPr>
        <w:t>ы</w:t>
      </w:r>
      <w:r w:rsidR="000537DB" w:rsidRPr="00C60CA2">
        <w:rPr>
          <w:rFonts w:ascii="Tahoma" w:hAnsi="Tahoma" w:cs="Tahoma"/>
          <w:sz w:val="20"/>
          <w:szCs w:val="20"/>
        </w:rPr>
        <w:t xml:space="preserve"> правами третьих лиц;</w:t>
      </w:r>
    </w:p>
    <w:p w14:paraId="56104C0F" w14:textId="2B3FCC34" w:rsidR="000537DB" w:rsidRPr="00C60CA2" w:rsidRDefault="000537DB" w:rsidP="00FC322B">
      <w:pPr>
        <w:numPr>
          <w:ilvl w:val="0"/>
          <w:numId w:val="18"/>
        </w:numPr>
        <w:tabs>
          <w:tab w:val="left" w:pos="1276"/>
          <w:tab w:val="left" w:pos="1418"/>
        </w:tabs>
        <w:ind w:left="1276" w:hanging="425"/>
        <w:jc w:val="both"/>
        <w:rPr>
          <w:rFonts w:ascii="Tahoma" w:hAnsi="Tahoma" w:cs="Tahoma"/>
          <w:sz w:val="20"/>
          <w:szCs w:val="20"/>
        </w:rPr>
      </w:pPr>
      <w:r>
        <w:rPr>
          <w:rFonts w:ascii="Tahoma" w:hAnsi="Tahoma" w:cs="Tahoma"/>
          <w:sz w:val="20"/>
          <w:szCs w:val="20"/>
        </w:rPr>
        <w:t>Должник</w:t>
      </w:r>
      <w:r w:rsidRPr="00C60CA2">
        <w:rPr>
          <w:rFonts w:ascii="Tahoma" w:hAnsi="Tahoma" w:cs="Tahoma"/>
          <w:sz w:val="20"/>
          <w:szCs w:val="20"/>
        </w:rPr>
        <w:t xml:space="preserve"> должен являться собственником (одним из собственников) квартиры</w:t>
      </w:r>
      <w:r w:rsidR="00F854FF">
        <w:rPr>
          <w:rFonts w:ascii="Tahoma" w:hAnsi="Tahoma" w:cs="Tahoma"/>
          <w:sz w:val="20"/>
          <w:szCs w:val="20"/>
        </w:rPr>
        <w:t>/</w:t>
      </w:r>
      <w:r w:rsidR="00F854FF" w:rsidRPr="00F854FF">
        <w:rPr>
          <w:rFonts w:ascii="Tahoma" w:hAnsi="Tahoma" w:cs="Tahoma"/>
          <w:sz w:val="20"/>
          <w:szCs w:val="20"/>
        </w:rPr>
        <w:t xml:space="preserve"> </w:t>
      </w:r>
      <w:r w:rsidR="00F854FF">
        <w:rPr>
          <w:rFonts w:ascii="Tahoma" w:hAnsi="Tahoma" w:cs="Tahoma"/>
          <w:sz w:val="20"/>
          <w:szCs w:val="20"/>
        </w:rPr>
        <w:t>нежило</w:t>
      </w:r>
      <w:r w:rsidR="004F40BA">
        <w:rPr>
          <w:rFonts w:ascii="Tahoma" w:hAnsi="Tahoma" w:cs="Tahoma"/>
          <w:sz w:val="20"/>
          <w:szCs w:val="20"/>
        </w:rPr>
        <w:t>го</w:t>
      </w:r>
      <w:r w:rsidR="00F854FF">
        <w:rPr>
          <w:rFonts w:ascii="Tahoma" w:hAnsi="Tahoma" w:cs="Tahoma"/>
          <w:sz w:val="20"/>
          <w:szCs w:val="20"/>
        </w:rPr>
        <w:t xml:space="preserve"> помещени</w:t>
      </w:r>
      <w:r w:rsidR="004F40BA">
        <w:rPr>
          <w:rFonts w:ascii="Tahoma" w:hAnsi="Tahoma" w:cs="Tahoma"/>
          <w:sz w:val="20"/>
          <w:szCs w:val="20"/>
        </w:rPr>
        <w:t>я</w:t>
      </w:r>
      <w:r w:rsidR="00F854FF">
        <w:rPr>
          <w:rFonts w:ascii="Tahoma" w:hAnsi="Tahoma" w:cs="Tahoma"/>
          <w:sz w:val="20"/>
          <w:szCs w:val="20"/>
        </w:rPr>
        <w:t xml:space="preserve"> (апартамент</w:t>
      </w:r>
      <w:r w:rsidR="004F40BA">
        <w:rPr>
          <w:rFonts w:ascii="Tahoma" w:hAnsi="Tahoma" w:cs="Tahoma"/>
          <w:sz w:val="20"/>
          <w:szCs w:val="20"/>
        </w:rPr>
        <w:t>ов</w:t>
      </w:r>
      <w:r w:rsidR="00F854FF">
        <w:rPr>
          <w:rFonts w:ascii="Tahoma" w:hAnsi="Tahoma" w:cs="Tahoma"/>
          <w:sz w:val="20"/>
          <w:szCs w:val="20"/>
        </w:rPr>
        <w:t>)</w:t>
      </w:r>
      <w:r w:rsidRPr="00C60CA2">
        <w:rPr>
          <w:rFonts w:ascii="Tahoma" w:hAnsi="Tahoma" w:cs="Tahoma"/>
          <w:sz w:val="20"/>
          <w:szCs w:val="20"/>
        </w:rPr>
        <w:t>;</w:t>
      </w:r>
    </w:p>
    <w:p w14:paraId="4A42C267" w14:textId="0AF61E69" w:rsidR="000537DB" w:rsidRPr="00C60CA2" w:rsidRDefault="00F854FF" w:rsidP="00FC322B">
      <w:pPr>
        <w:numPr>
          <w:ilvl w:val="0"/>
          <w:numId w:val="18"/>
        </w:numPr>
        <w:tabs>
          <w:tab w:val="left" w:pos="1276"/>
          <w:tab w:val="left" w:pos="1418"/>
        </w:tabs>
        <w:ind w:left="1276" w:hanging="425"/>
        <w:jc w:val="both"/>
        <w:rPr>
          <w:rFonts w:ascii="Tahoma" w:hAnsi="Tahoma" w:cs="Tahoma"/>
          <w:sz w:val="20"/>
          <w:szCs w:val="20"/>
        </w:rPr>
      </w:pPr>
      <w:r>
        <w:rPr>
          <w:rFonts w:ascii="Tahoma" w:hAnsi="Tahoma" w:cs="Tahoma"/>
          <w:sz w:val="20"/>
          <w:szCs w:val="20"/>
        </w:rPr>
        <w:t>к</w:t>
      </w:r>
      <w:r w:rsidR="000537DB" w:rsidRPr="00C60CA2">
        <w:rPr>
          <w:rFonts w:ascii="Tahoma" w:hAnsi="Tahoma" w:cs="Tahoma"/>
          <w:sz w:val="20"/>
          <w:szCs w:val="20"/>
        </w:rPr>
        <w:t>вартира</w:t>
      </w:r>
      <w:r>
        <w:rPr>
          <w:rFonts w:ascii="Tahoma" w:hAnsi="Tahoma" w:cs="Tahoma"/>
          <w:sz w:val="20"/>
          <w:szCs w:val="20"/>
        </w:rPr>
        <w:t>/</w:t>
      </w:r>
      <w:r w:rsidRPr="00F854FF">
        <w:rPr>
          <w:rFonts w:ascii="Tahoma" w:hAnsi="Tahoma" w:cs="Tahoma"/>
          <w:sz w:val="20"/>
          <w:szCs w:val="20"/>
        </w:rPr>
        <w:t xml:space="preserve"> </w:t>
      </w:r>
      <w:r>
        <w:rPr>
          <w:rFonts w:ascii="Tahoma" w:hAnsi="Tahoma" w:cs="Tahoma"/>
          <w:sz w:val="20"/>
          <w:szCs w:val="20"/>
        </w:rPr>
        <w:t>нежилое помещение (апартаменты)</w:t>
      </w:r>
      <w:r w:rsidR="000537DB" w:rsidRPr="00C60CA2">
        <w:rPr>
          <w:rFonts w:ascii="Tahoma" w:hAnsi="Tahoma" w:cs="Tahoma"/>
          <w:sz w:val="20"/>
          <w:szCs w:val="20"/>
        </w:rPr>
        <w:t xml:space="preserve"> должн</w:t>
      </w:r>
      <w:r>
        <w:rPr>
          <w:rFonts w:ascii="Tahoma" w:hAnsi="Tahoma" w:cs="Tahoma"/>
          <w:sz w:val="20"/>
          <w:szCs w:val="20"/>
        </w:rPr>
        <w:t>ы</w:t>
      </w:r>
      <w:r w:rsidR="000537DB" w:rsidRPr="00C60CA2">
        <w:rPr>
          <w:rFonts w:ascii="Tahoma" w:hAnsi="Tahoma" w:cs="Tahoma"/>
          <w:sz w:val="20"/>
          <w:szCs w:val="20"/>
        </w:rPr>
        <w:t xml:space="preserve"> удовлетворять всем требованиям, предъявляемым к Имеющейся квартире</w:t>
      </w:r>
      <w:r>
        <w:rPr>
          <w:rFonts w:ascii="Tahoma" w:hAnsi="Tahoma" w:cs="Tahoma"/>
          <w:sz w:val="20"/>
          <w:szCs w:val="20"/>
        </w:rPr>
        <w:t>/</w:t>
      </w:r>
      <w:r w:rsidR="004F40BA">
        <w:rPr>
          <w:rFonts w:ascii="Tahoma" w:hAnsi="Tahoma" w:cs="Tahoma"/>
          <w:sz w:val="20"/>
          <w:szCs w:val="20"/>
        </w:rPr>
        <w:t xml:space="preserve"> </w:t>
      </w:r>
      <w:r>
        <w:rPr>
          <w:rFonts w:ascii="Tahoma" w:hAnsi="Tahoma" w:cs="Tahoma"/>
          <w:sz w:val="20"/>
          <w:szCs w:val="20"/>
        </w:rPr>
        <w:t>Имеющемуся</w:t>
      </w:r>
      <w:r w:rsidRPr="00F854FF">
        <w:rPr>
          <w:rFonts w:ascii="Tahoma" w:hAnsi="Tahoma" w:cs="Tahoma"/>
          <w:sz w:val="20"/>
          <w:szCs w:val="20"/>
        </w:rPr>
        <w:t xml:space="preserve"> </w:t>
      </w:r>
      <w:r>
        <w:rPr>
          <w:rFonts w:ascii="Tahoma" w:hAnsi="Tahoma" w:cs="Tahoma"/>
          <w:sz w:val="20"/>
          <w:szCs w:val="20"/>
        </w:rPr>
        <w:t>нежилому помещению</w:t>
      </w:r>
      <w:r w:rsidR="000537DB" w:rsidRPr="00C60CA2">
        <w:rPr>
          <w:rFonts w:ascii="Tahoma" w:hAnsi="Tahoma" w:cs="Tahoma"/>
          <w:sz w:val="20"/>
          <w:szCs w:val="20"/>
        </w:rPr>
        <w:t xml:space="preserve"> как к Предмету ипотеки, обеспечивающему исполнение </w:t>
      </w:r>
      <w:r w:rsidR="000537DB">
        <w:rPr>
          <w:rFonts w:ascii="Tahoma" w:hAnsi="Tahoma" w:cs="Tahoma"/>
          <w:sz w:val="20"/>
          <w:szCs w:val="20"/>
        </w:rPr>
        <w:t>Должником</w:t>
      </w:r>
      <w:r w:rsidR="000537DB" w:rsidRPr="00C60CA2">
        <w:rPr>
          <w:rFonts w:ascii="Tahoma" w:hAnsi="Tahoma" w:cs="Tahoma"/>
          <w:sz w:val="20"/>
          <w:szCs w:val="20"/>
        </w:rPr>
        <w:t xml:space="preserve"> обязательств по Договору</w:t>
      </w:r>
      <w:r w:rsidR="000537DB">
        <w:rPr>
          <w:rFonts w:ascii="Tahoma" w:hAnsi="Tahoma" w:cs="Tahoma"/>
          <w:sz w:val="20"/>
          <w:szCs w:val="20"/>
        </w:rPr>
        <w:t xml:space="preserve"> и </w:t>
      </w:r>
      <w:r w:rsidR="00CD5F44">
        <w:rPr>
          <w:rFonts w:ascii="Tahoma" w:hAnsi="Tahoma" w:cs="Tahoma"/>
          <w:sz w:val="20"/>
          <w:szCs w:val="20"/>
        </w:rPr>
        <w:t>З</w:t>
      </w:r>
      <w:r w:rsidR="000537DB">
        <w:rPr>
          <w:rFonts w:ascii="Tahoma" w:hAnsi="Tahoma" w:cs="Tahoma"/>
          <w:sz w:val="20"/>
          <w:szCs w:val="20"/>
        </w:rPr>
        <w:t>акладной</w:t>
      </w:r>
      <w:r w:rsidR="000537DB" w:rsidRPr="00C60CA2">
        <w:rPr>
          <w:rFonts w:ascii="Tahoma" w:hAnsi="Tahoma" w:cs="Tahoma"/>
          <w:sz w:val="20"/>
          <w:szCs w:val="20"/>
        </w:rPr>
        <w:t>;</w:t>
      </w:r>
    </w:p>
    <w:p w14:paraId="7E28BE62" w14:textId="19F8E6F3" w:rsidR="000537DB" w:rsidRPr="00C60CA2" w:rsidRDefault="000537DB" w:rsidP="00FC322B">
      <w:pPr>
        <w:numPr>
          <w:ilvl w:val="0"/>
          <w:numId w:val="18"/>
        </w:numPr>
        <w:tabs>
          <w:tab w:val="left" w:pos="1276"/>
          <w:tab w:val="left" w:pos="1418"/>
        </w:tabs>
        <w:ind w:left="1276" w:hanging="425"/>
        <w:jc w:val="both"/>
        <w:rPr>
          <w:rFonts w:ascii="Tahoma" w:hAnsi="Tahoma" w:cs="Tahoma"/>
          <w:sz w:val="20"/>
          <w:szCs w:val="20"/>
        </w:rPr>
      </w:pPr>
      <w:r>
        <w:rPr>
          <w:rFonts w:ascii="Tahoma" w:hAnsi="Tahoma" w:cs="Tahoma"/>
          <w:sz w:val="20"/>
          <w:szCs w:val="20"/>
        </w:rPr>
        <w:t>Должником</w:t>
      </w:r>
      <w:r w:rsidRPr="00C60CA2">
        <w:rPr>
          <w:rFonts w:ascii="Tahoma" w:hAnsi="Tahoma" w:cs="Tahoma"/>
          <w:sz w:val="20"/>
          <w:szCs w:val="20"/>
        </w:rPr>
        <w:t xml:space="preserve"> производится оценка квартиры</w:t>
      </w:r>
      <w:r w:rsidR="00320BEE">
        <w:rPr>
          <w:rFonts w:ascii="Tahoma" w:hAnsi="Tahoma" w:cs="Tahoma"/>
          <w:sz w:val="20"/>
          <w:szCs w:val="20"/>
        </w:rPr>
        <w:t xml:space="preserve"> </w:t>
      </w:r>
      <w:r w:rsidR="00F854FF">
        <w:rPr>
          <w:rFonts w:ascii="Tahoma" w:hAnsi="Tahoma" w:cs="Tahoma"/>
          <w:sz w:val="20"/>
          <w:szCs w:val="20"/>
        </w:rPr>
        <w:t>/</w:t>
      </w:r>
      <w:r w:rsidR="00F854FF" w:rsidRPr="00F854FF">
        <w:rPr>
          <w:rFonts w:ascii="Tahoma" w:hAnsi="Tahoma" w:cs="Tahoma"/>
          <w:sz w:val="20"/>
          <w:szCs w:val="20"/>
        </w:rPr>
        <w:t xml:space="preserve"> </w:t>
      </w:r>
      <w:r w:rsidR="004F40BA">
        <w:rPr>
          <w:rFonts w:ascii="Tahoma" w:hAnsi="Tahoma" w:cs="Tahoma"/>
          <w:sz w:val="20"/>
          <w:szCs w:val="20"/>
        </w:rPr>
        <w:t>нежилого</w:t>
      </w:r>
      <w:r w:rsidR="00F854FF">
        <w:rPr>
          <w:rFonts w:ascii="Tahoma" w:hAnsi="Tahoma" w:cs="Tahoma"/>
          <w:sz w:val="20"/>
          <w:szCs w:val="20"/>
        </w:rPr>
        <w:t xml:space="preserve"> помещени</w:t>
      </w:r>
      <w:r w:rsidR="004F40BA">
        <w:rPr>
          <w:rFonts w:ascii="Tahoma" w:hAnsi="Tahoma" w:cs="Tahoma"/>
          <w:sz w:val="20"/>
          <w:szCs w:val="20"/>
        </w:rPr>
        <w:t>я</w:t>
      </w:r>
      <w:r w:rsidR="00F854FF">
        <w:rPr>
          <w:rFonts w:ascii="Tahoma" w:hAnsi="Tahoma" w:cs="Tahoma"/>
          <w:sz w:val="20"/>
          <w:szCs w:val="20"/>
        </w:rPr>
        <w:t xml:space="preserve"> (апартамент</w:t>
      </w:r>
      <w:r w:rsidR="004F40BA">
        <w:rPr>
          <w:rFonts w:ascii="Tahoma" w:hAnsi="Tahoma" w:cs="Tahoma"/>
          <w:sz w:val="20"/>
          <w:szCs w:val="20"/>
        </w:rPr>
        <w:t>ов</w:t>
      </w:r>
      <w:r w:rsidR="00F854FF">
        <w:rPr>
          <w:rFonts w:ascii="Tahoma" w:hAnsi="Tahoma" w:cs="Tahoma"/>
          <w:sz w:val="20"/>
          <w:szCs w:val="20"/>
        </w:rPr>
        <w:t>)</w:t>
      </w:r>
      <w:r w:rsidRPr="00C60CA2">
        <w:rPr>
          <w:rFonts w:ascii="Tahoma" w:hAnsi="Tahoma" w:cs="Tahoma"/>
          <w:sz w:val="20"/>
          <w:szCs w:val="20"/>
        </w:rPr>
        <w:t xml:space="preserve"> независимым оценщиком, удовлетворяющим требованиям </w:t>
      </w:r>
      <w:r>
        <w:rPr>
          <w:rFonts w:ascii="Tahoma" w:hAnsi="Tahoma" w:cs="Tahoma"/>
          <w:sz w:val="20"/>
          <w:szCs w:val="20"/>
        </w:rPr>
        <w:t>Залогодержателя</w:t>
      </w:r>
      <w:r w:rsidRPr="00C60CA2">
        <w:rPr>
          <w:rFonts w:ascii="Tahoma" w:hAnsi="Tahoma" w:cs="Tahoma"/>
          <w:sz w:val="20"/>
          <w:szCs w:val="20"/>
        </w:rPr>
        <w:t>;</w:t>
      </w:r>
    </w:p>
    <w:p w14:paraId="7C1CB50D" w14:textId="2EBFEA11" w:rsidR="000537DB" w:rsidRDefault="000537DB" w:rsidP="00FC322B">
      <w:pPr>
        <w:numPr>
          <w:ilvl w:val="0"/>
          <w:numId w:val="18"/>
        </w:numPr>
        <w:tabs>
          <w:tab w:val="left" w:pos="1276"/>
          <w:tab w:val="left" w:pos="1418"/>
        </w:tabs>
        <w:ind w:left="1276" w:hanging="425"/>
        <w:jc w:val="both"/>
        <w:rPr>
          <w:rFonts w:ascii="Tahoma" w:hAnsi="Tahoma" w:cs="Tahoma"/>
          <w:sz w:val="20"/>
          <w:szCs w:val="20"/>
        </w:rPr>
      </w:pPr>
      <w:r>
        <w:rPr>
          <w:rFonts w:ascii="Tahoma" w:hAnsi="Tahoma" w:cs="Tahoma"/>
          <w:sz w:val="20"/>
          <w:szCs w:val="20"/>
        </w:rPr>
        <w:t>Должник</w:t>
      </w:r>
      <w:r w:rsidRPr="00C60CA2">
        <w:rPr>
          <w:rFonts w:ascii="Tahoma" w:hAnsi="Tahoma" w:cs="Tahoma"/>
          <w:sz w:val="20"/>
          <w:szCs w:val="20"/>
        </w:rPr>
        <w:t xml:space="preserve"> обязуется в течение</w:t>
      </w:r>
      <w:proofErr w:type="gramStart"/>
      <w:r w:rsidRPr="00C60CA2">
        <w:rPr>
          <w:rFonts w:ascii="Tahoma" w:hAnsi="Tahoma" w:cs="Tahoma"/>
          <w:sz w:val="20"/>
          <w:szCs w:val="20"/>
        </w:rPr>
        <w:t xml:space="preserve"> __ (_________) </w:t>
      </w:r>
      <w:proofErr w:type="gramEnd"/>
      <w:r w:rsidRPr="00C60CA2">
        <w:rPr>
          <w:rFonts w:ascii="Tahoma" w:hAnsi="Tahoma" w:cs="Tahoma"/>
          <w:sz w:val="20"/>
          <w:szCs w:val="20"/>
        </w:rPr>
        <w:t>рабочих дней с даты государственной регистрации ипотеки квартиры</w:t>
      </w:r>
      <w:r w:rsidR="00F854FF">
        <w:rPr>
          <w:rFonts w:ascii="Tahoma" w:hAnsi="Tahoma" w:cs="Tahoma"/>
          <w:sz w:val="20"/>
          <w:szCs w:val="20"/>
        </w:rPr>
        <w:t>/</w:t>
      </w:r>
      <w:r w:rsidR="00F854FF" w:rsidRPr="00F854FF">
        <w:rPr>
          <w:rFonts w:ascii="Tahoma" w:hAnsi="Tahoma" w:cs="Tahoma"/>
          <w:sz w:val="20"/>
          <w:szCs w:val="20"/>
        </w:rPr>
        <w:t xml:space="preserve"> </w:t>
      </w:r>
      <w:r w:rsidR="00F854FF">
        <w:rPr>
          <w:rFonts w:ascii="Tahoma" w:hAnsi="Tahoma" w:cs="Tahoma"/>
          <w:sz w:val="20"/>
          <w:szCs w:val="20"/>
        </w:rPr>
        <w:t>нежилого помещени</w:t>
      </w:r>
      <w:r w:rsidR="0087144D">
        <w:rPr>
          <w:rFonts w:ascii="Tahoma" w:hAnsi="Tahoma" w:cs="Tahoma"/>
          <w:sz w:val="20"/>
          <w:szCs w:val="20"/>
        </w:rPr>
        <w:t>я (апартаментов</w:t>
      </w:r>
      <w:r w:rsidR="00F854FF">
        <w:rPr>
          <w:rFonts w:ascii="Tahoma" w:hAnsi="Tahoma" w:cs="Tahoma"/>
          <w:sz w:val="20"/>
          <w:szCs w:val="20"/>
        </w:rPr>
        <w:t>)</w:t>
      </w:r>
      <w:r w:rsidRPr="00C60CA2">
        <w:rPr>
          <w:rFonts w:ascii="Tahoma" w:hAnsi="Tahoma" w:cs="Tahoma"/>
          <w:sz w:val="20"/>
          <w:szCs w:val="20"/>
        </w:rPr>
        <w:t xml:space="preserve"> в пользу </w:t>
      </w:r>
      <w:r>
        <w:rPr>
          <w:rFonts w:ascii="Tahoma" w:hAnsi="Tahoma" w:cs="Tahoma"/>
          <w:sz w:val="20"/>
          <w:szCs w:val="20"/>
        </w:rPr>
        <w:t>Залогодержателя</w:t>
      </w:r>
      <w:r w:rsidRPr="00C60CA2">
        <w:rPr>
          <w:rFonts w:ascii="Tahoma" w:hAnsi="Tahoma" w:cs="Tahoma"/>
          <w:sz w:val="20"/>
          <w:szCs w:val="20"/>
        </w:rPr>
        <w:t xml:space="preserve"> заключить договор (полис) Имущественного страхования квартиры на период до окончания срока действия Договора.</w:t>
      </w:r>
    </w:p>
    <w:p w14:paraId="745AB2E0" w14:textId="77777777" w:rsidR="007B31C2" w:rsidRPr="008D1075" w:rsidRDefault="007B31C2" w:rsidP="007B31C2">
      <w:pPr>
        <w:pStyle w:val="Normal1"/>
        <w:tabs>
          <w:tab w:val="left" w:pos="1560"/>
        </w:tabs>
        <w:ind w:left="1560"/>
        <w:jc w:val="both"/>
        <w:rPr>
          <w:rFonts w:ascii="Tahoma" w:hAnsi="Tahoma" w:cs="Tahoma"/>
          <w:i/>
        </w:rPr>
      </w:pPr>
    </w:p>
    <w:p w14:paraId="568D1EA7" w14:textId="77777777" w:rsidR="004E3AB0" w:rsidRPr="008D1075" w:rsidRDefault="004E3AB0" w:rsidP="00B81B69">
      <w:pPr>
        <w:pStyle w:val="Normal1"/>
        <w:numPr>
          <w:ilvl w:val="2"/>
          <w:numId w:val="6"/>
        </w:numPr>
        <w:tabs>
          <w:tab w:val="center" w:pos="1276"/>
        </w:tabs>
        <w:ind w:left="851" w:hanging="851"/>
        <w:jc w:val="both"/>
        <w:rPr>
          <w:rFonts w:ascii="Tahoma" w:hAnsi="Tahoma" w:cs="Tahoma"/>
          <w:b/>
        </w:rPr>
      </w:pPr>
      <w:r w:rsidRPr="008D1075">
        <w:rPr>
          <w:rFonts w:ascii="Tahoma" w:hAnsi="Tahoma" w:cs="Tahoma"/>
          <w:b/>
        </w:rPr>
        <w:t>Залогодержатель обязуется:</w:t>
      </w:r>
    </w:p>
    <w:p w14:paraId="7EDDE06E" w14:textId="00A1837D" w:rsidR="004E3AB0" w:rsidRPr="008D1075" w:rsidRDefault="004E3AB0" w:rsidP="00B81B69">
      <w:pPr>
        <w:pStyle w:val="Normal1"/>
        <w:numPr>
          <w:ilvl w:val="3"/>
          <w:numId w:val="6"/>
        </w:numPr>
        <w:ind w:left="851" w:hanging="851"/>
        <w:jc w:val="both"/>
        <w:rPr>
          <w:rFonts w:ascii="Tahoma" w:hAnsi="Tahoma" w:cs="Tahoma"/>
        </w:rPr>
      </w:pPr>
      <w:r w:rsidRPr="008D1075">
        <w:rPr>
          <w:rFonts w:ascii="Tahoma" w:hAnsi="Tahoma" w:cs="Tahoma"/>
        </w:rPr>
        <w:t xml:space="preserve">В случае передачи прав на </w:t>
      </w:r>
      <w:r w:rsidR="00CD5F44">
        <w:rPr>
          <w:rFonts w:ascii="Tahoma" w:hAnsi="Tahoma" w:cs="Tahoma"/>
        </w:rPr>
        <w:t>З</w:t>
      </w:r>
      <w:r w:rsidRPr="008D1075">
        <w:rPr>
          <w:rFonts w:ascii="Tahoma" w:hAnsi="Tahoma" w:cs="Tahoma"/>
        </w:rPr>
        <w:t xml:space="preserve">акладную новому владельцу </w:t>
      </w:r>
      <w:r w:rsidR="00CD5F44">
        <w:rPr>
          <w:rFonts w:ascii="Tahoma" w:hAnsi="Tahoma" w:cs="Tahoma"/>
        </w:rPr>
        <w:t>З</w:t>
      </w:r>
      <w:r w:rsidRPr="008D1075">
        <w:rPr>
          <w:rFonts w:ascii="Tahoma" w:hAnsi="Tahoma" w:cs="Tahoma"/>
        </w:rPr>
        <w:t xml:space="preserve">акладной письменно уведомить об этом </w:t>
      </w:r>
      <w:r w:rsidR="00E96700" w:rsidRPr="008D1075">
        <w:rPr>
          <w:rFonts w:ascii="Tahoma" w:hAnsi="Tahoma" w:cs="Tahoma"/>
        </w:rPr>
        <w:t>Залогодателя</w:t>
      </w:r>
      <w:r w:rsidRPr="008D1075">
        <w:rPr>
          <w:rFonts w:ascii="Tahoma" w:hAnsi="Tahoma" w:cs="Tahoma"/>
        </w:rPr>
        <w:t xml:space="preserve"> в течение 10 (десяти) календарных дней с момента перехода прав на </w:t>
      </w:r>
      <w:r w:rsidR="00CD5F44">
        <w:rPr>
          <w:rFonts w:ascii="Tahoma" w:hAnsi="Tahoma" w:cs="Tahoma"/>
        </w:rPr>
        <w:t>З</w:t>
      </w:r>
      <w:r w:rsidRPr="008D1075">
        <w:rPr>
          <w:rFonts w:ascii="Tahoma" w:hAnsi="Tahoma" w:cs="Tahoma"/>
        </w:rPr>
        <w:t xml:space="preserve">акладную к новому владельцу </w:t>
      </w:r>
      <w:r w:rsidR="00CD5F44">
        <w:rPr>
          <w:rFonts w:ascii="Tahoma" w:hAnsi="Tahoma" w:cs="Tahoma"/>
        </w:rPr>
        <w:t>З</w:t>
      </w:r>
      <w:r w:rsidRPr="008D1075">
        <w:rPr>
          <w:rFonts w:ascii="Tahoma" w:hAnsi="Tahoma" w:cs="Tahoma"/>
        </w:rPr>
        <w:t xml:space="preserve">акладной, с указанием реквизитов нового владельца </w:t>
      </w:r>
      <w:r w:rsidR="00CD5F44">
        <w:rPr>
          <w:rFonts w:ascii="Tahoma" w:hAnsi="Tahoma" w:cs="Tahoma"/>
        </w:rPr>
        <w:t>З</w:t>
      </w:r>
      <w:r w:rsidRPr="008D1075">
        <w:rPr>
          <w:rFonts w:ascii="Tahoma" w:hAnsi="Tahoma" w:cs="Tahoma"/>
        </w:rPr>
        <w:t xml:space="preserve">акладной, необходимых для надлежащего исполнения Должником обязательств по настоящей </w:t>
      </w:r>
      <w:r w:rsidR="00380F17">
        <w:rPr>
          <w:rFonts w:ascii="Tahoma" w:hAnsi="Tahoma" w:cs="Tahoma"/>
        </w:rPr>
        <w:t>З</w:t>
      </w:r>
      <w:r w:rsidRPr="008D1075">
        <w:rPr>
          <w:rFonts w:ascii="Tahoma" w:hAnsi="Tahoma" w:cs="Tahoma"/>
        </w:rPr>
        <w:t>акладной.</w:t>
      </w:r>
    </w:p>
    <w:p w14:paraId="20F7CE27" w14:textId="17A8BBD5" w:rsidR="004E3AB0" w:rsidRPr="008D1075" w:rsidRDefault="004E3AB0" w:rsidP="00B81B69">
      <w:pPr>
        <w:pStyle w:val="Normal1"/>
        <w:numPr>
          <w:ilvl w:val="3"/>
          <w:numId w:val="6"/>
        </w:numPr>
        <w:ind w:left="851" w:hanging="851"/>
        <w:jc w:val="both"/>
        <w:rPr>
          <w:rFonts w:ascii="Tahoma" w:hAnsi="Tahoma" w:cs="Tahoma"/>
        </w:rPr>
      </w:pPr>
      <w:r w:rsidRPr="008D1075">
        <w:rPr>
          <w:rFonts w:ascii="Tahoma" w:hAnsi="Tahoma" w:cs="Tahoma"/>
        </w:rPr>
        <w:lastRenderedPageBreak/>
        <w:t xml:space="preserve">В случае прекращения настоящей </w:t>
      </w:r>
      <w:r w:rsidR="00380F17">
        <w:rPr>
          <w:rFonts w:ascii="Tahoma" w:hAnsi="Tahoma" w:cs="Tahoma"/>
        </w:rPr>
        <w:t>З</w:t>
      </w:r>
      <w:r w:rsidR="00380F17" w:rsidRPr="008D1075">
        <w:rPr>
          <w:rFonts w:ascii="Tahoma" w:hAnsi="Tahoma" w:cs="Tahoma"/>
        </w:rPr>
        <w:t xml:space="preserve">акладной </w:t>
      </w:r>
      <w:r w:rsidRPr="008D1075">
        <w:rPr>
          <w:rFonts w:ascii="Tahoma" w:hAnsi="Tahoma" w:cs="Tahoma"/>
        </w:rPr>
        <w:t xml:space="preserve">в связи с исполнением Должником своих обязательств в полном объеме, осуществить передачу </w:t>
      </w:r>
      <w:r w:rsidR="00533C08">
        <w:rPr>
          <w:rFonts w:ascii="Tahoma" w:hAnsi="Tahoma" w:cs="Tahoma"/>
        </w:rPr>
        <w:t>З</w:t>
      </w:r>
      <w:r w:rsidRPr="008D1075">
        <w:rPr>
          <w:rFonts w:ascii="Tahoma" w:hAnsi="Tahoma" w:cs="Tahoma"/>
        </w:rPr>
        <w:t>акладной Залогодателям в порядке и в сроки, установленные нормами действующего законодательства Российской Федерации.</w:t>
      </w:r>
    </w:p>
    <w:p w14:paraId="5DAC811D" w14:textId="3F3AA010" w:rsidR="004E3AB0" w:rsidRPr="008D1075" w:rsidRDefault="004E3AB0" w:rsidP="00B81B69">
      <w:pPr>
        <w:pStyle w:val="Normal1"/>
        <w:numPr>
          <w:ilvl w:val="3"/>
          <w:numId w:val="6"/>
        </w:numPr>
        <w:ind w:left="851" w:hanging="851"/>
        <w:jc w:val="both"/>
        <w:rPr>
          <w:rFonts w:ascii="Tahoma" w:hAnsi="Tahoma" w:cs="Tahoma"/>
        </w:rPr>
      </w:pPr>
      <w:r w:rsidRPr="008D1075">
        <w:rPr>
          <w:rFonts w:ascii="Tahoma" w:hAnsi="Tahoma" w:cs="Tahoma"/>
        </w:rPr>
        <w:t xml:space="preserve">На основании письменного заявления Должника безвозмездно </w:t>
      </w:r>
      <w:proofErr w:type="gramStart"/>
      <w:r w:rsidRPr="008D1075">
        <w:rPr>
          <w:rFonts w:ascii="Tahoma" w:hAnsi="Tahoma" w:cs="Tahoma"/>
        </w:rPr>
        <w:t>предоставлять справку</w:t>
      </w:r>
      <w:proofErr w:type="gramEnd"/>
      <w:r w:rsidRPr="008D1075">
        <w:rPr>
          <w:rFonts w:ascii="Tahoma" w:hAnsi="Tahoma" w:cs="Tahoma"/>
        </w:rPr>
        <w:t xml:space="preserve"> о размере Остатка основного долга, размере уплаченных процентов за пользование Заемными средствами и штрафных санкций, установленных</w:t>
      </w:r>
      <w:r w:rsidR="00533C08">
        <w:rPr>
          <w:rFonts w:ascii="Tahoma" w:hAnsi="Tahoma" w:cs="Tahoma"/>
        </w:rPr>
        <w:t xml:space="preserve"> З</w:t>
      </w:r>
      <w:r w:rsidRPr="008D1075">
        <w:rPr>
          <w:rFonts w:ascii="Tahoma" w:hAnsi="Tahoma" w:cs="Tahoma"/>
        </w:rPr>
        <w:t>акладной.</w:t>
      </w:r>
    </w:p>
    <w:p w14:paraId="3DE2124C" w14:textId="471B5CCE" w:rsidR="004E3AB0" w:rsidRPr="008D1075" w:rsidRDefault="004E3AB0" w:rsidP="00B81B69">
      <w:pPr>
        <w:pStyle w:val="Normal1"/>
        <w:numPr>
          <w:ilvl w:val="3"/>
          <w:numId w:val="6"/>
        </w:numPr>
        <w:ind w:left="851" w:hanging="851"/>
        <w:jc w:val="both"/>
        <w:rPr>
          <w:rFonts w:ascii="Tahoma" w:hAnsi="Tahoma" w:cs="Tahoma"/>
        </w:rPr>
      </w:pPr>
      <w:bookmarkStart w:id="31" w:name="_Ref267659243"/>
      <w:r w:rsidRPr="008D1075">
        <w:rPr>
          <w:rFonts w:ascii="Tahoma" w:hAnsi="Tahoma" w:cs="Tahoma"/>
        </w:rPr>
        <w:t>В случае п</w:t>
      </w:r>
      <w:r w:rsidR="007E0132" w:rsidRPr="008D1075">
        <w:rPr>
          <w:rFonts w:ascii="Tahoma" w:hAnsi="Tahoma" w:cs="Tahoma"/>
        </w:rPr>
        <w:t>оступления денежных средств по Д</w:t>
      </w:r>
      <w:r w:rsidRPr="008D1075">
        <w:rPr>
          <w:rFonts w:ascii="Tahoma" w:hAnsi="Tahoma" w:cs="Tahoma"/>
        </w:rPr>
        <w:t xml:space="preserve">оговорам страхования направить поступившие денежные средства на исполнение обязательств, удостоверенных </w:t>
      </w:r>
      <w:r w:rsidR="00533C08">
        <w:rPr>
          <w:rFonts w:ascii="Tahoma" w:hAnsi="Tahoma" w:cs="Tahoma"/>
        </w:rPr>
        <w:t>З</w:t>
      </w:r>
      <w:r w:rsidRPr="008D1075">
        <w:rPr>
          <w:rFonts w:ascii="Tahoma" w:hAnsi="Tahoma" w:cs="Tahoma"/>
        </w:rPr>
        <w:t>акладной.</w:t>
      </w:r>
      <w:bookmarkEnd w:id="31"/>
    </w:p>
    <w:p w14:paraId="24E4C281" w14:textId="77777777" w:rsidR="004E3AB0" w:rsidRPr="008D1075" w:rsidRDefault="00380AA5" w:rsidP="00B81B69">
      <w:pPr>
        <w:pStyle w:val="af9"/>
        <w:tabs>
          <w:tab w:val="left" w:pos="993"/>
        </w:tabs>
        <w:ind w:left="851" w:hanging="851"/>
        <w:jc w:val="both"/>
        <w:rPr>
          <w:rFonts w:ascii="Tahoma" w:hAnsi="Tahoma" w:cs="Tahoma"/>
          <w:i/>
          <w:iCs/>
          <w:sz w:val="20"/>
          <w:szCs w:val="20"/>
        </w:rPr>
      </w:pPr>
      <w:r>
        <w:rPr>
          <w:rFonts w:ascii="Tahoma" w:hAnsi="Tahoma" w:cs="Tahoma"/>
          <w:i/>
          <w:iCs/>
          <w:sz w:val="20"/>
          <w:szCs w:val="20"/>
          <w:highlight w:val="lightGray"/>
        </w:rPr>
        <w:t>П</w:t>
      </w:r>
      <w:r w:rsidR="004E3AB0" w:rsidRPr="008D1075">
        <w:rPr>
          <w:rFonts w:ascii="Tahoma" w:hAnsi="Tahoma" w:cs="Tahoma"/>
          <w:i/>
          <w:iCs/>
          <w:sz w:val="20"/>
          <w:szCs w:val="20"/>
          <w:highlight w:val="lightGray"/>
        </w:rPr>
        <w:t>ункт 6.2.3.5 включается при кредитовании с применением опции «Переменная ставка»</w:t>
      </w:r>
    </w:p>
    <w:p w14:paraId="7706A0FB" w14:textId="43F1D0FC" w:rsidR="004E3AB0" w:rsidRPr="008D1075" w:rsidRDefault="004E3AB0" w:rsidP="00B81B69">
      <w:pPr>
        <w:pStyle w:val="Normal1"/>
        <w:numPr>
          <w:ilvl w:val="3"/>
          <w:numId w:val="6"/>
        </w:numPr>
        <w:ind w:left="851" w:hanging="851"/>
        <w:jc w:val="both"/>
        <w:rPr>
          <w:rFonts w:ascii="Tahoma" w:hAnsi="Tahoma" w:cs="Tahoma"/>
          <w:i/>
        </w:rPr>
      </w:pPr>
      <w:r w:rsidRPr="008D1075">
        <w:rPr>
          <w:rFonts w:ascii="Tahoma" w:hAnsi="Tahoma" w:cs="Tahoma"/>
        </w:rPr>
        <w:t xml:space="preserve">Заключить с Должником дополнительное соглашение к Договору и </w:t>
      </w:r>
      <w:r w:rsidR="00533C08">
        <w:rPr>
          <w:rFonts w:ascii="Tahoma" w:hAnsi="Tahoma" w:cs="Tahoma"/>
        </w:rPr>
        <w:t>З</w:t>
      </w:r>
      <w:r w:rsidRPr="008D1075">
        <w:rPr>
          <w:rFonts w:ascii="Tahoma" w:hAnsi="Tahoma" w:cs="Tahoma"/>
        </w:rPr>
        <w:t xml:space="preserve">акладной о продлении Срока пользования заемными средствами на срок, не превышающий </w:t>
      </w:r>
      <w:r w:rsidR="00D146D8">
        <w:rPr>
          <w:rFonts w:ascii="Tahoma" w:hAnsi="Tahoma" w:cs="Tahoma"/>
        </w:rPr>
        <w:t xml:space="preserve">срока, определенного в разделе </w:t>
      </w:r>
      <w:r w:rsidR="00A34CAC">
        <w:rPr>
          <w:rFonts w:ascii="Tahoma" w:hAnsi="Tahoma" w:cs="Tahoma"/>
        </w:rPr>
        <w:t xml:space="preserve">4 </w:t>
      </w:r>
      <w:r w:rsidR="00533C08">
        <w:rPr>
          <w:rFonts w:ascii="Tahoma" w:hAnsi="Tahoma" w:cs="Tahoma"/>
        </w:rPr>
        <w:t>З</w:t>
      </w:r>
      <w:r w:rsidR="00A34CAC">
        <w:rPr>
          <w:rFonts w:ascii="Tahoma" w:hAnsi="Tahoma" w:cs="Tahoma"/>
        </w:rPr>
        <w:t>акладной,</w:t>
      </w:r>
      <w:r w:rsidRPr="008D1075">
        <w:rPr>
          <w:rFonts w:ascii="Tahoma" w:hAnsi="Tahoma" w:cs="Tahoma"/>
        </w:rPr>
        <w:t xml:space="preserve"> на основании заявления Должника, полученного в соответствии с п. </w:t>
      </w:r>
      <w:r w:rsidR="006F469D">
        <w:fldChar w:fldCharType="begin"/>
      </w:r>
      <w:r w:rsidR="006F469D">
        <w:instrText xml:space="preserve"> REF _Ref441065100 \r \h  \* MERGEFORMAT </w:instrText>
      </w:r>
      <w:r w:rsidR="006F469D">
        <w:fldChar w:fldCharType="separate"/>
      </w:r>
      <w:r w:rsidR="0017445B" w:rsidRPr="00360F8B">
        <w:rPr>
          <w:rFonts w:ascii="Tahoma" w:hAnsi="Tahoma" w:cs="Tahoma"/>
        </w:rPr>
        <w:t>6.2.2.2</w:t>
      </w:r>
      <w:r w:rsidR="006F469D">
        <w:fldChar w:fldCharType="end"/>
      </w:r>
      <w:r w:rsidRPr="008D1075">
        <w:rPr>
          <w:rFonts w:ascii="Tahoma" w:hAnsi="Tahoma" w:cs="Tahoma"/>
        </w:rPr>
        <w:t xml:space="preserve"> </w:t>
      </w:r>
      <w:r w:rsidR="00533C08">
        <w:rPr>
          <w:rFonts w:ascii="Tahoma" w:hAnsi="Tahoma" w:cs="Tahoma"/>
        </w:rPr>
        <w:t>З</w:t>
      </w:r>
      <w:r w:rsidR="007E0132" w:rsidRPr="008D1075">
        <w:rPr>
          <w:rFonts w:ascii="Tahoma" w:hAnsi="Tahoma" w:cs="Tahoma"/>
        </w:rPr>
        <w:t>акладной</w:t>
      </w:r>
      <w:r w:rsidRPr="008D1075">
        <w:rPr>
          <w:rFonts w:ascii="Tahoma" w:hAnsi="Tahoma" w:cs="Tahoma"/>
        </w:rPr>
        <w:t xml:space="preserve"> при соблюдении установленных указанным пунктом условий.</w:t>
      </w:r>
    </w:p>
    <w:p w14:paraId="545AC062" w14:textId="77777777" w:rsidR="007B31C2" w:rsidRPr="008D1075" w:rsidRDefault="007B31C2" w:rsidP="00B81B69">
      <w:pPr>
        <w:pStyle w:val="Normal1"/>
        <w:ind w:left="851" w:hanging="851"/>
        <w:jc w:val="both"/>
        <w:rPr>
          <w:rFonts w:ascii="Tahoma" w:hAnsi="Tahoma" w:cs="Tahoma"/>
          <w:i/>
        </w:rPr>
      </w:pPr>
    </w:p>
    <w:p w14:paraId="38934B8A" w14:textId="77777777" w:rsidR="004E3AB0" w:rsidRPr="008D1075" w:rsidRDefault="004E3AB0" w:rsidP="00B81B69">
      <w:pPr>
        <w:pStyle w:val="Normal1"/>
        <w:numPr>
          <w:ilvl w:val="2"/>
          <w:numId w:val="6"/>
        </w:numPr>
        <w:ind w:left="851" w:hanging="851"/>
        <w:jc w:val="both"/>
        <w:rPr>
          <w:rFonts w:ascii="Tahoma" w:hAnsi="Tahoma" w:cs="Tahoma"/>
          <w:b/>
        </w:rPr>
      </w:pPr>
      <w:r w:rsidRPr="008D1075">
        <w:rPr>
          <w:rFonts w:ascii="Tahoma" w:hAnsi="Tahoma" w:cs="Tahoma"/>
          <w:b/>
        </w:rPr>
        <w:t>Залогодержатель имеет право:</w:t>
      </w:r>
    </w:p>
    <w:p w14:paraId="05C5C21B" w14:textId="0EF123E0" w:rsidR="004E3AB0" w:rsidRPr="008D1075" w:rsidRDefault="004E3AB0" w:rsidP="00B81B69">
      <w:pPr>
        <w:pStyle w:val="Normal1"/>
        <w:numPr>
          <w:ilvl w:val="3"/>
          <w:numId w:val="6"/>
        </w:numPr>
        <w:ind w:left="851" w:hanging="851"/>
        <w:jc w:val="both"/>
        <w:rPr>
          <w:rFonts w:ascii="Tahoma" w:hAnsi="Tahoma" w:cs="Tahoma"/>
        </w:rPr>
      </w:pPr>
      <w:bookmarkStart w:id="32" w:name="_Ref266701364"/>
      <w:r w:rsidRPr="008D1075">
        <w:rPr>
          <w:rFonts w:ascii="Tahoma" w:hAnsi="Tahoma" w:cs="Tahoma"/>
        </w:rPr>
        <w:t xml:space="preserve">Потребовать полного досрочного исполнения обязательств, удостоверенных </w:t>
      </w:r>
      <w:r w:rsidR="00533C08">
        <w:rPr>
          <w:rFonts w:ascii="Tahoma" w:hAnsi="Tahoma" w:cs="Tahoma"/>
        </w:rPr>
        <w:t>З</w:t>
      </w:r>
      <w:r w:rsidRPr="008D1075">
        <w:rPr>
          <w:rFonts w:ascii="Tahoma" w:hAnsi="Tahoma" w:cs="Tahoma"/>
        </w:rPr>
        <w:t xml:space="preserve">акладной, путем предъявления письменного требования о полном досрочном возврате Суммы заемных средств, начисленных в соответствии с условиями </w:t>
      </w:r>
      <w:r w:rsidR="00533C08">
        <w:rPr>
          <w:rFonts w:ascii="Tahoma" w:hAnsi="Tahoma" w:cs="Tahoma"/>
        </w:rPr>
        <w:t>З</w:t>
      </w:r>
      <w:r w:rsidRPr="008D1075">
        <w:rPr>
          <w:rFonts w:ascii="Tahoma" w:hAnsi="Tahoma" w:cs="Tahoma"/>
        </w:rPr>
        <w:t>акладной, но неуплаченных процентов и суммы неустойки (при наличии) в следующих случаях:</w:t>
      </w:r>
      <w:bookmarkEnd w:id="32"/>
    </w:p>
    <w:p w14:paraId="0EB4388A" w14:textId="77777777" w:rsidR="004E3AB0" w:rsidRPr="008D1075" w:rsidRDefault="004E3AB0" w:rsidP="00B81B69">
      <w:pPr>
        <w:pStyle w:val="Normal1"/>
        <w:numPr>
          <w:ilvl w:val="1"/>
          <w:numId w:val="4"/>
        </w:numPr>
        <w:tabs>
          <w:tab w:val="clear" w:pos="1440"/>
          <w:tab w:val="center" w:pos="1560"/>
        </w:tabs>
        <w:ind w:left="1276" w:hanging="425"/>
        <w:jc w:val="both"/>
        <w:rPr>
          <w:rFonts w:ascii="Tahoma" w:hAnsi="Tahoma" w:cs="Tahoma"/>
        </w:rPr>
      </w:pPr>
      <w:r w:rsidRPr="008D1075">
        <w:rPr>
          <w:rFonts w:ascii="Tahoma" w:hAnsi="Tahoma" w:cs="Tahoma"/>
        </w:rPr>
        <w:t>при просрочке осуществления Должником очередного Ежемесячного платежа, на срок более чем 30 (тридцать) календарных дней;</w:t>
      </w:r>
    </w:p>
    <w:p w14:paraId="32E9B87C" w14:textId="77777777" w:rsidR="004E3AB0" w:rsidRPr="008D1075" w:rsidRDefault="004E3AB0" w:rsidP="00B81B69">
      <w:pPr>
        <w:pStyle w:val="Normal1"/>
        <w:numPr>
          <w:ilvl w:val="1"/>
          <w:numId w:val="4"/>
        </w:numPr>
        <w:tabs>
          <w:tab w:val="clear" w:pos="1440"/>
          <w:tab w:val="center" w:pos="1560"/>
        </w:tabs>
        <w:ind w:left="1276" w:hanging="425"/>
        <w:jc w:val="both"/>
        <w:rPr>
          <w:rFonts w:ascii="Tahoma" w:hAnsi="Tahoma" w:cs="Tahoma"/>
        </w:rPr>
      </w:pPr>
      <w:r w:rsidRPr="008D1075">
        <w:rPr>
          <w:rFonts w:ascii="Tahoma" w:hAnsi="Tahoma" w:cs="Tahoma"/>
        </w:rPr>
        <w:t xml:space="preserve">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 </w:t>
      </w:r>
    </w:p>
    <w:p w14:paraId="4B574949" w14:textId="56BCA01B" w:rsidR="004E3AB0" w:rsidRPr="008D1075" w:rsidRDefault="004E3AB0" w:rsidP="00B81B69">
      <w:pPr>
        <w:pStyle w:val="Normal1"/>
        <w:numPr>
          <w:ilvl w:val="1"/>
          <w:numId w:val="4"/>
        </w:numPr>
        <w:tabs>
          <w:tab w:val="clear" w:pos="1440"/>
          <w:tab w:val="center" w:pos="1560"/>
        </w:tabs>
        <w:ind w:left="1276" w:hanging="425"/>
        <w:jc w:val="both"/>
        <w:rPr>
          <w:rFonts w:ascii="Tahoma" w:hAnsi="Tahoma" w:cs="Tahoma"/>
        </w:rPr>
      </w:pPr>
      <w:r w:rsidRPr="008D1075">
        <w:rPr>
          <w:rFonts w:ascii="Tahoma" w:hAnsi="Tahoma" w:cs="Tahoma"/>
        </w:rPr>
        <w:t>при</w:t>
      </w:r>
      <w:r w:rsidR="007E0132" w:rsidRPr="008D1075">
        <w:rPr>
          <w:rFonts w:ascii="Tahoma" w:hAnsi="Tahoma" w:cs="Tahoma"/>
        </w:rPr>
        <w:t xml:space="preserve"> нецелевом использовании Заемны</w:t>
      </w:r>
      <w:r w:rsidRPr="008D1075">
        <w:rPr>
          <w:rFonts w:ascii="Tahoma" w:hAnsi="Tahoma" w:cs="Tahoma"/>
        </w:rPr>
        <w:t>х средств</w:t>
      </w:r>
      <w:r w:rsidR="00AA6B9C">
        <w:rPr>
          <w:rFonts w:ascii="Tahoma" w:hAnsi="Tahoma" w:cs="Tahoma"/>
        </w:rPr>
        <w:t xml:space="preserve">, </w:t>
      </w:r>
      <w:r w:rsidR="00AA6B9C">
        <w:rPr>
          <w:rFonts w:ascii="Tahoma" w:eastAsia="Times New Roman" w:hAnsi="Tahoma" w:cs="Tahoma"/>
        </w:rPr>
        <w:t xml:space="preserve">в том числе </w:t>
      </w:r>
      <w:r w:rsidR="00AA6B9C" w:rsidRPr="009C7ABF">
        <w:rPr>
          <w:rFonts w:ascii="Tahoma" w:eastAsia="Times New Roman" w:hAnsi="Tahoma" w:cs="Tahoma"/>
        </w:rPr>
        <w:t xml:space="preserve">при отсутствии факта регистрации ипотеки в пользу </w:t>
      </w:r>
      <w:r w:rsidR="00AA6B9C">
        <w:rPr>
          <w:rFonts w:ascii="Tahoma" w:eastAsia="Times New Roman" w:hAnsi="Tahoma" w:cs="Tahoma"/>
        </w:rPr>
        <w:t>Залогодержателя</w:t>
      </w:r>
      <w:r w:rsidR="00AA6B9C" w:rsidRPr="009C7ABF">
        <w:rPr>
          <w:rFonts w:ascii="Tahoma" w:eastAsia="Times New Roman" w:hAnsi="Tahoma" w:cs="Tahoma"/>
        </w:rPr>
        <w:t xml:space="preserve"> в течение 6 (шести) месяцев </w:t>
      </w:r>
      <w:proofErr w:type="gramStart"/>
      <w:r w:rsidR="00AA6B9C" w:rsidRPr="009C7ABF">
        <w:rPr>
          <w:rFonts w:ascii="Tahoma" w:eastAsia="Times New Roman" w:hAnsi="Tahoma" w:cs="Tahoma"/>
        </w:rPr>
        <w:t>с даты предоставления</w:t>
      </w:r>
      <w:proofErr w:type="gramEnd"/>
      <w:r w:rsidR="00AA6B9C" w:rsidRPr="009C7ABF">
        <w:rPr>
          <w:rFonts w:ascii="Tahoma" w:eastAsia="Times New Roman" w:hAnsi="Tahoma" w:cs="Tahoma"/>
        </w:rPr>
        <w:t xml:space="preserve"> Заемных средств</w:t>
      </w:r>
      <w:r w:rsidRPr="008D1075">
        <w:rPr>
          <w:rFonts w:ascii="Tahoma" w:hAnsi="Tahoma" w:cs="Tahoma"/>
        </w:rPr>
        <w:t>;</w:t>
      </w:r>
    </w:p>
    <w:p w14:paraId="6EA33FFF" w14:textId="77777777" w:rsidR="004E3AB0" w:rsidRPr="008D1075" w:rsidRDefault="004E3AB0" w:rsidP="00B81B69">
      <w:pPr>
        <w:pStyle w:val="Normal1"/>
        <w:numPr>
          <w:ilvl w:val="1"/>
          <w:numId w:val="4"/>
        </w:numPr>
        <w:tabs>
          <w:tab w:val="clear" w:pos="1440"/>
          <w:tab w:val="center" w:pos="1560"/>
        </w:tabs>
        <w:ind w:left="1276" w:hanging="425"/>
        <w:jc w:val="both"/>
        <w:rPr>
          <w:rFonts w:ascii="Tahoma" w:hAnsi="Tahoma" w:cs="Tahoma"/>
        </w:rPr>
      </w:pPr>
      <w:r w:rsidRPr="008D1075">
        <w:rPr>
          <w:rFonts w:ascii="Tahoma" w:hAnsi="Tahoma" w:cs="Tahoma"/>
        </w:rPr>
        <w:t>в случае полной или частичной утраты или повреждения Предмета ипотеки;</w:t>
      </w:r>
    </w:p>
    <w:p w14:paraId="07DB089C" w14:textId="77777777" w:rsidR="004E3AB0" w:rsidRPr="008D1075" w:rsidRDefault="004E3AB0" w:rsidP="00B81B69">
      <w:pPr>
        <w:pStyle w:val="Normal1"/>
        <w:numPr>
          <w:ilvl w:val="1"/>
          <w:numId w:val="4"/>
        </w:numPr>
        <w:tabs>
          <w:tab w:val="clear" w:pos="1440"/>
          <w:tab w:val="center" w:pos="1560"/>
        </w:tabs>
        <w:ind w:left="1276" w:hanging="425"/>
        <w:jc w:val="both"/>
        <w:rPr>
          <w:rFonts w:ascii="Tahoma" w:hAnsi="Tahoma" w:cs="Tahoma"/>
        </w:rPr>
      </w:pPr>
      <w:r w:rsidRPr="008D1075">
        <w:rPr>
          <w:rFonts w:ascii="Tahoma" w:hAnsi="Tahoma" w:cs="Tahoma"/>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78E5FC98" w14:textId="77777777" w:rsidR="004E3AB0" w:rsidRPr="008D1075" w:rsidRDefault="004E3AB0" w:rsidP="00B81B69">
      <w:pPr>
        <w:pStyle w:val="Normal1"/>
        <w:numPr>
          <w:ilvl w:val="1"/>
          <w:numId w:val="4"/>
        </w:numPr>
        <w:tabs>
          <w:tab w:val="clear" w:pos="1440"/>
          <w:tab w:val="center" w:pos="1560"/>
        </w:tabs>
        <w:ind w:left="1276" w:hanging="425"/>
        <w:jc w:val="both"/>
        <w:rPr>
          <w:rFonts w:ascii="Tahoma" w:hAnsi="Tahoma" w:cs="Tahoma"/>
        </w:rPr>
      </w:pPr>
      <w:r w:rsidRPr="008D1075">
        <w:rPr>
          <w:rFonts w:ascii="Tahoma" w:hAnsi="Tahoma" w:cs="Tahoma"/>
        </w:rPr>
        <w:t>при необоснованном отказе Залогодержателю в проверке Предмета ипотеки;</w:t>
      </w:r>
    </w:p>
    <w:p w14:paraId="2A184EB4" w14:textId="77777777" w:rsidR="004E3AB0" w:rsidRPr="008D1075" w:rsidRDefault="004E3AB0" w:rsidP="00B81B69">
      <w:pPr>
        <w:pStyle w:val="Normal1"/>
        <w:numPr>
          <w:ilvl w:val="1"/>
          <w:numId w:val="4"/>
        </w:numPr>
        <w:tabs>
          <w:tab w:val="clear" w:pos="1440"/>
          <w:tab w:val="center" w:pos="1560"/>
        </w:tabs>
        <w:ind w:left="1276" w:hanging="425"/>
        <w:jc w:val="both"/>
        <w:rPr>
          <w:rFonts w:ascii="Tahoma" w:hAnsi="Tahoma" w:cs="Tahoma"/>
        </w:rPr>
      </w:pPr>
      <w:r w:rsidRPr="008D1075">
        <w:rPr>
          <w:rFonts w:ascii="Tahoma" w:hAnsi="Tahoma" w:cs="Tahoma"/>
        </w:rPr>
        <w:t>при обнаружении незаявленных обременений на Предмет ипотеки;</w:t>
      </w:r>
    </w:p>
    <w:p w14:paraId="0190100F" w14:textId="77777777" w:rsidR="004E3AB0" w:rsidRPr="008D1075" w:rsidRDefault="004E3AB0" w:rsidP="00B81B69">
      <w:pPr>
        <w:pStyle w:val="Normal1"/>
        <w:numPr>
          <w:ilvl w:val="1"/>
          <w:numId w:val="4"/>
        </w:numPr>
        <w:tabs>
          <w:tab w:val="clear" w:pos="1440"/>
          <w:tab w:val="center" w:pos="1560"/>
        </w:tabs>
        <w:ind w:left="1276" w:hanging="425"/>
        <w:jc w:val="both"/>
        <w:rPr>
          <w:rFonts w:ascii="Tahoma" w:hAnsi="Tahoma" w:cs="Tahoma"/>
        </w:rPr>
      </w:pPr>
      <w:r w:rsidRPr="008D1075">
        <w:rPr>
          <w:rFonts w:ascii="Tahoma" w:hAnsi="Tahoma" w:cs="Tahoma"/>
        </w:rPr>
        <w:t>при неисполнении или ненадлежащем исполнении Должником обязательств по Имущественному страхованию;</w:t>
      </w:r>
    </w:p>
    <w:p w14:paraId="0EC4B990" w14:textId="77777777" w:rsidR="004E3AB0" w:rsidRPr="008D1075" w:rsidRDefault="004E3AB0" w:rsidP="00B81B69">
      <w:pPr>
        <w:pStyle w:val="Normal1"/>
        <w:tabs>
          <w:tab w:val="center" w:pos="1560"/>
        </w:tabs>
        <w:ind w:left="1276"/>
        <w:jc w:val="both"/>
        <w:rPr>
          <w:rFonts w:ascii="Tahoma" w:hAnsi="Tahoma" w:cs="Tahoma"/>
          <w:i/>
          <w:highlight w:val="lightGray"/>
        </w:rPr>
      </w:pPr>
      <w:r w:rsidRPr="008D1075">
        <w:rPr>
          <w:rFonts w:ascii="Tahoma" w:hAnsi="Tahoma" w:cs="Tahoma"/>
          <w:i/>
          <w:highlight w:val="lightGray"/>
        </w:rPr>
        <w:t>если Предметом ипотеки являются Права требования по договору участия в долевом строительстве/договору уступки прав требования по договору участия в долевом строительстве (до момента оформления права собственности на построенную квартиру</w:t>
      </w:r>
      <w:r w:rsidR="00835591">
        <w:rPr>
          <w:rFonts w:ascii="Tahoma" w:hAnsi="Tahoma" w:cs="Tahoma"/>
          <w:i/>
          <w:highlight w:val="lightGray"/>
        </w:rPr>
        <w:t>/нежилое помещение</w:t>
      </w:r>
      <w:r w:rsidRPr="008D1075">
        <w:rPr>
          <w:rFonts w:ascii="Tahoma" w:hAnsi="Tahoma" w:cs="Tahoma"/>
          <w:i/>
          <w:highlight w:val="lightGray"/>
        </w:rPr>
        <w:t xml:space="preserve">) добавляются </w:t>
      </w:r>
      <w:proofErr w:type="spellStart"/>
      <w:r w:rsidR="002B306D">
        <w:rPr>
          <w:rFonts w:ascii="Tahoma" w:hAnsi="Tahoma" w:cs="Tahoma"/>
          <w:i/>
          <w:highlight w:val="lightGray"/>
        </w:rPr>
        <w:t>пп</w:t>
      </w:r>
      <w:proofErr w:type="spellEnd"/>
      <w:r w:rsidR="002B306D">
        <w:rPr>
          <w:rFonts w:ascii="Tahoma" w:hAnsi="Tahoma" w:cs="Tahoma"/>
          <w:i/>
          <w:highlight w:val="lightGray"/>
        </w:rPr>
        <w:t xml:space="preserve">. </w:t>
      </w:r>
      <w:r w:rsidRPr="008D1075">
        <w:rPr>
          <w:rFonts w:ascii="Tahoma" w:hAnsi="Tahoma" w:cs="Tahoma"/>
          <w:i/>
          <w:highlight w:val="lightGray"/>
        </w:rPr>
        <w:t xml:space="preserve">и, </w:t>
      </w:r>
      <w:proofErr w:type="gramStart"/>
      <w:r w:rsidRPr="008D1075">
        <w:rPr>
          <w:rFonts w:ascii="Tahoma" w:hAnsi="Tahoma" w:cs="Tahoma"/>
          <w:i/>
          <w:highlight w:val="lightGray"/>
        </w:rPr>
        <w:t>к</w:t>
      </w:r>
      <w:proofErr w:type="gramEnd"/>
      <w:r w:rsidRPr="008D1075">
        <w:rPr>
          <w:rFonts w:ascii="Tahoma" w:hAnsi="Tahoma" w:cs="Tahoma"/>
          <w:i/>
          <w:highlight w:val="lightGray"/>
        </w:rPr>
        <w:t>:</w:t>
      </w:r>
    </w:p>
    <w:p w14:paraId="2C0F7FF0" w14:textId="77777777" w:rsidR="004E3AB0" w:rsidRPr="008D1075" w:rsidRDefault="004E3AB0" w:rsidP="00B81B69">
      <w:pPr>
        <w:pStyle w:val="Normal1"/>
        <w:numPr>
          <w:ilvl w:val="1"/>
          <w:numId w:val="4"/>
        </w:numPr>
        <w:tabs>
          <w:tab w:val="clear" w:pos="1440"/>
          <w:tab w:val="num" w:pos="1560"/>
        </w:tabs>
        <w:ind w:left="1276" w:hanging="425"/>
        <w:jc w:val="both"/>
        <w:rPr>
          <w:rFonts w:ascii="Tahoma" w:hAnsi="Tahoma" w:cs="Tahoma"/>
        </w:rPr>
      </w:pPr>
      <w:r w:rsidRPr="008D1075">
        <w:rPr>
          <w:rFonts w:ascii="Tahoma" w:hAnsi="Tahoma" w:cs="Tahoma"/>
        </w:rPr>
        <w:t>в случае прекращения прав требования Должника,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69ABE91F" w14:textId="77777777" w:rsidR="004E3AB0" w:rsidRPr="008D1075" w:rsidRDefault="004E3AB0" w:rsidP="00B81B69">
      <w:pPr>
        <w:pStyle w:val="Normal1"/>
        <w:numPr>
          <w:ilvl w:val="1"/>
          <w:numId w:val="4"/>
        </w:numPr>
        <w:tabs>
          <w:tab w:val="clear" w:pos="1440"/>
          <w:tab w:val="num" w:pos="1560"/>
        </w:tabs>
        <w:ind w:left="1276" w:hanging="425"/>
        <w:jc w:val="both"/>
        <w:rPr>
          <w:rFonts w:ascii="Tahoma" w:hAnsi="Tahoma" w:cs="Tahoma"/>
        </w:rPr>
      </w:pPr>
      <w:r w:rsidRPr="008D1075">
        <w:rPr>
          <w:rFonts w:ascii="Tahoma" w:hAnsi="Tahoma" w:cs="Tahoma"/>
        </w:rPr>
        <w:t>в случае необоснованного отказа или уклонения Залогодателя от подписания передаточного акта ил</w:t>
      </w:r>
      <w:r w:rsidR="0052679B">
        <w:rPr>
          <w:rFonts w:ascii="Tahoma" w:hAnsi="Tahoma" w:cs="Tahoma"/>
        </w:rPr>
        <w:t>и другого документа о передаче о</w:t>
      </w:r>
      <w:r w:rsidRPr="008D1075">
        <w:rPr>
          <w:rFonts w:ascii="Tahoma" w:hAnsi="Tahoma" w:cs="Tahoma"/>
        </w:rPr>
        <w:t xml:space="preserve">бъекта долевого строительства, а </w:t>
      </w:r>
      <w:proofErr w:type="gramStart"/>
      <w:r w:rsidRPr="008D1075">
        <w:rPr>
          <w:rFonts w:ascii="Tahoma" w:hAnsi="Tahoma" w:cs="Tahoma"/>
        </w:rPr>
        <w:t>также</w:t>
      </w:r>
      <w:proofErr w:type="gramEnd"/>
      <w:r w:rsidRPr="008D1075">
        <w:rPr>
          <w:rFonts w:ascii="Tahoma" w:hAnsi="Tahoma" w:cs="Tahoma"/>
        </w:rPr>
        <w:t xml:space="preserve"> в случае если в течение 3 (трех) месяцев с даты подписания Залогодателем и застройщиком передаточного акта или другого док</w:t>
      </w:r>
      <w:r w:rsidR="00AA15E0">
        <w:rPr>
          <w:rFonts w:ascii="Tahoma" w:hAnsi="Tahoma" w:cs="Tahoma"/>
        </w:rPr>
        <w:t>умента о передаче Залогодателю о</w:t>
      </w:r>
      <w:r w:rsidRPr="008D1075">
        <w:rPr>
          <w:rFonts w:ascii="Tahoma" w:hAnsi="Tahoma" w:cs="Tahoma"/>
        </w:rPr>
        <w:t>бъекта долевого строительства Должником не будет предоставлен документ, подтверждающий государственную реги</w:t>
      </w:r>
      <w:r w:rsidR="00AA15E0">
        <w:rPr>
          <w:rFonts w:ascii="Tahoma" w:hAnsi="Tahoma" w:cs="Tahoma"/>
        </w:rPr>
        <w:t>страцию права собственности на о</w:t>
      </w:r>
      <w:r w:rsidRPr="008D1075">
        <w:rPr>
          <w:rFonts w:ascii="Tahoma" w:hAnsi="Tahoma" w:cs="Tahoma"/>
        </w:rPr>
        <w:t xml:space="preserve">бъект долевого строительства и ипотеки построенного </w:t>
      </w:r>
      <w:r w:rsidR="00AA15E0">
        <w:rPr>
          <w:rFonts w:ascii="Tahoma" w:hAnsi="Tahoma" w:cs="Tahoma"/>
        </w:rPr>
        <w:t>недвижимого имущества</w:t>
      </w:r>
      <w:r w:rsidRPr="008D1075">
        <w:rPr>
          <w:rFonts w:ascii="Tahoma" w:hAnsi="Tahoma" w:cs="Tahoma"/>
        </w:rPr>
        <w:t xml:space="preserve"> в силу закона;</w:t>
      </w:r>
    </w:p>
    <w:p w14:paraId="031B4509" w14:textId="77777777" w:rsidR="004E3AB0" w:rsidRPr="008D1075" w:rsidRDefault="004E3AB0" w:rsidP="00B81B69">
      <w:pPr>
        <w:pStyle w:val="Normal1"/>
        <w:numPr>
          <w:ilvl w:val="1"/>
          <w:numId w:val="4"/>
        </w:numPr>
        <w:tabs>
          <w:tab w:val="clear" w:pos="1440"/>
          <w:tab w:val="center" w:pos="1560"/>
        </w:tabs>
        <w:ind w:left="1276" w:hanging="425"/>
        <w:jc w:val="both"/>
        <w:rPr>
          <w:rFonts w:ascii="Tahoma" w:hAnsi="Tahoma" w:cs="Tahoma"/>
        </w:rPr>
      </w:pPr>
      <w:r w:rsidRPr="008D1075">
        <w:rPr>
          <w:rFonts w:ascii="Tahoma" w:hAnsi="Tahoma" w:cs="Tahoma"/>
        </w:rPr>
        <w:t>в других случаях, предусмотренных действующим законодательством Российской Федерации.</w:t>
      </w:r>
    </w:p>
    <w:p w14:paraId="48342251" w14:textId="61C8D4DB" w:rsidR="004E3AB0" w:rsidRPr="008D1075" w:rsidRDefault="004E3AB0" w:rsidP="00B81B69">
      <w:pPr>
        <w:pStyle w:val="Normal1"/>
        <w:numPr>
          <w:ilvl w:val="3"/>
          <w:numId w:val="6"/>
        </w:numPr>
        <w:ind w:left="851" w:hanging="851"/>
        <w:jc w:val="both"/>
        <w:rPr>
          <w:rFonts w:ascii="Tahoma" w:hAnsi="Tahoma" w:cs="Tahoma"/>
        </w:rPr>
      </w:pPr>
      <w:r w:rsidRPr="008D1075">
        <w:rPr>
          <w:rFonts w:ascii="Tahoma" w:hAnsi="Tahoma" w:cs="Tahoma"/>
        </w:rPr>
        <w:t>Обратить взыскание на Предмет ипотеки при неисполнении требований Залогодержателя в случаях, установленных в п. </w:t>
      </w:r>
      <w:r w:rsidR="006F469D">
        <w:fldChar w:fldCharType="begin"/>
      </w:r>
      <w:r w:rsidR="006F469D">
        <w:instrText xml:space="preserve"> REF _Ref266701364 \r \h  \* MERGEFORMAT </w:instrText>
      </w:r>
      <w:r w:rsidR="006F469D">
        <w:fldChar w:fldCharType="separate"/>
      </w:r>
      <w:r w:rsidR="0017445B" w:rsidRPr="00360F8B">
        <w:rPr>
          <w:rFonts w:ascii="Tahoma" w:hAnsi="Tahoma" w:cs="Tahoma"/>
        </w:rPr>
        <w:t>6.2.4.1</w:t>
      </w:r>
      <w:r w:rsidR="006F469D">
        <w:fldChar w:fldCharType="end"/>
      </w:r>
      <w:r w:rsidR="00224711" w:rsidRPr="008D1075">
        <w:rPr>
          <w:rFonts w:ascii="Tahoma" w:hAnsi="Tahoma" w:cs="Tahoma"/>
        </w:rPr>
        <w:t xml:space="preserve"> </w:t>
      </w:r>
      <w:r w:rsidR="00533C08">
        <w:rPr>
          <w:rFonts w:ascii="Tahoma" w:hAnsi="Tahoma" w:cs="Tahoma"/>
        </w:rPr>
        <w:t>З</w:t>
      </w:r>
      <w:r w:rsidRPr="008D1075">
        <w:rPr>
          <w:rFonts w:ascii="Tahoma" w:hAnsi="Tahoma" w:cs="Tahoma"/>
        </w:rPr>
        <w:t>акладной.</w:t>
      </w:r>
    </w:p>
    <w:p w14:paraId="1315522D" w14:textId="77777777" w:rsidR="004E3AB0" w:rsidRPr="008D1075" w:rsidRDefault="004E3AB0" w:rsidP="00B81B69">
      <w:pPr>
        <w:pStyle w:val="Normal1"/>
        <w:numPr>
          <w:ilvl w:val="3"/>
          <w:numId w:val="6"/>
        </w:numPr>
        <w:ind w:left="851" w:hanging="851"/>
        <w:jc w:val="both"/>
        <w:rPr>
          <w:rFonts w:ascii="Tahoma" w:hAnsi="Tahoma" w:cs="Tahoma"/>
        </w:rPr>
      </w:pPr>
      <w:bookmarkStart w:id="33" w:name="_Ref267920343"/>
      <w:r w:rsidRPr="008D1075">
        <w:rPr>
          <w:rFonts w:ascii="Tahoma" w:hAnsi="Tahoma" w:cs="Tahoma"/>
        </w:rPr>
        <w:t xml:space="preserve">Передать Закладную со всеми удостоверяемыми ею правами любому третьему лицу, включая </w:t>
      </w:r>
      <w:proofErr w:type="spellStart"/>
      <w:r w:rsidRPr="008D1075">
        <w:rPr>
          <w:rFonts w:ascii="Tahoma" w:hAnsi="Tahoma" w:cs="Tahoma"/>
        </w:rPr>
        <w:t>некредитные</w:t>
      </w:r>
      <w:proofErr w:type="spellEnd"/>
      <w:r w:rsidRPr="008D1075">
        <w:rPr>
          <w:rFonts w:ascii="Tahoma" w:hAnsi="Tahoma" w:cs="Tahoma"/>
        </w:rPr>
        <w:t xml:space="preserve"> организации, в соответствии с требованиями законодательства Российской Федерации.</w:t>
      </w:r>
      <w:bookmarkEnd w:id="33"/>
    </w:p>
    <w:p w14:paraId="33FE3D2C" w14:textId="77777777" w:rsidR="004E3AB0" w:rsidRPr="008D1075" w:rsidRDefault="004E3AB0" w:rsidP="00B81B69">
      <w:pPr>
        <w:pStyle w:val="Normal1"/>
        <w:numPr>
          <w:ilvl w:val="3"/>
          <w:numId w:val="6"/>
        </w:numPr>
        <w:ind w:left="851" w:hanging="851"/>
        <w:jc w:val="both"/>
        <w:rPr>
          <w:rFonts w:ascii="Tahoma" w:hAnsi="Tahoma" w:cs="Tahoma"/>
        </w:rPr>
      </w:pPr>
      <w:bookmarkStart w:id="34" w:name="_Ref266702274"/>
      <w:r w:rsidRPr="008D1075">
        <w:rPr>
          <w:rFonts w:ascii="Tahoma" w:hAnsi="Tahoma" w:cs="Tahoma"/>
        </w:rPr>
        <w:lastRenderedPageBreak/>
        <w:t xml:space="preserve">Проверять целевое использование Заемных средств, в том числе путем запроса информации, необходимой для контроля за целевым использованием Заемных </w:t>
      </w:r>
      <w:proofErr w:type="gramStart"/>
      <w:r w:rsidRPr="008D1075">
        <w:rPr>
          <w:rFonts w:ascii="Tahoma" w:hAnsi="Tahoma" w:cs="Tahoma"/>
        </w:rPr>
        <w:t>средств</w:t>
      </w:r>
      <w:proofErr w:type="gramEnd"/>
      <w:r w:rsidRPr="008D1075">
        <w:rPr>
          <w:rFonts w:ascii="Tahoma" w:hAnsi="Tahoma" w:cs="Tahoma"/>
        </w:rPr>
        <w:t xml:space="preserve"> как у Должника, так и у любых третьих лиц, владеющих такой информацией.</w:t>
      </w:r>
      <w:bookmarkEnd w:id="34"/>
    </w:p>
    <w:p w14:paraId="3B7D9CFF" w14:textId="709AC2E0" w:rsidR="004E3AB0" w:rsidRPr="008D1075" w:rsidRDefault="004E3AB0" w:rsidP="00B81B69">
      <w:pPr>
        <w:pStyle w:val="Normal1"/>
        <w:numPr>
          <w:ilvl w:val="3"/>
          <w:numId w:val="6"/>
        </w:numPr>
        <w:ind w:left="851" w:hanging="851"/>
        <w:jc w:val="both"/>
        <w:rPr>
          <w:rFonts w:ascii="Tahoma" w:hAnsi="Tahoma" w:cs="Tahoma"/>
        </w:rPr>
      </w:pPr>
      <w:bookmarkStart w:id="35" w:name="_Ref266702281"/>
      <w:r w:rsidRPr="008D1075">
        <w:rPr>
          <w:rFonts w:ascii="Tahoma" w:hAnsi="Tahoma" w:cs="Tahoma"/>
        </w:rPr>
        <w:t xml:space="preserve">Возложить осуществление прав и исполнение обязанностей, удостоверенных </w:t>
      </w:r>
      <w:r w:rsidR="00533C08">
        <w:rPr>
          <w:rFonts w:ascii="Tahoma" w:hAnsi="Tahoma" w:cs="Tahoma"/>
        </w:rPr>
        <w:t>З</w:t>
      </w:r>
      <w:r w:rsidRPr="008D1075">
        <w:rPr>
          <w:rFonts w:ascii="Tahoma" w:hAnsi="Tahoma" w:cs="Tahoma"/>
        </w:rPr>
        <w:t>акладной, на третье лицо – Уполномоченного представителя Залогодержателя.</w:t>
      </w:r>
      <w:bookmarkEnd w:id="35"/>
    </w:p>
    <w:p w14:paraId="5CFCBE93" w14:textId="72D0A5B8" w:rsidR="004E3AB0" w:rsidRPr="008D1075" w:rsidRDefault="004E3AB0" w:rsidP="00B81B69">
      <w:pPr>
        <w:pStyle w:val="Normal1"/>
        <w:numPr>
          <w:ilvl w:val="3"/>
          <w:numId w:val="6"/>
        </w:numPr>
        <w:ind w:left="851" w:hanging="851"/>
        <w:jc w:val="both"/>
        <w:rPr>
          <w:rFonts w:ascii="Tahoma" w:hAnsi="Tahoma" w:cs="Tahoma"/>
        </w:rPr>
      </w:pPr>
      <w:bookmarkStart w:id="36" w:name="_Ref267920358"/>
      <w:r w:rsidRPr="008D1075">
        <w:rPr>
          <w:rFonts w:ascii="Tahoma" w:hAnsi="Tahoma" w:cs="Tahoma"/>
        </w:rPr>
        <w:t xml:space="preserve">Передавать </w:t>
      </w:r>
      <w:r w:rsidR="00533C08">
        <w:rPr>
          <w:rFonts w:ascii="Tahoma" w:hAnsi="Tahoma" w:cs="Tahoma"/>
        </w:rPr>
        <w:t>З</w:t>
      </w:r>
      <w:r w:rsidRPr="008D1075">
        <w:rPr>
          <w:rFonts w:ascii="Tahoma" w:hAnsi="Tahoma" w:cs="Tahoma"/>
        </w:rPr>
        <w:t xml:space="preserve">акладную в </w:t>
      </w:r>
      <w:proofErr w:type="gramStart"/>
      <w:r w:rsidRPr="008D1075">
        <w:rPr>
          <w:rFonts w:ascii="Tahoma" w:hAnsi="Tahoma" w:cs="Tahoma"/>
        </w:rPr>
        <w:t>залог</w:t>
      </w:r>
      <w:proofErr w:type="gramEnd"/>
      <w:r w:rsidRPr="008D1075">
        <w:rPr>
          <w:rFonts w:ascii="Tahoma" w:hAnsi="Tahoma" w:cs="Tahoma"/>
        </w:rPr>
        <w:t xml:space="preserve"> третьим лицам.</w:t>
      </w:r>
      <w:bookmarkEnd w:id="36"/>
    </w:p>
    <w:p w14:paraId="6727E25E" w14:textId="77777777" w:rsidR="004E3AB0" w:rsidRPr="008D1075" w:rsidRDefault="00EB1653" w:rsidP="00B81B69">
      <w:pPr>
        <w:keepNext/>
        <w:numPr>
          <w:ilvl w:val="1"/>
          <w:numId w:val="6"/>
        </w:numPr>
        <w:tabs>
          <w:tab w:val="center" w:pos="851"/>
        </w:tabs>
        <w:spacing w:before="120" w:after="120"/>
        <w:ind w:left="851" w:hanging="851"/>
        <w:rPr>
          <w:rFonts w:ascii="Tahoma" w:hAnsi="Tahoma" w:cs="Tahoma"/>
          <w:b/>
          <w:color w:val="auto"/>
          <w:sz w:val="20"/>
          <w:szCs w:val="20"/>
        </w:rPr>
      </w:pPr>
      <w:r w:rsidRPr="008D1075">
        <w:rPr>
          <w:rFonts w:ascii="Tahoma" w:hAnsi="Tahoma" w:cs="Tahoma"/>
          <w:b/>
          <w:color w:val="auto"/>
          <w:sz w:val="20"/>
          <w:szCs w:val="20"/>
        </w:rPr>
        <w:t>Ответственность</w:t>
      </w:r>
      <w:r w:rsidR="00EC1581">
        <w:rPr>
          <w:rFonts w:ascii="Tahoma" w:hAnsi="Tahoma" w:cs="Tahoma"/>
          <w:b/>
          <w:color w:val="auto"/>
          <w:sz w:val="20"/>
          <w:szCs w:val="20"/>
        </w:rPr>
        <w:t>.</w:t>
      </w:r>
    </w:p>
    <w:p w14:paraId="00242F9B" w14:textId="27144EFB" w:rsidR="004E3AB0" w:rsidRPr="008D1075" w:rsidRDefault="004E3AB0" w:rsidP="00B81B69">
      <w:pPr>
        <w:pStyle w:val="Normal1"/>
        <w:numPr>
          <w:ilvl w:val="2"/>
          <w:numId w:val="6"/>
        </w:numPr>
        <w:tabs>
          <w:tab w:val="center" w:pos="851"/>
        </w:tabs>
        <w:ind w:left="851" w:hanging="851"/>
        <w:jc w:val="both"/>
        <w:rPr>
          <w:rFonts w:ascii="Tahoma" w:hAnsi="Tahoma" w:cs="Tahoma"/>
        </w:rPr>
      </w:pPr>
      <w:bookmarkStart w:id="37" w:name="_Hlt338762253"/>
      <w:bookmarkStart w:id="38" w:name="_Ref266701805"/>
      <w:bookmarkEnd w:id="37"/>
      <w:r w:rsidRPr="008D1075">
        <w:rPr>
          <w:rFonts w:ascii="Tahoma" w:hAnsi="Tahoma" w:cs="Tahoma"/>
        </w:rPr>
        <w:t xml:space="preserve">Должник отвечает за неисполнение или ненадлежащее исполнение обязательств, удостоверенных </w:t>
      </w:r>
      <w:r w:rsidR="005664EE">
        <w:rPr>
          <w:rFonts w:ascii="Tahoma" w:hAnsi="Tahoma" w:cs="Tahoma"/>
        </w:rPr>
        <w:t>З</w:t>
      </w:r>
      <w:r w:rsidRPr="008D1075">
        <w:rPr>
          <w:rFonts w:ascii="Tahoma" w:hAnsi="Tahoma" w:cs="Tahoma"/>
        </w:rPr>
        <w:t>акладной, всеми своими доходами и всем принадлежащим Должнику имуществом в соответствии с действующим законодательством Российской Федерации.</w:t>
      </w:r>
    </w:p>
    <w:p w14:paraId="0742FFAA" w14:textId="77777777" w:rsidR="004E3AB0" w:rsidRPr="008D1075" w:rsidRDefault="004E3AB0" w:rsidP="00B81B69">
      <w:pPr>
        <w:pStyle w:val="Normal1"/>
        <w:numPr>
          <w:ilvl w:val="2"/>
          <w:numId w:val="6"/>
        </w:numPr>
        <w:tabs>
          <w:tab w:val="center" w:pos="851"/>
        </w:tabs>
        <w:ind w:left="851" w:hanging="851"/>
        <w:jc w:val="both"/>
        <w:rPr>
          <w:rFonts w:ascii="Tahoma" w:hAnsi="Tahoma" w:cs="Tahoma"/>
        </w:rPr>
      </w:pPr>
      <w:proofErr w:type="gramStart"/>
      <w:r w:rsidRPr="008D1075">
        <w:rPr>
          <w:rFonts w:ascii="Tahoma" w:hAnsi="Tahoma" w:cs="Tahoma"/>
        </w:rPr>
        <w:t xml:space="preserve">При нарушении сроков возврата </w:t>
      </w:r>
      <w:r w:rsidR="004F0521">
        <w:rPr>
          <w:rFonts w:ascii="Tahoma" w:hAnsi="Tahoma" w:cs="Tahoma"/>
        </w:rPr>
        <w:t>Заемных средств</w:t>
      </w:r>
      <w:r w:rsidRPr="008D1075">
        <w:rPr>
          <w:rFonts w:ascii="Tahoma" w:hAnsi="Tahoma" w:cs="Tahoma"/>
        </w:rPr>
        <w:t xml:space="preserve"> Должник уплачивает по требованию Залогодержателя неустойку в виде пеней в размере </w:t>
      </w:r>
      <w:r w:rsidR="00A24802" w:rsidRPr="008D1075">
        <w:rPr>
          <w:rFonts w:ascii="Tahoma" w:hAnsi="Tahoma" w:cs="Tahoma"/>
        </w:rPr>
        <w:t xml:space="preserve">1/366 </w:t>
      </w:r>
      <w:r w:rsidR="00065487" w:rsidRPr="008D1075">
        <w:rPr>
          <w:rFonts w:ascii="Tahoma" w:hAnsi="Tahoma" w:cs="Tahoma"/>
        </w:rPr>
        <w:t>(одна тр</w:t>
      </w:r>
      <w:r w:rsidR="0023316D">
        <w:rPr>
          <w:rFonts w:ascii="Tahoma" w:hAnsi="Tahoma" w:cs="Tahoma"/>
        </w:rPr>
        <w:t>иста</w:t>
      </w:r>
      <w:r w:rsidR="00065487" w:rsidRPr="008D1075">
        <w:rPr>
          <w:rFonts w:ascii="Tahoma" w:hAnsi="Tahoma" w:cs="Tahoma"/>
        </w:rPr>
        <w:t xml:space="preserve"> шест</w:t>
      </w:r>
      <w:r w:rsidR="0023316D">
        <w:rPr>
          <w:rFonts w:ascii="Tahoma" w:hAnsi="Tahoma" w:cs="Tahoma"/>
        </w:rPr>
        <w:t>ь</w:t>
      </w:r>
      <w:r w:rsidR="00065487" w:rsidRPr="008D1075">
        <w:rPr>
          <w:rFonts w:ascii="Tahoma" w:hAnsi="Tahoma" w:cs="Tahoma"/>
        </w:rPr>
        <w:t xml:space="preserve">десят шестая) </w:t>
      </w:r>
      <w:r w:rsidR="00A24802" w:rsidRPr="008D1075">
        <w:rPr>
          <w:rFonts w:ascii="Tahoma" w:hAnsi="Tahoma" w:cs="Tahoma"/>
        </w:rPr>
        <w:t>от размера ключевой ставки Центрального банка Российской Федерации в процентах годовых, действующей на дату заключения Договора</w:t>
      </w:r>
      <w:r w:rsidR="00A24802" w:rsidRPr="008D1075" w:rsidDel="00A24802">
        <w:rPr>
          <w:rFonts w:ascii="Tahoma" w:hAnsi="Tahoma" w:cs="Tahoma"/>
        </w:rPr>
        <w:t xml:space="preserve"> </w:t>
      </w:r>
      <w:r w:rsidRPr="008D1075">
        <w:rPr>
          <w:rFonts w:ascii="Tahoma" w:hAnsi="Tahoma" w:cs="Tahoma"/>
        </w:rPr>
        <w:t>от суммы Просроченного платежа за каждый календарный день просрочки до даты поступления Просроченного платежа на счет Залогодержателя (включительно).</w:t>
      </w:r>
      <w:bookmarkEnd w:id="38"/>
      <w:proofErr w:type="gramEnd"/>
    </w:p>
    <w:p w14:paraId="3056D2A2" w14:textId="77777777" w:rsidR="004E3AB0" w:rsidRPr="008D1075" w:rsidRDefault="004E3AB0" w:rsidP="00B81B69">
      <w:pPr>
        <w:pStyle w:val="Normal1"/>
        <w:numPr>
          <w:ilvl w:val="2"/>
          <w:numId w:val="6"/>
        </w:numPr>
        <w:tabs>
          <w:tab w:val="center" w:pos="851"/>
        </w:tabs>
        <w:ind w:left="851" w:hanging="851"/>
        <w:jc w:val="both"/>
        <w:rPr>
          <w:rFonts w:ascii="Tahoma" w:hAnsi="Tahoma" w:cs="Tahoma"/>
        </w:rPr>
      </w:pPr>
      <w:r w:rsidRPr="008D1075">
        <w:rPr>
          <w:rFonts w:ascii="Tahoma" w:hAnsi="Tahoma" w:cs="Tahoma"/>
        </w:rPr>
        <w:t>Должник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Залогодержателем.</w:t>
      </w:r>
    </w:p>
    <w:p w14:paraId="0DDB69B6" w14:textId="77777777" w:rsidR="004E3AB0" w:rsidRPr="008D1075" w:rsidRDefault="004E3AB0" w:rsidP="00B81B69">
      <w:pPr>
        <w:keepNext/>
        <w:numPr>
          <w:ilvl w:val="1"/>
          <w:numId w:val="6"/>
        </w:numPr>
        <w:tabs>
          <w:tab w:val="center" w:pos="851"/>
        </w:tabs>
        <w:spacing w:before="120" w:after="120"/>
        <w:ind w:left="851" w:hanging="851"/>
        <w:rPr>
          <w:rFonts w:ascii="Tahoma" w:hAnsi="Tahoma" w:cs="Tahoma"/>
          <w:b/>
          <w:color w:val="auto"/>
          <w:sz w:val="20"/>
          <w:szCs w:val="20"/>
        </w:rPr>
      </w:pPr>
      <w:r w:rsidRPr="008D1075">
        <w:rPr>
          <w:rFonts w:ascii="Tahoma" w:hAnsi="Tahoma" w:cs="Tahoma"/>
          <w:b/>
          <w:color w:val="auto"/>
          <w:sz w:val="20"/>
          <w:szCs w:val="20"/>
        </w:rPr>
        <w:t>Прочие условия</w:t>
      </w:r>
      <w:r w:rsidR="00EC1581">
        <w:rPr>
          <w:rFonts w:ascii="Tahoma" w:hAnsi="Tahoma" w:cs="Tahoma"/>
          <w:b/>
          <w:color w:val="auto"/>
          <w:sz w:val="20"/>
          <w:szCs w:val="20"/>
        </w:rPr>
        <w:t>.</w:t>
      </w:r>
    </w:p>
    <w:p w14:paraId="35731FAE" w14:textId="2DBD0BB5" w:rsidR="004E3AB0" w:rsidRPr="008D1075" w:rsidRDefault="005469F0" w:rsidP="00B81B69">
      <w:pPr>
        <w:pStyle w:val="Normal1"/>
        <w:numPr>
          <w:ilvl w:val="2"/>
          <w:numId w:val="6"/>
        </w:numPr>
        <w:tabs>
          <w:tab w:val="center" w:pos="851"/>
        </w:tabs>
        <w:ind w:left="851" w:hanging="851"/>
        <w:jc w:val="both"/>
        <w:rPr>
          <w:rFonts w:ascii="Tahoma" w:hAnsi="Tahoma" w:cs="Tahoma"/>
        </w:rPr>
      </w:pPr>
      <w:proofErr w:type="gramStart"/>
      <w:r>
        <w:rPr>
          <w:rFonts w:ascii="Tahoma" w:hAnsi="Tahoma" w:cs="Tahoma"/>
        </w:rPr>
        <w:t>З</w:t>
      </w:r>
      <w:r w:rsidR="004E3AB0" w:rsidRPr="008D1075">
        <w:rPr>
          <w:rFonts w:ascii="Tahoma" w:hAnsi="Tahoma" w:cs="Tahoma"/>
        </w:rPr>
        <w:t xml:space="preserve">акладная удостоверяет право залогодержателя, каковым выступает любой законный владелец </w:t>
      </w:r>
      <w:r>
        <w:rPr>
          <w:rFonts w:ascii="Tahoma" w:hAnsi="Tahoma" w:cs="Tahoma"/>
        </w:rPr>
        <w:t>З</w:t>
      </w:r>
      <w:r w:rsidR="004E3AB0" w:rsidRPr="008D1075">
        <w:rPr>
          <w:rFonts w:ascii="Tahoma" w:hAnsi="Tahoma" w:cs="Tahoma"/>
        </w:rPr>
        <w:t xml:space="preserve">акладной, на получение исполнения по указанному выше (раздел 4 </w:t>
      </w:r>
      <w:r>
        <w:rPr>
          <w:rFonts w:ascii="Tahoma" w:hAnsi="Tahoma" w:cs="Tahoma"/>
        </w:rPr>
        <w:t>З</w:t>
      </w:r>
      <w:r w:rsidR="004E3AB0" w:rsidRPr="008D1075">
        <w:rPr>
          <w:rFonts w:ascii="Tahoma" w:hAnsi="Tahoma" w:cs="Tahoma"/>
        </w:rPr>
        <w:t xml:space="preserve">акладной) и обеспеченному ипотекой денежному обязательству (включая проценты по нему и иные установленные законом или договором денежные требования из него) без представления других доказательств существования этого обязательства, а также удостоверяет принадлежность этому лицу право залога на указанное выше (раздел 5 </w:t>
      </w:r>
      <w:r>
        <w:rPr>
          <w:rFonts w:ascii="Tahoma" w:hAnsi="Tahoma" w:cs="Tahoma"/>
        </w:rPr>
        <w:t>З</w:t>
      </w:r>
      <w:r w:rsidR="004E3AB0" w:rsidRPr="008D1075">
        <w:rPr>
          <w:rFonts w:ascii="Tahoma" w:hAnsi="Tahoma" w:cs="Tahoma"/>
        </w:rPr>
        <w:t>акладной) недвижимое</w:t>
      </w:r>
      <w:proofErr w:type="gramEnd"/>
      <w:r w:rsidR="004E3AB0" w:rsidRPr="008D1075">
        <w:rPr>
          <w:rFonts w:ascii="Tahoma" w:hAnsi="Tahoma" w:cs="Tahoma"/>
        </w:rPr>
        <w:t xml:space="preserve"> имущество</w:t>
      </w:r>
      <w:r w:rsidR="00341AAD" w:rsidRPr="008D1075">
        <w:rPr>
          <w:rFonts w:ascii="Tahoma" w:hAnsi="Tahoma" w:cs="Tahoma"/>
        </w:rPr>
        <w:t xml:space="preserve"> (или права требования)</w:t>
      </w:r>
      <w:r w:rsidR="004E3AB0" w:rsidRPr="008D1075">
        <w:rPr>
          <w:rFonts w:ascii="Tahoma" w:hAnsi="Tahoma" w:cs="Tahoma"/>
        </w:rPr>
        <w:t>, обремененное ипотекой.</w:t>
      </w:r>
    </w:p>
    <w:p w14:paraId="1C932D05" w14:textId="4A1C6408" w:rsidR="004E3AB0" w:rsidRPr="008D1075" w:rsidRDefault="004E3AB0" w:rsidP="00B81B69">
      <w:pPr>
        <w:pStyle w:val="Normal1"/>
        <w:numPr>
          <w:ilvl w:val="2"/>
          <w:numId w:val="6"/>
        </w:numPr>
        <w:tabs>
          <w:tab w:val="center" w:pos="851"/>
        </w:tabs>
        <w:ind w:left="851" w:hanging="851"/>
        <w:jc w:val="both"/>
        <w:rPr>
          <w:rFonts w:ascii="Tahoma" w:hAnsi="Tahoma" w:cs="Tahoma"/>
        </w:rPr>
      </w:pPr>
      <w:r w:rsidRPr="008D1075">
        <w:rPr>
          <w:rFonts w:ascii="Tahoma" w:hAnsi="Tahoma" w:cs="Tahoma"/>
        </w:rPr>
        <w:t xml:space="preserve">Внесение любых изменений в условия </w:t>
      </w:r>
      <w:r w:rsidR="00C93713">
        <w:rPr>
          <w:rFonts w:ascii="Tahoma" w:hAnsi="Tahoma" w:cs="Tahoma"/>
        </w:rPr>
        <w:t>З</w:t>
      </w:r>
      <w:r w:rsidRPr="008D1075">
        <w:rPr>
          <w:rFonts w:ascii="Tahoma" w:hAnsi="Tahoma" w:cs="Tahoma"/>
        </w:rPr>
        <w:t xml:space="preserve">акладной осуществляется путем заключения соглашения о ее аннулировании и выдачи новой закладной либо скрепления с </w:t>
      </w:r>
      <w:r w:rsidR="00C93713">
        <w:rPr>
          <w:rFonts w:ascii="Tahoma" w:hAnsi="Tahoma" w:cs="Tahoma"/>
        </w:rPr>
        <w:t>З</w:t>
      </w:r>
      <w:r w:rsidRPr="008D1075">
        <w:rPr>
          <w:rFonts w:ascii="Tahoma" w:hAnsi="Tahoma" w:cs="Tahoma"/>
        </w:rPr>
        <w:t>акладной оригинала зарегистрированного в установленном порядке согл</w:t>
      </w:r>
      <w:r w:rsidR="00482A36">
        <w:rPr>
          <w:rFonts w:ascii="Tahoma" w:hAnsi="Tahoma" w:cs="Tahoma"/>
        </w:rPr>
        <w:t>ашения об изменении содержания З</w:t>
      </w:r>
      <w:r w:rsidRPr="008D1075">
        <w:rPr>
          <w:rFonts w:ascii="Tahoma" w:hAnsi="Tahoma" w:cs="Tahoma"/>
        </w:rPr>
        <w:t xml:space="preserve">акладной и указания в самой </w:t>
      </w:r>
      <w:r w:rsidR="00C93713">
        <w:rPr>
          <w:rFonts w:ascii="Tahoma" w:hAnsi="Tahoma" w:cs="Tahoma"/>
        </w:rPr>
        <w:t>З</w:t>
      </w:r>
      <w:r w:rsidRPr="008D1075">
        <w:rPr>
          <w:rFonts w:ascii="Tahoma" w:hAnsi="Tahoma" w:cs="Tahoma"/>
        </w:rPr>
        <w:t xml:space="preserve">акладной </w:t>
      </w:r>
      <w:r w:rsidRPr="005907B6">
        <w:rPr>
          <w:rFonts w:ascii="Tahoma" w:hAnsi="Tahoma" w:cs="Tahoma"/>
        </w:rPr>
        <w:t>органом, осуществляющим государственную регистрацию прав,</w:t>
      </w:r>
      <w:r w:rsidRPr="008D1075">
        <w:rPr>
          <w:rFonts w:ascii="Tahoma" w:hAnsi="Tahoma" w:cs="Tahoma"/>
        </w:rPr>
        <w:t xml:space="preserve"> на соглашение как на документ, являющийся неотъемлемой частью </w:t>
      </w:r>
      <w:r w:rsidR="00C93713">
        <w:rPr>
          <w:rFonts w:ascii="Tahoma" w:hAnsi="Tahoma" w:cs="Tahoma"/>
        </w:rPr>
        <w:t>З</w:t>
      </w:r>
      <w:r w:rsidRPr="008D1075">
        <w:rPr>
          <w:rFonts w:ascii="Tahoma" w:hAnsi="Tahoma" w:cs="Tahoma"/>
        </w:rPr>
        <w:t>акладной.</w:t>
      </w:r>
    </w:p>
    <w:p w14:paraId="5532C9AB" w14:textId="29218E69" w:rsidR="004E3AB0" w:rsidRPr="008D1075" w:rsidRDefault="00290806" w:rsidP="00B81B69">
      <w:pPr>
        <w:pStyle w:val="Normal1"/>
        <w:numPr>
          <w:ilvl w:val="2"/>
          <w:numId w:val="6"/>
        </w:numPr>
        <w:tabs>
          <w:tab w:val="center" w:pos="851"/>
        </w:tabs>
        <w:ind w:left="851" w:hanging="851"/>
        <w:jc w:val="both"/>
        <w:rPr>
          <w:rFonts w:ascii="Tahoma" w:hAnsi="Tahoma" w:cs="Tahoma"/>
        </w:rPr>
      </w:pPr>
      <w:r w:rsidRPr="008D1075">
        <w:rPr>
          <w:rFonts w:ascii="Tahoma" w:hAnsi="Tahoma" w:cs="Tahoma"/>
        </w:rPr>
        <w:t>О</w:t>
      </w:r>
      <w:r w:rsidR="004E3AB0" w:rsidRPr="008D1075">
        <w:rPr>
          <w:rFonts w:ascii="Tahoma" w:hAnsi="Tahoma" w:cs="Tahoma"/>
        </w:rPr>
        <w:t xml:space="preserve">бязательства Должника по </w:t>
      </w:r>
      <w:r w:rsidR="00C93713">
        <w:rPr>
          <w:rFonts w:ascii="Tahoma" w:hAnsi="Tahoma" w:cs="Tahoma"/>
        </w:rPr>
        <w:t>З</w:t>
      </w:r>
      <w:r w:rsidR="004E3AB0" w:rsidRPr="008D1075">
        <w:rPr>
          <w:rFonts w:ascii="Tahoma" w:hAnsi="Tahoma" w:cs="Tahoma"/>
        </w:rPr>
        <w:t>акладной не могут быть прекращены путем зачета встречных требований Должника к Залогодержателю и/или к любому из п</w:t>
      </w:r>
      <w:r w:rsidR="00482A36">
        <w:rPr>
          <w:rFonts w:ascii="Tahoma" w:hAnsi="Tahoma" w:cs="Tahoma"/>
        </w:rPr>
        <w:t>оследующих законных владельцев З</w:t>
      </w:r>
      <w:r w:rsidR="004E3AB0" w:rsidRPr="008D1075">
        <w:rPr>
          <w:rFonts w:ascii="Tahoma" w:hAnsi="Tahoma" w:cs="Tahoma"/>
        </w:rPr>
        <w:t>акладной, в том ч</w:t>
      </w:r>
      <w:r w:rsidR="00482A36">
        <w:rPr>
          <w:rFonts w:ascii="Tahoma" w:hAnsi="Tahoma" w:cs="Tahoma"/>
        </w:rPr>
        <w:t>исле в случае передачи прав на З</w:t>
      </w:r>
      <w:r w:rsidR="004E3AB0" w:rsidRPr="008D1075">
        <w:rPr>
          <w:rFonts w:ascii="Tahoma" w:hAnsi="Tahoma" w:cs="Tahoma"/>
        </w:rPr>
        <w:t>акладную.</w:t>
      </w:r>
    </w:p>
    <w:p w14:paraId="186F8F72" w14:textId="77606B30" w:rsidR="004E3AB0" w:rsidRPr="008D1075" w:rsidRDefault="004E3AB0" w:rsidP="00B81B69">
      <w:pPr>
        <w:pStyle w:val="Normal1"/>
        <w:numPr>
          <w:ilvl w:val="2"/>
          <w:numId w:val="6"/>
        </w:numPr>
        <w:tabs>
          <w:tab w:val="center" w:pos="851"/>
        </w:tabs>
        <w:ind w:left="851" w:hanging="851"/>
        <w:jc w:val="both"/>
        <w:rPr>
          <w:rFonts w:ascii="Tahoma" w:hAnsi="Tahoma" w:cs="Tahoma"/>
        </w:rPr>
      </w:pPr>
      <w:r w:rsidRPr="008D1075">
        <w:rPr>
          <w:rFonts w:ascii="Tahoma" w:hAnsi="Tahoma" w:cs="Tahoma"/>
        </w:rPr>
        <w:t xml:space="preserve">При возникновении споров между Залогодержателем и </w:t>
      </w:r>
      <w:r w:rsidR="00290806" w:rsidRPr="008D1075">
        <w:rPr>
          <w:rFonts w:ascii="Tahoma" w:hAnsi="Tahoma" w:cs="Tahoma"/>
        </w:rPr>
        <w:t>Залогодателем (</w:t>
      </w:r>
      <w:r w:rsidRPr="008D1075">
        <w:rPr>
          <w:rFonts w:ascii="Tahoma" w:hAnsi="Tahoma" w:cs="Tahoma"/>
        </w:rPr>
        <w:t>Должником</w:t>
      </w:r>
      <w:r w:rsidR="00290806" w:rsidRPr="008D1075">
        <w:rPr>
          <w:rFonts w:ascii="Tahoma" w:hAnsi="Tahoma" w:cs="Tahoma"/>
        </w:rPr>
        <w:t>)</w:t>
      </w:r>
      <w:r w:rsidRPr="008D1075">
        <w:rPr>
          <w:rFonts w:ascii="Tahoma" w:hAnsi="Tahoma" w:cs="Tahoma"/>
        </w:rPr>
        <w:t xml:space="preserve"> по вопросам исполнения </w:t>
      </w:r>
      <w:r w:rsidR="00C93713">
        <w:rPr>
          <w:rFonts w:ascii="Tahoma" w:hAnsi="Tahoma" w:cs="Tahoma"/>
        </w:rPr>
        <w:t>З</w:t>
      </w:r>
      <w:r w:rsidRPr="008D1075">
        <w:rPr>
          <w:rFonts w:ascii="Tahoma" w:hAnsi="Tahoma" w:cs="Tahoma"/>
        </w:rPr>
        <w:t xml:space="preserve">акладной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Залогодержателя об обращении взыскания на Предмет ипотеки подлежат рассмотрению судом по месту нахождения </w:t>
      </w:r>
      <w:r w:rsidR="00BF1624" w:rsidRPr="008D1075">
        <w:rPr>
          <w:rFonts w:ascii="Tahoma" w:hAnsi="Tahoma" w:cs="Tahoma"/>
          <w:i/>
        </w:rPr>
        <w:t>[</w:t>
      </w:r>
      <w:r w:rsidRPr="008D1075">
        <w:rPr>
          <w:rFonts w:ascii="Tahoma" w:hAnsi="Tahoma" w:cs="Tahoma"/>
          <w:i/>
        </w:rPr>
        <w:t>Предмета ипотеки</w:t>
      </w:r>
      <w:r w:rsidR="00BF1624" w:rsidRPr="008D1075">
        <w:rPr>
          <w:rFonts w:ascii="Tahoma" w:hAnsi="Tahoma" w:cs="Tahoma"/>
          <w:i/>
        </w:rPr>
        <w:t>/Объекта долевого строительства]</w:t>
      </w:r>
      <w:r w:rsidRPr="008D1075">
        <w:rPr>
          <w:rFonts w:ascii="Tahoma" w:hAnsi="Tahoma" w:cs="Tahoma"/>
          <w:i/>
        </w:rPr>
        <w:t>.</w:t>
      </w:r>
    </w:p>
    <w:p w14:paraId="0ADED897" w14:textId="57BFA379" w:rsidR="004E3AB0" w:rsidRPr="008D1075" w:rsidRDefault="004E3AB0" w:rsidP="00B81B69">
      <w:pPr>
        <w:pStyle w:val="Normal1"/>
        <w:numPr>
          <w:ilvl w:val="2"/>
          <w:numId w:val="6"/>
        </w:numPr>
        <w:tabs>
          <w:tab w:val="center" w:pos="851"/>
        </w:tabs>
        <w:ind w:left="851" w:hanging="851"/>
        <w:jc w:val="both"/>
        <w:rPr>
          <w:rFonts w:ascii="Tahoma" w:hAnsi="Tahoma" w:cs="Tahoma"/>
        </w:rPr>
      </w:pPr>
      <w:r w:rsidRPr="008D1075">
        <w:rPr>
          <w:rFonts w:ascii="Tahoma" w:hAnsi="Tahoma" w:cs="Tahoma"/>
        </w:rPr>
        <w:t xml:space="preserve">Каждая из Сторон по </w:t>
      </w:r>
      <w:r w:rsidR="00C93713">
        <w:rPr>
          <w:rFonts w:ascii="Tahoma" w:hAnsi="Tahoma" w:cs="Tahoma"/>
        </w:rPr>
        <w:t>З</w:t>
      </w:r>
      <w:r w:rsidRPr="008D1075">
        <w:rPr>
          <w:rFonts w:ascii="Tahoma" w:hAnsi="Tahoma" w:cs="Tahoma"/>
        </w:rPr>
        <w:t xml:space="preserve">акладной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 Данное положение не распространяется на правоотношения, возникающие в случае оборота прав Залогодержателя (владельца </w:t>
      </w:r>
      <w:r w:rsidR="00C93713">
        <w:rPr>
          <w:rFonts w:ascii="Tahoma" w:hAnsi="Tahoma" w:cs="Tahoma"/>
        </w:rPr>
        <w:t>З</w:t>
      </w:r>
      <w:r w:rsidRPr="008D1075">
        <w:rPr>
          <w:rFonts w:ascii="Tahoma" w:hAnsi="Tahoma" w:cs="Tahoma"/>
        </w:rPr>
        <w:t xml:space="preserve">акладной) по </w:t>
      </w:r>
      <w:r w:rsidR="00C93713">
        <w:rPr>
          <w:rFonts w:ascii="Tahoma" w:hAnsi="Tahoma" w:cs="Tahoma"/>
        </w:rPr>
        <w:t>З</w:t>
      </w:r>
      <w:r w:rsidRPr="008D1075">
        <w:rPr>
          <w:rFonts w:ascii="Tahoma" w:hAnsi="Tahoma" w:cs="Tahoma"/>
        </w:rPr>
        <w:t xml:space="preserve">акладной или намерения Залогодержателя (владельца </w:t>
      </w:r>
      <w:r w:rsidR="00C93713">
        <w:rPr>
          <w:rFonts w:ascii="Tahoma" w:hAnsi="Tahoma" w:cs="Tahoma"/>
        </w:rPr>
        <w:t>З</w:t>
      </w:r>
      <w:r w:rsidRPr="008D1075">
        <w:rPr>
          <w:rFonts w:ascii="Tahoma" w:hAnsi="Tahoma" w:cs="Tahoma"/>
        </w:rPr>
        <w:t xml:space="preserve">акладной) осуществить отчуждение </w:t>
      </w:r>
      <w:r w:rsidR="00C93713">
        <w:rPr>
          <w:rFonts w:ascii="Tahoma" w:hAnsi="Tahoma" w:cs="Tahoma"/>
        </w:rPr>
        <w:t>З</w:t>
      </w:r>
      <w:r w:rsidRPr="008D1075">
        <w:rPr>
          <w:rFonts w:ascii="Tahoma" w:hAnsi="Tahoma" w:cs="Tahoma"/>
        </w:rPr>
        <w:t xml:space="preserve">акладной или передачу ее в залог, включая проведение необходимых консультаций и исследований, связанных с таким отчуждением или залогом. Подписав </w:t>
      </w:r>
      <w:r w:rsidR="00C93713">
        <w:rPr>
          <w:rFonts w:ascii="Tahoma" w:hAnsi="Tahoma" w:cs="Tahoma"/>
        </w:rPr>
        <w:t>З</w:t>
      </w:r>
      <w:r w:rsidRPr="008D1075">
        <w:rPr>
          <w:rFonts w:ascii="Tahoma" w:hAnsi="Tahoma" w:cs="Tahoma"/>
        </w:rPr>
        <w:t xml:space="preserve">акладную, Должник и Залогодатель выражают свое безусловное согласие на предоставление Залогодержателем (владельцем </w:t>
      </w:r>
      <w:r w:rsidR="00C93713">
        <w:rPr>
          <w:rFonts w:ascii="Tahoma" w:hAnsi="Tahoma" w:cs="Tahoma"/>
        </w:rPr>
        <w:t>З</w:t>
      </w:r>
      <w:r w:rsidRPr="008D1075">
        <w:rPr>
          <w:rFonts w:ascii="Tahoma" w:hAnsi="Tahoma" w:cs="Tahoma"/>
        </w:rPr>
        <w:t>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p>
    <w:p w14:paraId="2227D9F8" w14:textId="6DEF41C7" w:rsidR="004E3AB0" w:rsidRPr="008D1075" w:rsidRDefault="004E3AB0" w:rsidP="00B81B69">
      <w:pPr>
        <w:pStyle w:val="Normal1"/>
        <w:numPr>
          <w:ilvl w:val="2"/>
          <w:numId w:val="6"/>
        </w:numPr>
        <w:tabs>
          <w:tab w:val="center" w:pos="851"/>
        </w:tabs>
        <w:ind w:left="851" w:hanging="851"/>
        <w:jc w:val="both"/>
        <w:rPr>
          <w:rFonts w:ascii="Tahoma" w:hAnsi="Tahoma" w:cs="Tahoma"/>
        </w:rPr>
      </w:pPr>
      <w:bookmarkStart w:id="39" w:name="_Ref307930157"/>
      <w:r w:rsidRPr="008D1075">
        <w:rPr>
          <w:rFonts w:ascii="Tahoma" w:hAnsi="Tahoma" w:cs="Tahoma"/>
        </w:rPr>
        <w:lastRenderedPageBreak/>
        <w:t xml:space="preserve">Стороны договорились, что вся переписка, связанная с исполнением обязательств, удостоверенных </w:t>
      </w:r>
      <w:r w:rsidR="00C93713">
        <w:rPr>
          <w:rFonts w:ascii="Tahoma" w:hAnsi="Tahoma" w:cs="Tahoma"/>
        </w:rPr>
        <w:t>З</w:t>
      </w:r>
      <w:r w:rsidRPr="008D1075">
        <w:rPr>
          <w:rFonts w:ascii="Tahoma" w:hAnsi="Tahoma" w:cs="Tahoma"/>
        </w:rPr>
        <w:t xml:space="preserve">акладной, в том числе с возможными досудебными и судебными процедурами, будут осуществляться Залогодержателем в адрес Должника, на имя которого открыт счет в соответствии с условиями </w:t>
      </w:r>
      <w:r w:rsidR="00234ADB">
        <w:rPr>
          <w:rFonts w:ascii="Tahoma" w:hAnsi="Tahoma" w:cs="Tahoma"/>
        </w:rPr>
        <w:t>Д</w:t>
      </w:r>
      <w:r w:rsidRPr="008D1075">
        <w:rPr>
          <w:rFonts w:ascii="Tahoma" w:hAnsi="Tahoma" w:cs="Tahoma"/>
        </w:rPr>
        <w:t>оговора. Переписка будет осуществляться по адресу для получения корреспонденции, указанному в п. 8 Договора. Вся корреспонденция (в том числе с использованием штампа с факсимильным воспроизведением подписи), направляемая Залогодержателем по указанному адресу и полученная кем-либо из Должников, участвующих в сделке (если Должников двое и более), считается направленной надлежащим образом и полученной Должником в порядке и сроки, установленные Договором. Указанный адрес может быть изменен Должником путем письменного уведомления Залогодержателя. Адрес считается измененным с момента получения указанного уведомления Залогодержателем.</w:t>
      </w:r>
      <w:bookmarkEnd w:id="39"/>
    </w:p>
    <w:p w14:paraId="6DE1D303" w14:textId="1989D344" w:rsidR="004E3AB0" w:rsidRPr="008D1075" w:rsidRDefault="004E3AB0" w:rsidP="00B81B69">
      <w:pPr>
        <w:pStyle w:val="Normal1"/>
        <w:numPr>
          <w:ilvl w:val="2"/>
          <w:numId w:val="6"/>
        </w:numPr>
        <w:tabs>
          <w:tab w:val="center" w:pos="851"/>
        </w:tabs>
        <w:ind w:left="851" w:hanging="851"/>
        <w:jc w:val="both"/>
        <w:rPr>
          <w:rFonts w:ascii="Tahoma" w:hAnsi="Tahoma" w:cs="Tahoma"/>
        </w:rPr>
      </w:pPr>
      <w:r w:rsidRPr="008D1075">
        <w:rPr>
          <w:rFonts w:ascii="Tahoma" w:hAnsi="Tahoma" w:cs="Tahoma"/>
        </w:rPr>
        <w:t xml:space="preserve">Исполнение обязательств, предусматривающих направление Должником заявлений/уведомлений/сообщений в адрес Залогодержателя, а также направление Залогодержателем Должнику уведомлений/сообщений/Графиков платежей может осуществляться посредством размещения соответствующих </w:t>
      </w:r>
      <w:proofErr w:type="gramStart"/>
      <w:r w:rsidRPr="008D1075">
        <w:rPr>
          <w:rFonts w:ascii="Tahoma" w:hAnsi="Tahoma" w:cs="Tahoma"/>
        </w:rPr>
        <w:t>заявлений/уведомлений/сообщений/Графиков платежей</w:t>
      </w:r>
      <w:proofErr w:type="gramEnd"/>
      <w:r w:rsidRPr="008D1075">
        <w:rPr>
          <w:rFonts w:ascii="Tahoma" w:hAnsi="Tahoma" w:cs="Tahoma"/>
        </w:rPr>
        <w:t xml:space="preserve"> в Личном кабинете заемщика</w:t>
      </w:r>
      <w:r w:rsidR="00DE0F6A">
        <w:rPr>
          <w:rFonts w:ascii="Tahoma" w:hAnsi="Tahoma" w:cs="Tahoma"/>
        </w:rPr>
        <w:t>/</w:t>
      </w:r>
      <w:r w:rsidR="00DE0F6A" w:rsidRPr="00DE0F6A">
        <w:rPr>
          <w:rFonts w:ascii="Tahoma" w:hAnsi="Tahoma" w:cs="Tahoma"/>
        </w:rPr>
        <w:t xml:space="preserve"> </w:t>
      </w:r>
      <w:r w:rsidR="00DE0F6A">
        <w:rPr>
          <w:rFonts w:ascii="Tahoma" w:hAnsi="Tahoma" w:cs="Tahoma"/>
        </w:rPr>
        <w:t>Интернет-банке</w:t>
      </w:r>
      <w:r w:rsidRPr="008D1075">
        <w:rPr>
          <w:rFonts w:ascii="Tahoma" w:hAnsi="Tahoma" w:cs="Tahoma"/>
        </w:rPr>
        <w:t xml:space="preserve">. </w:t>
      </w:r>
      <w:proofErr w:type="gramStart"/>
      <w:r w:rsidRPr="008D1075">
        <w:rPr>
          <w:rFonts w:ascii="Tahoma" w:hAnsi="Tahoma" w:cs="Tahoma"/>
        </w:rPr>
        <w:t>Стороны пришли к соглашению о том, что заявление/уведомление/сообщение/График платежей, направленные с использованием Личного кабинета заемщика</w:t>
      </w:r>
      <w:r w:rsidR="00DE0F6A">
        <w:rPr>
          <w:rFonts w:ascii="Tahoma" w:hAnsi="Tahoma" w:cs="Tahoma"/>
        </w:rPr>
        <w:t>/</w:t>
      </w:r>
      <w:r w:rsidR="00DE0F6A" w:rsidRPr="00DE0F6A">
        <w:rPr>
          <w:rFonts w:ascii="Tahoma" w:hAnsi="Tahoma" w:cs="Tahoma"/>
        </w:rPr>
        <w:t xml:space="preserve"> </w:t>
      </w:r>
      <w:r w:rsidR="00DE0F6A">
        <w:rPr>
          <w:rFonts w:ascii="Tahoma" w:hAnsi="Tahoma" w:cs="Tahoma"/>
        </w:rPr>
        <w:t>Интернет-банка</w:t>
      </w:r>
      <w:r w:rsidRPr="008D1075">
        <w:rPr>
          <w:rFonts w:ascii="Tahoma" w:hAnsi="Tahoma" w:cs="Tahoma"/>
        </w:rPr>
        <w:t xml:space="preserve"> в случаях, указанных в настоящем пункте, а также в иных случаях, когда указанный в настоящем пункте способ обмена информацией признается допустимым законодательством Российской Федерации, считается надлежащим образом направленным и полученным другой Стороной в дату их размещения в Личном кабинете </w:t>
      </w:r>
      <w:r w:rsidR="00DE0F6A">
        <w:rPr>
          <w:rFonts w:ascii="Tahoma" w:hAnsi="Tahoma" w:cs="Tahoma"/>
        </w:rPr>
        <w:t>заемщика/ Интернет-банке</w:t>
      </w:r>
      <w:proofErr w:type="gramEnd"/>
      <w:r w:rsidR="00DE0F6A">
        <w:rPr>
          <w:rFonts w:ascii="Tahoma" w:hAnsi="Tahoma" w:cs="Tahoma"/>
        </w:rPr>
        <w:t xml:space="preserve"> </w:t>
      </w:r>
      <w:r w:rsidRPr="008D1075">
        <w:rPr>
          <w:rFonts w:ascii="Tahoma" w:hAnsi="Tahoma" w:cs="Tahoma"/>
        </w:rPr>
        <w:t xml:space="preserve">при условии, что Стороны имеют доступ к такому сервису, кроме случаев, когда </w:t>
      </w:r>
      <w:r w:rsidR="00C93713">
        <w:rPr>
          <w:rFonts w:ascii="Tahoma" w:hAnsi="Tahoma" w:cs="Tahoma"/>
        </w:rPr>
        <w:t>З</w:t>
      </w:r>
      <w:r w:rsidR="00992FD7">
        <w:rPr>
          <w:rFonts w:ascii="Tahoma" w:hAnsi="Tahoma" w:cs="Tahoma"/>
        </w:rPr>
        <w:t>акладной</w:t>
      </w:r>
      <w:r w:rsidRPr="008D1075">
        <w:rPr>
          <w:rFonts w:ascii="Tahoma" w:hAnsi="Tahoma" w:cs="Tahoma"/>
        </w:rPr>
        <w:t xml:space="preserve"> или действующим законодательством Российской Федерации установлены требования к форме и способу доставки заявления/уведомления или иного сообщения. </w:t>
      </w:r>
    </w:p>
    <w:p w14:paraId="0B6904B7" w14:textId="577AA63A" w:rsidR="004E3AB0" w:rsidRPr="008D1075" w:rsidRDefault="004E3AB0" w:rsidP="00B81B69">
      <w:pPr>
        <w:pStyle w:val="Normal1"/>
        <w:numPr>
          <w:ilvl w:val="2"/>
          <w:numId w:val="6"/>
        </w:numPr>
        <w:tabs>
          <w:tab w:val="center" w:pos="851"/>
        </w:tabs>
        <w:ind w:left="851" w:hanging="851"/>
        <w:jc w:val="both"/>
        <w:rPr>
          <w:rFonts w:ascii="Tahoma" w:hAnsi="Tahoma" w:cs="Tahoma"/>
        </w:rPr>
      </w:pPr>
      <w:r w:rsidRPr="008D1075">
        <w:rPr>
          <w:rFonts w:ascii="Tahoma" w:hAnsi="Tahoma" w:cs="Tahoma"/>
        </w:rPr>
        <w:t xml:space="preserve">В случае изменения адреса для получения корреспонденции и </w:t>
      </w:r>
      <w:proofErr w:type="spellStart"/>
      <w:r w:rsidRPr="008D1075">
        <w:rPr>
          <w:rFonts w:ascii="Tahoma" w:hAnsi="Tahoma" w:cs="Tahoma"/>
        </w:rPr>
        <w:t>неуведомления</w:t>
      </w:r>
      <w:proofErr w:type="spellEnd"/>
      <w:r w:rsidRPr="008D1075">
        <w:rPr>
          <w:rFonts w:ascii="Tahoma" w:hAnsi="Tahoma" w:cs="Tahoma"/>
        </w:rPr>
        <w:t xml:space="preserve"> об этом </w:t>
      </w:r>
      <w:r w:rsidR="00290806" w:rsidRPr="008D1075">
        <w:rPr>
          <w:rFonts w:ascii="Tahoma" w:hAnsi="Tahoma" w:cs="Tahoma"/>
        </w:rPr>
        <w:t>Залогодержателя</w:t>
      </w:r>
      <w:r w:rsidRPr="008D1075">
        <w:rPr>
          <w:rFonts w:ascii="Tahoma" w:hAnsi="Tahoma" w:cs="Tahoma"/>
        </w:rPr>
        <w:t xml:space="preserve"> вся корреспонденция, направленная по данному адресу, считается направленной надлежащим образом и полученной Должником в порядке и сроки, установленные Договором и </w:t>
      </w:r>
      <w:r w:rsidR="00C93713">
        <w:rPr>
          <w:rFonts w:ascii="Tahoma" w:hAnsi="Tahoma" w:cs="Tahoma"/>
        </w:rPr>
        <w:t>З</w:t>
      </w:r>
      <w:r w:rsidRPr="008D1075">
        <w:rPr>
          <w:rFonts w:ascii="Tahoma" w:hAnsi="Tahoma" w:cs="Tahoma"/>
        </w:rPr>
        <w:t>акладной.</w:t>
      </w:r>
    </w:p>
    <w:p w14:paraId="56E6A63D" w14:textId="1747E6B3" w:rsidR="004E3AB0" w:rsidRPr="008D1075" w:rsidRDefault="004E3AB0" w:rsidP="00B81B69">
      <w:pPr>
        <w:pStyle w:val="Normal1"/>
        <w:numPr>
          <w:ilvl w:val="2"/>
          <w:numId w:val="6"/>
        </w:numPr>
        <w:tabs>
          <w:tab w:val="center" w:pos="851"/>
        </w:tabs>
        <w:ind w:left="851" w:hanging="851"/>
        <w:jc w:val="both"/>
        <w:rPr>
          <w:rFonts w:ascii="Tahoma" w:hAnsi="Tahoma" w:cs="Tahoma"/>
        </w:rPr>
      </w:pPr>
      <w:r w:rsidRPr="008D1075">
        <w:rPr>
          <w:rFonts w:ascii="Tahoma" w:hAnsi="Tahoma" w:cs="Tahoma"/>
        </w:rPr>
        <w:t xml:space="preserve">Вся корреспонденция в адрес Должника, за исключением уведомлений, для которых Договором и </w:t>
      </w:r>
      <w:r w:rsidR="00C93713">
        <w:rPr>
          <w:rFonts w:ascii="Tahoma" w:hAnsi="Tahoma" w:cs="Tahoma"/>
        </w:rPr>
        <w:t>З</w:t>
      </w:r>
      <w:r w:rsidRPr="008D1075">
        <w:rPr>
          <w:rFonts w:ascii="Tahoma" w:hAnsi="Tahoma" w:cs="Tahoma"/>
        </w:rPr>
        <w:t>акладной предусмотрен иной способ направления, направляется Залогодержателем почтовыми отправлениями с уведомлением о доставке либо телеграммой, либо иным доступным Залогодержателю способом или вручается лично Должнику, на имя которого открыт счет.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Залогодержателем уведомления о вручении (в случае почтового отправления уведомления) вследствие отсутствия указанного Должника по адресу, указанному в Договоре, либо отказа Должника в получении корреспонденции в течение 30 (тридцати) календарных дней с момента ее отправления, корреспонденция считается полученной Должником по истечении этого срока.</w:t>
      </w:r>
    </w:p>
    <w:p w14:paraId="6984501E" w14:textId="3C6A1C85" w:rsidR="004E3AB0" w:rsidRPr="008D1075" w:rsidRDefault="004E3AB0" w:rsidP="00B81B69">
      <w:pPr>
        <w:pStyle w:val="Normal1"/>
        <w:numPr>
          <w:ilvl w:val="2"/>
          <w:numId w:val="6"/>
        </w:numPr>
        <w:tabs>
          <w:tab w:val="center" w:pos="851"/>
        </w:tabs>
        <w:ind w:left="851" w:hanging="851"/>
        <w:jc w:val="both"/>
        <w:rPr>
          <w:rFonts w:ascii="Tahoma" w:hAnsi="Tahoma" w:cs="Tahoma"/>
        </w:rPr>
      </w:pPr>
      <w:r w:rsidRPr="008D1075">
        <w:rPr>
          <w:rFonts w:ascii="Tahoma" w:hAnsi="Tahoma" w:cs="Tahoma"/>
        </w:rPr>
        <w:t xml:space="preserve">Во всем остальном, что прямо не предусмотрено </w:t>
      </w:r>
      <w:r w:rsidR="00C93713">
        <w:rPr>
          <w:rFonts w:ascii="Tahoma" w:hAnsi="Tahoma" w:cs="Tahoma"/>
        </w:rPr>
        <w:t>З</w:t>
      </w:r>
      <w:r w:rsidRPr="008D1075">
        <w:rPr>
          <w:rFonts w:ascii="Tahoma" w:hAnsi="Tahoma" w:cs="Tahoma"/>
        </w:rPr>
        <w:t>акладной, Стороны руководствуются действующим законодательством Российской Федерации.</w:t>
      </w:r>
    </w:p>
    <w:p w14:paraId="14028690" w14:textId="77777777" w:rsidR="004E3AB0" w:rsidRPr="008D1075" w:rsidRDefault="004E3AB0" w:rsidP="00B81B69">
      <w:pPr>
        <w:pStyle w:val="Normal1"/>
        <w:numPr>
          <w:ilvl w:val="2"/>
          <w:numId w:val="6"/>
        </w:numPr>
        <w:tabs>
          <w:tab w:val="center" w:pos="851"/>
        </w:tabs>
        <w:ind w:left="851" w:hanging="851"/>
        <w:jc w:val="both"/>
        <w:rPr>
          <w:rFonts w:ascii="Tahoma" w:hAnsi="Tahoma" w:cs="Tahoma"/>
        </w:rPr>
      </w:pPr>
      <w:r w:rsidRPr="008D1075">
        <w:rPr>
          <w:rFonts w:ascii="Tahoma" w:hAnsi="Tahoma" w:cs="Tahoma"/>
        </w:rPr>
        <w:t xml:space="preserve">В случае обращения </w:t>
      </w:r>
      <w:r w:rsidR="002357EB" w:rsidRPr="008D1075">
        <w:rPr>
          <w:rFonts w:ascii="Tahoma" w:hAnsi="Tahoma" w:cs="Tahoma"/>
        </w:rPr>
        <w:t>Залогодержателем</w:t>
      </w:r>
      <w:r w:rsidRPr="008D1075">
        <w:rPr>
          <w:rFonts w:ascii="Tahoma" w:hAnsi="Tahoma" w:cs="Tahoma"/>
        </w:rPr>
        <w:t xml:space="preserve"> взыскания на Предмет ипотеки по основаниям, установленным действующим законодательством Российской Федерации и Договором, либо взыскания задолженности по Договору, Стороны пришли к соглашению о расторжении Договора </w:t>
      </w:r>
      <w:proofErr w:type="gramStart"/>
      <w:r w:rsidRPr="008D1075">
        <w:rPr>
          <w:rFonts w:ascii="Tahoma" w:hAnsi="Tahoma" w:cs="Tahoma"/>
        </w:rPr>
        <w:t>с даты вступления</w:t>
      </w:r>
      <w:proofErr w:type="gramEnd"/>
      <w:r w:rsidRPr="008D1075">
        <w:rPr>
          <w:rFonts w:ascii="Tahoma" w:hAnsi="Tahoma" w:cs="Tahoma"/>
        </w:rPr>
        <w:t xml:space="preserve"> в законную силу решения суда об обращении взыскания на Предмет ипотеки/взыскании задолженности по Договору. </w:t>
      </w:r>
      <w:proofErr w:type="gramStart"/>
      <w:r w:rsidRPr="008D1075">
        <w:rPr>
          <w:rFonts w:ascii="Tahoma" w:hAnsi="Tahoma" w:cs="Tahoma"/>
        </w:rPr>
        <w:t>В случае отмены указанных в настоящем пункте вступивших в законную силу решений суда соглашение о расторжении Договора, выраженное в настоящем пункте, считается незаключенным, а обязательства Сторон не прекратившимися и действующими на условиях Договора.</w:t>
      </w:r>
      <w:proofErr w:type="gramEnd"/>
      <w:r w:rsidRPr="008D1075">
        <w:rPr>
          <w:rFonts w:ascii="Tahoma" w:hAnsi="Tahoma" w:cs="Tahoma"/>
        </w:rPr>
        <w:t xml:space="preserve"> Соглашение о расторжении договора, выраженное в настоящем пункте, не влечет прекращения обязательств, возникших в период действия Договора, и вступает в силу с дат, указанных в настоящем пункте. Соглашение о расторжении Договора вступает в силу при наступлении указанных в настоящем пункте обстоятельств и не требует заключения Сторонами каких-либо дополнительных соглашений.</w:t>
      </w:r>
    </w:p>
    <w:p w14:paraId="3FF0F8DC" w14:textId="4DD4FCB2" w:rsidR="00D3483F" w:rsidRPr="008D1075" w:rsidRDefault="00D3483F" w:rsidP="00B81B69">
      <w:pPr>
        <w:pStyle w:val="Normal1"/>
        <w:numPr>
          <w:ilvl w:val="2"/>
          <w:numId w:val="6"/>
        </w:numPr>
        <w:tabs>
          <w:tab w:val="center" w:pos="851"/>
        </w:tabs>
        <w:ind w:left="851" w:hanging="851"/>
        <w:jc w:val="both"/>
        <w:rPr>
          <w:rFonts w:ascii="Tahoma" w:hAnsi="Tahoma" w:cs="Tahoma"/>
        </w:rPr>
      </w:pPr>
      <w:r w:rsidRPr="008D1075">
        <w:rPr>
          <w:rFonts w:ascii="Tahoma" w:hAnsi="Tahoma" w:cs="Tahoma"/>
        </w:rPr>
        <w:t xml:space="preserve">Настоящим </w:t>
      </w:r>
      <w:r w:rsidR="00290806" w:rsidRPr="008D1075">
        <w:rPr>
          <w:rFonts w:ascii="Tahoma" w:hAnsi="Tahoma" w:cs="Tahoma"/>
        </w:rPr>
        <w:t>Должник (</w:t>
      </w:r>
      <w:r w:rsidRPr="008D1075">
        <w:rPr>
          <w:rFonts w:ascii="Tahoma" w:hAnsi="Tahoma" w:cs="Tahoma"/>
        </w:rPr>
        <w:t>Залогодатель</w:t>
      </w:r>
      <w:r w:rsidR="00290806" w:rsidRPr="008D1075">
        <w:rPr>
          <w:rFonts w:ascii="Tahoma" w:hAnsi="Tahoma" w:cs="Tahoma"/>
        </w:rPr>
        <w:t>)</w:t>
      </w:r>
      <w:r w:rsidRPr="008D1075">
        <w:rPr>
          <w:rFonts w:ascii="Tahoma" w:hAnsi="Tahoma" w:cs="Tahoma"/>
        </w:rPr>
        <w:t xml:space="preserve"> заявляет, что на момент подписания </w:t>
      </w:r>
      <w:r w:rsidR="00C93713">
        <w:rPr>
          <w:rFonts w:ascii="Tahoma" w:hAnsi="Tahoma" w:cs="Tahoma"/>
        </w:rPr>
        <w:t>З</w:t>
      </w:r>
      <w:r w:rsidRPr="008D1075">
        <w:rPr>
          <w:rFonts w:ascii="Tahoma" w:hAnsi="Tahoma" w:cs="Tahoma"/>
        </w:rPr>
        <w:t>акладной:</w:t>
      </w:r>
    </w:p>
    <w:p w14:paraId="1A87F2C1" w14:textId="77777777" w:rsidR="00D3483F" w:rsidRPr="008D1075" w:rsidRDefault="00D3483F" w:rsidP="00FC322B">
      <w:pPr>
        <w:widowControl w:val="0"/>
        <w:numPr>
          <w:ilvl w:val="0"/>
          <w:numId w:val="12"/>
        </w:numPr>
        <w:tabs>
          <w:tab w:val="center" w:pos="1134"/>
        </w:tabs>
        <w:ind w:left="1134" w:hanging="283"/>
        <w:jc w:val="both"/>
        <w:rPr>
          <w:rFonts w:ascii="Tahoma" w:eastAsia="Calibri" w:hAnsi="Tahoma" w:cs="Tahoma"/>
          <w:color w:val="auto"/>
          <w:sz w:val="20"/>
          <w:szCs w:val="20"/>
        </w:rPr>
      </w:pPr>
      <w:r w:rsidRPr="008D1075">
        <w:rPr>
          <w:rFonts w:ascii="Tahoma" w:eastAsia="Calibri" w:hAnsi="Tahoma" w:cs="Tahoma"/>
          <w:color w:val="auto"/>
          <w:sz w:val="20"/>
          <w:szCs w:val="20"/>
        </w:rPr>
        <w:t xml:space="preserve">он не преследует цели причинения вреда имущественным правам и (или) ущемления </w:t>
      </w:r>
      <w:r w:rsidRPr="008D1075">
        <w:rPr>
          <w:rFonts w:ascii="Tahoma" w:eastAsia="Calibri" w:hAnsi="Tahoma" w:cs="Tahoma"/>
          <w:color w:val="auto"/>
          <w:sz w:val="20"/>
          <w:szCs w:val="20"/>
        </w:rPr>
        <w:lastRenderedPageBreak/>
        <w:t>интересов иных его кредиторов;</w:t>
      </w:r>
    </w:p>
    <w:p w14:paraId="6C789FFD" w14:textId="77777777" w:rsidR="00D3483F" w:rsidRPr="008D1075" w:rsidRDefault="00D3483F" w:rsidP="00FC322B">
      <w:pPr>
        <w:widowControl w:val="0"/>
        <w:numPr>
          <w:ilvl w:val="0"/>
          <w:numId w:val="12"/>
        </w:numPr>
        <w:tabs>
          <w:tab w:val="center" w:pos="1134"/>
        </w:tabs>
        <w:ind w:left="1134" w:hanging="283"/>
        <w:jc w:val="both"/>
        <w:rPr>
          <w:rFonts w:ascii="Tahoma" w:eastAsia="Calibri" w:hAnsi="Tahoma" w:cs="Tahoma"/>
          <w:color w:val="auto"/>
          <w:sz w:val="20"/>
          <w:szCs w:val="20"/>
        </w:rPr>
      </w:pPr>
      <w:r w:rsidRPr="008D1075">
        <w:rPr>
          <w:rFonts w:ascii="Tahoma" w:eastAsia="Calibri" w:hAnsi="Tahoma" w:cs="Tahoma"/>
          <w:color w:val="auto"/>
          <w:sz w:val="20"/>
          <w:szCs w:val="20"/>
        </w:rPr>
        <w:t>в суд не подано заявление о признании его банкротом;</w:t>
      </w:r>
    </w:p>
    <w:p w14:paraId="6A9EB0DB" w14:textId="77777777" w:rsidR="00D3483F" w:rsidRPr="008D1075" w:rsidRDefault="00D3483F" w:rsidP="00FC322B">
      <w:pPr>
        <w:widowControl w:val="0"/>
        <w:numPr>
          <w:ilvl w:val="0"/>
          <w:numId w:val="12"/>
        </w:numPr>
        <w:tabs>
          <w:tab w:val="center" w:pos="1134"/>
        </w:tabs>
        <w:ind w:left="1134" w:hanging="283"/>
        <w:jc w:val="both"/>
        <w:rPr>
          <w:rFonts w:ascii="Tahoma" w:eastAsia="Calibri" w:hAnsi="Tahoma" w:cs="Tahoma"/>
          <w:color w:val="auto"/>
          <w:sz w:val="20"/>
          <w:szCs w:val="20"/>
        </w:rPr>
      </w:pPr>
      <w:r w:rsidRPr="008D1075">
        <w:rPr>
          <w:rFonts w:ascii="Tahoma" w:eastAsia="Calibri" w:hAnsi="Tahoma" w:cs="Tahoma"/>
          <w:color w:val="auto"/>
          <w:sz w:val="20"/>
          <w:szCs w:val="20"/>
        </w:rPr>
        <w:t>в отношении него не возбуждена процедура банкротства.</w:t>
      </w:r>
    </w:p>
    <w:p w14:paraId="64F3BCD0" w14:textId="77777777" w:rsidR="00D3483F" w:rsidRPr="008D1075" w:rsidRDefault="00D3483F" w:rsidP="00F33B63">
      <w:pPr>
        <w:widowControl w:val="0"/>
        <w:tabs>
          <w:tab w:val="center" w:pos="851"/>
        </w:tabs>
        <w:ind w:left="851"/>
        <w:jc w:val="both"/>
        <w:rPr>
          <w:rFonts w:ascii="Tahoma" w:eastAsia="Calibri" w:hAnsi="Tahoma" w:cs="Tahoma"/>
          <w:color w:val="auto"/>
          <w:sz w:val="20"/>
          <w:szCs w:val="20"/>
        </w:rPr>
      </w:pPr>
      <w:r w:rsidRPr="008D1075">
        <w:rPr>
          <w:rFonts w:ascii="Tahoma" w:eastAsia="Calibri" w:hAnsi="Tahoma" w:cs="Tahoma"/>
          <w:color w:val="auto"/>
          <w:sz w:val="20"/>
          <w:szCs w:val="20"/>
        </w:rPr>
        <w:t>В случае возникновения обстоятельств</w:t>
      </w:r>
      <w:r w:rsidR="005907B6">
        <w:rPr>
          <w:rFonts w:ascii="Tahoma" w:eastAsia="Calibri" w:hAnsi="Tahoma" w:cs="Tahoma"/>
          <w:color w:val="auto"/>
          <w:sz w:val="20"/>
          <w:szCs w:val="20"/>
        </w:rPr>
        <w:t>,</w:t>
      </w:r>
      <w:r w:rsidRPr="008D1075">
        <w:rPr>
          <w:rFonts w:ascii="Tahoma" w:eastAsia="Calibri" w:hAnsi="Tahoma" w:cs="Tahoma"/>
          <w:color w:val="auto"/>
          <w:sz w:val="20"/>
          <w:szCs w:val="20"/>
        </w:rPr>
        <w:t xml:space="preserve"> указанных в настоящем пункте, </w:t>
      </w:r>
      <w:r w:rsidR="00290806" w:rsidRPr="008D1075">
        <w:rPr>
          <w:rFonts w:ascii="Tahoma" w:eastAsia="Calibri" w:hAnsi="Tahoma" w:cs="Tahoma"/>
          <w:color w:val="auto"/>
          <w:sz w:val="20"/>
          <w:szCs w:val="20"/>
        </w:rPr>
        <w:t>Должник (</w:t>
      </w:r>
      <w:r w:rsidRPr="008D1075">
        <w:rPr>
          <w:rFonts w:ascii="Tahoma" w:eastAsia="Calibri" w:hAnsi="Tahoma" w:cs="Tahoma"/>
          <w:color w:val="auto"/>
          <w:sz w:val="20"/>
          <w:szCs w:val="20"/>
        </w:rPr>
        <w:t>Залогодатель</w:t>
      </w:r>
      <w:r w:rsidR="00290806" w:rsidRPr="008D1075">
        <w:rPr>
          <w:rFonts w:ascii="Tahoma" w:eastAsia="Calibri" w:hAnsi="Tahoma" w:cs="Tahoma"/>
          <w:color w:val="auto"/>
          <w:sz w:val="20"/>
          <w:szCs w:val="20"/>
        </w:rPr>
        <w:t>)</w:t>
      </w:r>
      <w:r w:rsidRPr="008D1075">
        <w:rPr>
          <w:rFonts w:ascii="Tahoma" w:eastAsia="Calibri" w:hAnsi="Tahoma" w:cs="Tahoma"/>
          <w:color w:val="auto"/>
          <w:sz w:val="20"/>
          <w:szCs w:val="20"/>
        </w:rPr>
        <w:t xml:space="preserve"> обязуется письменно уведомить об этом Залогодержателя в течение 5 рабочих дней с момента их возникновения.</w:t>
      </w:r>
    </w:p>
    <w:p w14:paraId="759F700B" w14:textId="77777777" w:rsidR="00D3483F" w:rsidRPr="008D1075" w:rsidRDefault="00D3483F" w:rsidP="00B81B69">
      <w:pPr>
        <w:pStyle w:val="Normal1"/>
        <w:tabs>
          <w:tab w:val="center" w:pos="851"/>
        </w:tabs>
        <w:ind w:left="851" w:hanging="851"/>
        <w:jc w:val="both"/>
        <w:rPr>
          <w:rFonts w:ascii="Tahoma" w:hAnsi="Tahoma" w:cs="Tahoma"/>
        </w:rPr>
      </w:pPr>
    </w:p>
    <w:p w14:paraId="009A5933" w14:textId="77777777" w:rsidR="004E3AB0" w:rsidRPr="008D1075" w:rsidRDefault="00380AA5" w:rsidP="00B81B69">
      <w:pPr>
        <w:tabs>
          <w:tab w:val="left" w:pos="-284"/>
          <w:tab w:val="num" w:pos="0"/>
          <w:tab w:val="center" w:pos="851"/>
          <w:tab w:val="left" w:pos="993"/>
        </w:tabs>
        <w:ind w:left="851" w:hanging="851"/>
        <w:jc w:val="both"/>
        <w:rPr>
          <w:rFonts w:ascii="Tahoma" w:hAnsi="Tahoma" w:cs="Tahoma"/>
          <w:i/>
          <w:sz w:val="20"/>
          <w:szCs w:val="20"/>
        </w:rPr>
      </w:pPr>
      <w:r>
        <w:rPr>
          <w:rFonts w:ascii="Tahoma" w:hAnsi="Tahoma" w:cs="Tahoma"/>
          <w:i/>
          <w:sz w:val="20"/>
          <w:szCs w:val="20"/>
          <w:highlight w:val="lightGray"/>
        </w:rPr>
        <w:t>П</w:t>
      </w:r>
      <w:r w:rsidR="004E3AB0" w:rsidRPr="008D1075">
        <w:rPr>
          <w:rFonts w:ascii="Tahoma" w:hAnsi="Tahoma" w:cs="Tahoma"/>
          <w:i/>
          <w:sz w:val="20"/>
          <w:szCs w:val="20"/>
          <w:highlight w:val="lightGray"/>
        </w:rPr>
        <w:t>.6.</w:t>
      </w:r>
      <w:r w:rsidR="00EF40E5" w:rsidRPr="008D1075">
        <w:rPr>
          <w:rFonts w:ascii="Tahoma" w:hAnsi="Tahoma" w:cs="Tahoma"/>
          <w:i/>
          <w:sz w:val="20"/>
          <w:szCs w:val="20"/>
          <w:highlight w:val="lightGray"/>
        </w:rPr>
        <w:t>4</w:t>
      </w:r>
      <w:r w:rsidR="004E3AB0" w:rsidRPr="008D1075">
        <w:rPr>
          <w:rFonts w:ascii="Tahoma" w:hAnsi="Tahoma" w:cs="Tahoma"/>
          <w:i/>
          <w:sz w:val="20"/>
          <w:szCs w:val="20"/>
          <w:highlight w:val="lightGray"/>
        </w:rPr>
        <w:t>.</w:t>
      </w:r>
      <w:r w:rsidR="00EF40E5" w:rsidRPr="008D1075">
        <w:rPr>
          <w:rFonts w:ascii="Tahoma" w:hAnsi="Tahoma" w:cs="Tahoma"/>
          <w:i/>
          <w:sz w:val="20"/>
          <w:szCs w:val="20"/>
          <w:highlight w:val="lightGray"/>
        </w:rPr>
        <w:t>1</w:t>
      </w:r>
      <w:r w:rsidR="004E3AB0" w:rsidRPr="008D1075">
        <w:rPr>
          <w:rFonts w:ascii="Tahoma" w:hAnsi="Tahoma" w:cs="Tahoma"/>
          <w:i/>
          <w:sz w:val="20"/>
          <w:szCs w:val="20"/>
          <w:highlight w:val="lightGray"/>
        </w:rPr>
        <w:t>3 включается при кредитовании с применением опции «Переменная ставка»</w:t>
      </w:r>
    </w:p>
    <w:p w14:paraId="3C5CAF1A" w14:textId="7EEF2575" w:rsidR="004E3AB0" w:rsidRPr="008D1075" w:rsidRDefault="004E3AB0" w:rsidP="00B81B69">
      <w:pPr>
        <w:pStyle w:val="Normal1"/>
        <w:numPr>
          <w:ilvl w:val="2"/>
          <w:numId w:val="6"/>
        </w:numPr>
        <w:tabs>
          <w:tab w:val="center" w:pos="851"/>
          <w:tab w:val="left" w:pos="1701"/>
        </w:tabs>
        <w:ind w:left="851" w:hanging="851"/>
        <w:jc w:val="both"/>
        <w:rPr>
          <w:rFonts w:ascii="Tahoma" w:hAnsi="Tahoma" w:cs="Tahoma"/>
        </w:rPr>
      </w:pPr>
      <w:r w:rsidRPr="008D1075">
        <w:rPr>
          <w:rFonts w:ascii="Tahoma" w:hAnsi="Tahoma" w:cs="Tahoma"/>
        </w:rPr>
        <w:t xml:space="preserve">Подписывая </w:t>
      </w:r>
      <w:r w:rsidR="00C93713">
        <w:rPr>
          <w:rFonts w:ascii="Tahoma" w:hAnsi="Tahoma" w:cs="Tahoma"/>
        </w:rPr>
        <w:t>З</w:t>
      </w:r>
      <w:r w:rsidRPr="008D1075">
        <w:rPr>
          <w:rFonts w:ascii="Tahoma" w:hAnsi="Tahoma" w:cs="Tahoma"/>
        </w:rPr>
        <w:t>акладную, Должник выражает согласие что:</w:t>
      </w:r>
    </w:p>
    <w:p w14:paraId="4AB64D6A" w14:textId="77777777" w:rsidR="004E3AB0" w:rsidRPr="008D1075" w:rsidRDefault="004E3AB0" w:rsidP="00B81B69">
      <w:pPr>
        <w:pStyle w:val="af9"/>
        <w:numPr>
          <w:ilvl w:val="0"/>
          <w:numId w:val="11"/>
        </w:numPr>
        <w:tabs>
          <w:tab w:val="left" w:pos="-284"/>
          <w:tab w:val="num" w:pos="0"/>
          <w:tab w:val="center" w:pos="1134"/>
          <w:tab w:val="left" w:pos="1418"/>
          <w:tab w:val="left" w:pos="1701"/>
        </w:tabs>
        <w:ind w:left="1134" w:hanging="283"/>
        <w:contextualSpacing w:val="0"/>
        <w:jc w:val="both"/>
        <w:rPr>
          <w:rFonts w:ascii="Tahoma" w:hAnsi="Tahoma" w:cs="Tahoma"/>
          <w:sz w:val="20"/>
          <w:szCs w:val="20"/>
        </w:rPr>
      </w:pPr>
      <w:r w:rsidRPr="008D1075">
        <w:rPr>
          <w:rFonts w:ascii="Tahoma" w:hAnsi="Tahoma" w:cs="Tahoma"/>
          <w:iCs/>
          <w:sz w:val="20"/>
          <w:szCs w:val="20"/>
        </w:rPr>
        <w:t>сумма</w:t>
      </w:r>
      <w:r w:rsidRPr="008D1075">
        <w:rPr>
          <w:rFonts w:ascii="Tahoma" w:hAnsi="Tahoma" w:cs="Tahoma"/>
          <w:sz w:val="20"/>
          <w:szCs w:val="20"/>
        </w:rPr>
        <w:t xml:space="preserve"> расходов по исполнению обязательств в течение </w:t>
      </w:r>
      <w:r w:rsidRPr="008D1075">
        <w:rPr>
          <w:rFonts w:ascii="Tahoma" w:hAnsi="Tahoma" w:cs="Tahoma"/>
          <w:iCs/>
          <w:sz w:val="20"/>
          <w:szCs w:val="20"/>
        </w:rPr>
        <w:t>Срока пользования заемными средствами</w:t>
      </w:r>
      <w:r w:rsidRPr="008D1075">
        <w:rPr>
          <w:rFonts w:ascii="Tahoma" w:hAnsi="Tahoma" w:cs="Tahoma"/>
          <w:sz w:val="20"/>
          <w:szCs w:val="20"/>
        </w:rPr>
        <w:t xml:space="preserve"> может увеличиваться по сравнению с ожидаемой в связи с изменением значения переменной величины (части INDEX</w:t>
      </w:r>
      <w:r w:rsidRPr="008D1075">
        <w:rPr>
          <w:rFonts w:ascii="Tahoma" w:hAnsi="Tahoma" w:cs="Tahoma"/>
          <w:iCs/>
          <w:sz w:val="20"/>
          <w:szCs w:val="20"/>
        </w:rPr>
        <w:t>);</w:t>
      </w:r>
    </w:p>
    <w:p w14:paraId="4EC4C010" w14:textId="77777777" w:rsidR="004E3AB0" w:rsidRPr="008D1075" w:rsidRDefault="004E3AB0" w:rsidP="00B81B69">
      <w:pPr>
        <w:pStyle w:val="af9"/>
        <w:numPr>
          <w:ilvl w:val="0"/>
          <w:numId w:val="11"/>
        </w:numPr>
        <w:tabs>
          <w:tab w:val="left" w:pos="-284"/>
          <w:tab w:val="center" w:pos="1134"/>
          <w:tab w:val="left" w:pos="1418"/>
          <w:tab w:val="left" w:pos="1701"/>
        </w:tabs>
        <w:ind w:left="1134" w:hanging="283"/>
        <w:contextualSpacing w:val="0"/>
        <w:jc w:val="both"/>
        <w:rPr>
          <w:rFonts w:ascii="Tahoma" w:hAnsi="Tahoma" w:cs="Tahoma"/>
          <w:b/>
          <w:sz w:val="20"/>
          <w:szCs w:val="20"/>
        </w:rPr>
      </w:pPr>
      <w:r w:rsidRPr="008D1075">
        <w:rPr>
          <w:rFonts w:ascii="Tahoma" w:hAnsi="Tahoma" w:cs="Tahoma"/>
          <w:sz w:val="20"/>
          <w:szCs w:val="20"/>
        </w:rPr>
        <w:t>изменение значений переменной величины (части INDEX) в прошлых периодах не свидетельствует об изменении значений этой переменной величины в будущем.</w:t>
      </w:r>
    </w:p>
    <w:p w14:paraId="6D08F682" w14:textId="575141F6" w:rsidR="004E3AB0" w:rsidRPr="008D1075" w:rsidRDefault="004E3AB0" w:rsidP="00B81B69">
      <w:pPr>
        <w:pStyle w:val="Normal1"/>
        <w:numPr>
          <w:ilvl w:val="2"/>
          <w:numId w:val="6"/>
        </w:numPr>
        <w:tabs>
          <w:tab w:val="center" w:pos="851"/>
          <w:tab w:val="left" w:pos="1701"/>
        </w:tabs>
        <w:ind w:left="851" w:hanging="851"/>
        <w:jc w:val="both"/>
        <w:rPr>
          <w:rFonts w:ascii="Tahoma" w:hAnsi="Tahoma" w:cs="Tahoma"/>
        </w:rPr>
      </w:pPr>
      <w:r w:rsidRPr="008D1075">
        <w:rPr>
          <w:rFonts w:ascii="Tahoma" w:hAnsi="Tahoma" w:cs="Tahoma"/>
        </w:rPr>
        <w:t xml:space="preserve">Подписывая </w:t>
      </w:r>
      <w:r w:rsidR="00C93713">
        <w:rPr>
          <w:rFonts w:ascii="Tahoma" w:hAnsi="Tahoma" w:cs="Tahoma"/>
        </w:rPr>
        <w:t>З</w:t>
      </w:r>
      <w:r w:rsidRPr="008D1075">
        <w:rPr>
          <w:rFonts w:ascii="Tahoma" w:hAnsi="Tahoma" w:cs="Tahoma"/>
        </w:rPr>
        <w:t xml:space="preserve">акладную, Должник выражает согласие со всеми и каждым в отдельности установленными </w:t>
      </w:r>
      <w:r w:rsidR="00C93713">
        <w:rPr>
          <w:rFonts w:ascii="Tahoma" w:hAnsi="Tahoma" w:cs="Tahoma"/>
        </w:rPr>
        <w:t>З</w:t>
      </w:r>
      <w:r w:rsidRPr="008D1075">
        <w:rPr>
          <w:rFonts w:ascii="Tahoma" w:hAnsi="Tahoma" w:cs="Tahoma"/>
        </w:rPr>
        <w:t xml:space="preserve">акладной условиями, а также подтверждает, что на момент подписания </w:t>
      </w:r>
      <w:r w:rsidR="00C93713">
        <w:rPr>
          <w:rFonts w:ascii="Tahoma" w:hAnsi="Tahoma" w:cs="Tahoma"/>
        </w:rPr>
        <w:t>З</w:t>
      </w:r>
      <w:r w:rsidRPr="008D1075">
        <w:rPr>
          <w:rFonts w:ascii="Tahoma" w:hAnsi="Tahoma" w:cs="Tahoma"/>
        </w:rPr>
        <w:t xml:space="preserve">акладной Должником получены разъяснения о содержании всех условий </w:t>
      </w:r>
      <w:r w:rsidR="00C93713">
        <w:rPr>
          <w:rFonts w:ascii="Tahoma" w:hAnsi="Tahoma" w:cs="Tahoma"/>
        </w:rPr>
        <w:t>З</w:t>
      </w:r>
      <w:r w:rsidRPr="008D1075">
        <w:rPr>
          <w:rFonts w:ascii="Tahoma" w:hAnsi="Tahoma" w:cs="Tahoma"/>
        </w:rPr>
        <w:t xml:space="preserve">акладной, Сторонами достигнуто соглашение по содержанию </w:t>
      </w:r>
      <w:r w:rsidR="00C93713">
        <w:rPr>
          <w:rFonts w:ascii="Tahoma" w:hAnsi="Tahoma" w:cs="Tahoma"/>
        </w:rPr>
        <w:t>З</w:t>
      </w:r>
      <w:r w:rsidRPr="008D1075">
        <w:rPr>
          <w:rFonts w:ascii="Tahoma" w:hAnsi="Tahoma" w:cs="Tahoma"/>
        </w:rPr>
        <w:t>акладной и каждому из е</w:t>
      </w:r>
      <w:r w:rsidR="00A73A7D">
        <w:rPr>
          <w:rFonts w:ascii="Tahoma" w:hAnsi="Tahoma" w:cs="Tahoma"/>
        </w:rPr>
        <w:t>е</w:t>
      </w:r>
      <w:r w:rsidRPr="008D1075">
        <w:rPr>
          <w:rFonts w:ascii="Tahoma" w:hAnsi="Tahoma" w:cs="Tahoma"/>
        </w:rPr>
        <w:t xml:space="preserve"> условий.</w:t>
      </w:r>
    </w:p>
    <w:p w14:paraId="0BE5CB1F" w14:textId="77777777" w:rsidR="008A4259" w:rsidRPr="008D1075" w:rsidRDefault="008A4259" w:rsidP="008A4259">
      <w:pPr>
        <w:pStyle w:val="Normal1"/>
        <w:ind w:left="1134"/>
        <w:jc w:val="both"/>
        <w:rPr>
          <w:rFonts w:ascii="Tahoma" w:hAnsi="Tahoma" w:cs="Tahoma"/>
        </w:rPr>
      </w:pPr>
    </w:p>
    <w:p w14:paraId="09AE1B56" w14:textId="77777777" w:rsidR="007376DD" w:rsidRPr="008D1075" w:rsidRDefault="007376DD" w:rsidP="008A4259">
      <w:pPr>
        <w:pStyle w:val="Normal1"/>
        <w:ind w:left="1134"/>
        <w:jc w:val="both"/>
        <w:rPr>
          <w:rFonts w:ascii="Tahoma" w:hAnsi="Tahoma" w:cs="Tahoma"/>
        </w:rPr>
      </w:pPr>
    </w:p>
    <w:p w14:paraId="775B791F" w14:textId="77777777" w:rsidR="007376DD" w:rsidRDefault="007376DD" w:rsidP="008A4259">
      <w:pPr>
        <w:pStyle w:val="Normal1"/>
        <w:ind w:left="1134"/>
        <w:jc w:val="both"/>
        <w:rPr>
          <w:rFonts w:ascii="Tahoma" w:hAnsi="Tahoma" w:cs="Tahoma"/>
        </w:rPr>
      </w:pPr>
    </w:p>
    <w:p w14:paraId="1874490C" w14:textId="77777777" w:rsidR="0096098E" w:rsidRDefault="0096098E" w:rsidP="008A4259">
      <w:pPr>
        <w:pStyle w:val="Normal1"/>
        <w:ind w:left="1134"/>
        <w:jc w:val="both"/>
        <w:rPr>
          <w:rFonts w:ascii="Tahoma" w:hAnsi="Tahoma" w:cs="Tahoma"/>
        </w:rPr>
      </w:pPr>
    </w:p>
    <w:p w14:paraId="4023226F" w14:textId="77777777" w:rsidR="0096098E" w:rsidRDefault="0096098E" w:rsidP="008A4259">
      <w:pPr>
        <w:pStyle w:val="Normal1"/>
        <w:ind w:left="1134"/>
        <w:jc w:val="both"/>
        <w:rPr>
          <w:rFonts w:ascii="Tahoma" w:hAnsi="Tahoma" w:cs="Tahoma"/>
        </w:rPr>
      </w:pPr>
    </w:p>
    <w:p w14:paraId="1EECC455" w14:textId="77777777" w:rsidR="0096098E" w:rsidRDefault="0096098E" w:rsidP="008A4259">
      <w:pPr>
        <w:pStyle w:val="Normal1"/>
        <w:ind w:left="1134"/>
        <w:jc w:val="both"/>
        <w:rPr>
          <w:rFonts w:ascii="Tahoma" w:hAnsi="Tahoma" w:cs="Tahoma"/>
        </w:rPr>
      </w:pPr>
    </w:p>
    <w:p w14:paraId="7C34B9B5" w14:textId="77777777" w:rsidR="0096098E" w:rsidRDefault="0096098E" w:rsidP="008A4259">
      <w:pPr>
        <w:pStyle w:val="Normal1"/>
        <w:ind w:left="1134"/>
        <w:jc w:val="both"/>
        <w:rPr>
          <w:rFonts w:ascii="Tahoma" w:hAnsi="Tahoma" w:cs="Tahoma"/>
        </w:rPr>
      </w:pPr>
    </w:p>
    <w:p w14:paraId="0DC543E0" w14:textId="77777777" w:rsidR="0096098E" w:rsidRDefault="0096098E" w:rsidP="008A4259">
      <w:pPr>
        <w:pStyle w:val="Normal1"/>
        <w:ind w:left="1134"/>
        <w:jc w:val="both"/>
        <w:rPr>
          <w:rFonts w:ascii="Tahoma" w:hAnsi="Tahoma" w:cs="Tahoma"/>
        </w:rPr>
      </w:pPr>
    </w:p>
    <w:p w14:paraId="63C9AA3C" w14:textId="77777777" w:rsidR="0096098E" w:rsidRDefault="0096098E" w:rsidP="008A4259">
      <w:pPr>
        <w:pStyle w:val="Normal1"/>
        <w:ind w:left="1134"/>
        <w:jc w:val="both"/>
        <w:rPr>
          <w:rFonts w:ascii="Tahoma" w:hAnsi="Tahoma" w:cs="Tahoma"/>
        </w:rPr>
      </w:pPr>
    </w:p>
    <w:p w14:paraId="4A94B309" w14:textId="77777777" w:rsidR="0096098E" w:rsidRDefault="0096098E" w:rsidP="008A4259">
      <w:pPr>
        <w:pStyle w:val="Normal1"/>
        <w:ind w:left="1134"/>
        <w:jc w:val="both"/>
        <w:rPr>
          <w:rFonts w:ascii="Tahoma" w:hAnsi="Tahoma" w:cs="Tahoma"/>
        </w:rPr>
      </w:pPr>
    </w:p>
    <w:p w14:paraId="45A5480C" w14:textId="77777777" w:rsidR="0096098E" w:rsidRDefault="0096098E" w:rsidP="008A4259">
      <w:pPr>
        <w:pStyle w:val="Normal1"/>
        <w:ind w:left="1134"/>
        <w:jc w:val="both"/>
        <w:rPr>
          <w:rFonts w:ascii="Tahoma" w:hAnsi="Tahoma" w:cs="Tahoma"/>
        </w:rPr>
      </w:pPr>
    </w:p>
    <w:p w14:paraId="70C9BDC9" w14:textId="77777777" w:rsidR="0096098E" w:rsidRDefault="0096098E" w:rsidP="008A4259">
      <w:pPr>
        <w:pStyle w:val="Normal1"/>
        <w:ind w:left="1134"/>
        <w:jc w:val="both"/>
        <w:rPr>
          <w:rFonts w:ascii="Tahoma" w:hAnsi="Tahoma" w:cs="Tahoma"/>
        </w:rPr>
      </w:pPr>
    </w:p>
    <w:p w14:paraId="0682C886" w14:textId="77777777" w:rsidR="0096098E" w:rsidRDefault="0096098E" w:rsidP="008A4259">
      <w:pPr>
        <w:pStyle w:val="Normal1"/>
        <w:ind w:left="1134"/>
        <w:jc w:val="both"/>
        <w:rPr>
          <w:rFonts w:ascii="Tahoma" w:hAnsi="Tahoma" w:cs="Tahoma"/>
        </w:rPr>
      </w:pPr>
    </w:p>
    <w:p w14:paraId="625383EF" w14:textId="77777777" w:rsidR="0096098E" w:rsidRDefault="0096098E" w:rsidP="008A4259">
      <w:pPr>
        <w:pStyle w:val="Normal1"/>
        <w:ind w:left="1134"/>
        <w:jc w:val="both"/>
        <w:rPr>
          <w:rFonts w:ascii="Tahoma" w:hAnsi="Tahoma" w:cs="Tahoma"/>
        </w:rPr>
      </w:pPr>
    </w:p>
    <w:p w14:paraId="38F95E10" w14:textId="77777777" w:rsidR="0096098E" w:rsidRDefault="0096098E" w:rsidP="008A4259">
      <w:pPr>
        <w:pStyle w:val="Normal1"/>
        <w:ind w:left="1134"/>
        <w:jc w:val="both"/>
        <w:rPr>
          <w:rFonts w:ascii="Tahoma" w:hAnsi="Tahoma" w:cs="Tahoma"/>
        </w:rPr>
      </w:pPr>
    </w:p>
    <w:p w14:paraId="519A576A" w14:textId="77777777" w:rsidR="0096098E" w:rsidRDefault="0096098E" w:rsidP="008A4259">
      <w:pPr>
        <w:pStyle w:val="Normal1"/>
        <w:ind w:left="1134"/>
        <w:jc w:val="both"/>
        <w:rPr>
          <w:rFonts w:ascii="Tahoma" w:hAnsi="Tahoma" w:cs="Tahoma"/>
        </w:rPr>
      </w:pPr>
    </w:p>
    <w:p w14:paraId="291861EA" w14:textId="77777777" w:rsidR="0096098E" w:rsidRDefault="0096098E" w:rsidP="008A4259">
      <w:pPr>
        <w:pStyle w:val="Normal1"/>
        <w:ind w:left="1134"/>
        <w:jc w:val="both"/>
        <w:rPr>
          <w:rFonts w:ascii="Tahoma" w:hAnsi="Tahoma" w:cs="Tahoma"/>
        </w:rPr>
      </w:pPr>
    </w:p>
    <w:p w14:paraId="277110C5" w14:textId="77777777" w:rsidR="0096098E" w:rsidRDefault="0096098E" w:rsidP="008A4259">
      <w:pPr>
        <w:pStyle w:val="Normal1"/>
        <w:ind w:left="1134"/>
        <w:jc w:val="both"/>
        <w:rPr>
          <w:rFonts w:ascii="Tahoma" w:hAnsi="Tahoma" w:cs="Tahoma"/>
        </w:rPr>
      </w:pPr>
    </w:p>
    <w:p w14:paraId="379D2956" w14:textId="77777777" w:rsidR="0096098E" w:rsidRDefault="0096098E" w:rsidP="008A4259">
      <w:pPr>
        <w:pStyle w:val="Normal1"/>
        <w:ind w:left="1134"/>
        <w:jc w:val="both"/>
        <w:rPr>
          <w:rFonts w:ascii="Tahoma" w:hAnsi="Tahoma" w:cs="Tahoma"/>
        </w:rPr>
      </w:pPr>
    </w:p>
    <w:p w14:paraId="2347A4EE" w14:textId="77777777" w:rsidR="0096098E" w:rsidRDefault="0096098E" w:rsidP="008A4259">
      <w:pPr>
        <w:pStyle w:val="Normal1"/>
        <w:ind w:left="1134"/>
        <w:jc w:val="both"/>
        <w:rPr>
          <w:rFonts w:ascii="Tahoma" w:hAnsi="Tahoma" w:cs="Tahoma"/>
        </w:rPr>
      </w:pPr>
    </w:p>
    <w:p w14:paraId="0E8F0C64" w14:textId="77777777" w:rsidR="0096098E" w:rsidRDefault="0096098E" w:rsidP="008A4259">
      <w:pPr>
        <w:pStyle w:val="Normal1"/>
        <w:ind w:left="1134"/>
        <w:jc w:val="both"/>
        <w:rPr>
          <w:rFonts w:ascii="Tahoma" w:hAnsi="Tahoma" w:cs="Tahoma"/>
        </w:rPr>
      </w:pPr>
    </w:p>
    <w:p w14:paraId="20DB0836" w14:textId="77777777" w:rsidR="0096098E" w:rsidRDefault="0096098E" w:rsidP="008A4259">
      <w:pPr>
        <w:pStyle w:val="Normal1"/>
        <w:ind w:left="1134"/>
        <w:jc w:val="both"/>
        <w:rPr>
          <w:rFonts w:ascii="Tahoma" w:hAnsi="Tahoma" w:cs="Tahoma"/>
        </w:rPr>
      </w:pPr>
    </w:p>
    <w:p w14:paraId="0DD6B5B8" w14:textId="77777777" w:rsidR="0096098E" w:rsidRDefault="0096098E" w:rsidP="008A4259">
      <w:pPr>
        <w:pStyle w:val="Normal1"/>
        <w:ind w:left="1134"/>
        <w:jc w:val="both"/>
        <w:rPr>
          <w:rFonts w:ascii="Tahoma" w:hAnsi="Tahoma" w:cs="Tahoma"/>
        </w:rPr>
      </w:pPr>
    </w:p>
    <w:p w14:paraId="01060CDE" w14:textId="77777777" w:rsidR="0096098E" w:rsidRDefault="0096098E" w:rsidP="008A4259">
      <w:pPr>
        <w:pStyle w:val="Normal1"/>
        <w:ind w:left="1134"/>
        <w:jc w:val="both"/>
        <w:rPr>
          <w:rFonts w:ascii="Tahoma" w:hAnsi="Tahoma" w:cs="Tahoma"/>
        </w:rPr>
      </w:pPr>
    </w:p>
    <w:p w14:paraId="60285CE4" w14:textId="77777777" w:rsidR="0096098E" w:rsidRDefault="0096098E" w:rsidP="008A4259">
      <w:pPr>
        <w:pStyle w:val="Normal1"/>
        <w:ind w:left="1134"/>
        <w:jc w:val="both"/>
        <w:rPr>
          <w:rFonts w:ascii="Tahoma" w:hAnsi="Tahoma" w:cs="Tahoma"/>
        </w:rPr>
      </w:pPr>
    </w:p>
    <w:p w14:paraId="0780722C" w14:textId="77777777" w:rsidR="0096098E" w:rsidRPr="008D1075" w:rsidRDefault="0096098E" w:rsidP="008A4259">
      <w:pPr>
        <w:pStyle w:val="Normal1"/>
        <w:ind w:left="1134"/>
        <w:jc w:val="both"/>
        <w:rPr>
          <w:rFonts w:ascii="Tahoma" w:hAnsi="Tahoma" w:cs="Tahoma"/>
        </w:rPr>
      </w:pPr>
    </w:p>
    <w:p w14:paraId="0B429406" w14:textId="77777777" w:rsidR="007376DD" w:rsidRDefault="007376DD" w:rsidP="008A4259">
      <w:pPr>
        <w:pStyle w:val="Normal1"/>
        <w:ind w:left="1134"/>
        <w:jc w:val="both"/>
        <w:rPr>
          <w:rFonts w:ascii="Tahoma" w:hAnsi="Tahoma" w:cs="Tahoma"/>
        </w:rPr>
      </w:pPr>
    </w:p>
    <w:p w14:paraId="1435641A" w14:textId="77777777" w:rsidR="00E74302" w:rsidRDefault="00E74302" w:rsidP="008A4259">
      <w:pPr>
        <w:pStyle w:val="Normal1"/>
        <w:ind w:left="1134"/>
        <w:jc w:val="both"/>
        <w:rPr>
          <w:rFonts w:ascii="Tahoma" w:hAnsi="Tahoma" w:cs="Tahoma"/>
        </w:rPr>
      </w:pPr>
    </w:p>
    <w:p w14:paraId="5F4DFC94" w14:textId="77777777" w:rsidR="00E74302" w:rsidRDefault="00E74302" w:rsidP="008A4259">
      <w:pPr>
        <w:pStyle w:val="Normal1"/>
        <w:ind w:left="1134"/>
        <w:jc w:val="both"/>
        <w:rPr>
          <w:rFonts w:ascii="Tahoma" w:hAnsi="Tahoma" w:cs="Tahoma"/>
        </w:rPr>
      </w:pPr>
    </w:p>
    <w:p w14:paraId="4DDFB060" w14:textId="77777777" w:rsidR="00E74302" w:rsidRDefault="00E74302" w:rsidP="008A4259">
      <w:pPr>
        <w:pStyle w:val="Normal1"/>
        <w:ind w:left="1134"/>
        <w:jc w:val="both"/>
        <w:rPr>
          <w:rFonts w:ascii="Tahoma" w:hAnsi="Tahoma" w:cs="Tahoma"/>
        </w:rPr>
      </w:pPr>
    </w:p>
    <w:p w14:paraId="197E4152" w14:textId="77777777" w:rsidR="00E74302" w:rsidRDefault="00E74302" w:rsidP="008A4259">
      <w:pPr>
        <w:pStyle w:val="Normal1"/>
        <w:ind w:left="1134"/>
        <w:jc w:val="both"/>
        <w:rPr>
          <w:rFonts w:ascii="Tahoma" w:hAnsi="Tahoma" w:cs="Tahoma"/>
        </w:rPr>
      </w:pPr>
    </w:p>
    <w:tbl>
      <w:tblPr>
        <w:tblW w:w="9446"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446"/>
      </w:tblGrid>
      <w:tr w:rsidR="00F0690F" w:rsidRPr="008D1075" w14:paraId="3310947B" w14:textId="77777777" w:rsidTr="00B81B69">
        <w:trPr>
          <w:trHeight w:val="20"/>
          <w:jc w:val="center"/>
        </w:trPr>
        <w:tc>
          <w:tcPr>
            <w:tcW w:w="9446" w:type="dxa"/>
            <w:tcBorders>
              <w:top w:val="double" w:sz="4" w:space="0" w:color="auto"/>
              <w:left w:val="double" w:sz="4" w:space="0" w:color="auto"/>
              <w:bottom w:val="double" w:sz="4" w:space="0" w:color="auto"/>
              <w:right w:val="double" w:sz="4" w:space="0" w:color="auto"/>
            </w:tcBorders>
            <w:shd w:val="clear" w:color="auto" w:fill="CCCCCC"/>
          </w:tcPr>
          <w:p w14:paraId="267D6175" w14:textId="77777777" w:rsidR="00DC012E" w:rsidRPr="008D1075" w:rsidRDefault="00404D95" w:rsidP="00F33B63">
            <w:pPr>
              <w:pStyle w:val="Normal1"/>
              <w:numPr>
                <w:ilvl w:val="0"/>
                <w:numId w:val="6"/>
              </w:numPr>
              <w:tabs>
                <w:tab w:val="left" w:pos="1701"/>
              </w:tabs>
              <w:ind w:left="364" w:hanging="284"/>
              <w:jc w:val="both"/>
              <w:rPr>
                <w:rFonts w:ascii="Tahoma" w:hAnsi="Tahoma" w:cs="Tahoma"/>
                <w:b/>
              </w:rPr>
            </w:pPr>
            <w:r w:rsidRPr="008D1075">
              <w:rPr>
                <w:rFonts w:ascii="Tahoma" w:hAnsi="Tahoma" w:cs="Tahoma"/>
              </w:rPr>
              <w:br w:type="page"/>
            </w:r>
            <w:r w:rsidR="00620C4A" w:rsidRPr="008D1075">
              <w:rPr>
                <w:rFonts w:ascii="Tahoma" w:hAnsi="Tahoma" w:cs="Tahoma"/>
                <w:b/>
                <w:bCs/>
              </w:rPr>
              <w:t xml:space="preserve">Сведения о государственной регистрации </w:t>
            </w:r>
            <w:r w:rsidR="00290806" w:rsidRPr="008D1075">
              <w:rPr>
                <w:rFonts w:ascii="Tahoma" w:hAnsi="Tahoma" w:cs="Tahoma"/>
                <w:b/>
                <w:bCs/>
                <w:i/>
                <w:iCs/>
              </w:rPr>
              <w:t>[права собственности/прав</w:t>
            </w:r>
            <w:r w:rsidR="00620C4A" w:rsidRPr="008D1075">
              <w:rPr>
                <w:rFonts w:ascii="Tahoma" w:hAnsi="Tahoma" w:cs="Tahoma"/>
                <w:b/>
                <w:bCs/>
                <w:i/>
                <w:iCs/>
              </w:rPr>
              <w:t xml:space="preserve"> требования] </w:t>
            </w:r>
            <w:r w:rsidR="00620C4A" w:rsidRPr="008D1075">
              <w:rPr>
                <w:rFonts w:ascii="Tahoma" w:hAnsi="Tahoma" w:cs="Tahoma"/>
                <w:b/>
                <w:bCs/>
                <w:i/>
                <w:iCs/>
                <w:highlight w:val="darkGray"/>
              </w:rPr>
              <w:t>(данная формулировка может корректироваться с учетом сложившейся практики государственной регистрации залога прав требовани</w:t>
            </w:r>
            <w:r w:rsidR="00BD1996" w:rsidRPr="008D1075">
              <w:rPr>
                <w:rFonts w:ascii="Tahoma" w:hAnsi="Tahoma" w:cs="Tahoma"/>
                <w:b/>
                <w:bCs/>
                <w:i/>
                <w:iCs/>
                <w:highlight w:val="darkGray"/>
              </w:rPr>
              <w:t>я</w:t>
            </w:r>
            <w:r w:rsidR="00620C4A" w:rsidRPr="008D1075">
              <w:rPr>
                <w:rFonts w:ascii="Tahoma" w:hAnsi="Tahoma" w:cs="Tahoma"/>
                <w:b/>
                <w:bCs/>
                <w:i/>
                <w:iCs/>
                <w:highlight w:val="darkGray"/>
              </w:rPr>
              <w:t>)</w:t>
            </w:r>
            <w:r w:rsidR="00620C4A" w:rsidRPr="008D1075">
              <w:rPr>
                <w:rFonts w:ascii="Tahoma" w:hAnsi="Tahoma" w:cs="Tahoma"/>
                <w:b/>
                <w:bCs/>
              </w:rPr>
              <w:t>.</w:t>
            </w:r>
            <w:r w:rsidR="00290806" w:rsidRPr="008D1075">
              <w:rPr>
                <w:rFonts w:ascii="Tahoma" w:hAnsi="Tahoma" w:cs="Tahoma"/>
                <w:b/>
                <w:bCs/>
              </w:rPr>
              <w:t xml:space="preserve"> </w:t>
            </w:r>
            <w:r w:rsidR="00620C4A" w:rsidRPr="008D1075">
              <w:rPr>
                <w:rFonts w:ascii="Tahoma" w:hAnsi="Tahoma" w:cs="Tahoma"/>
                <w:b/>
                <w:bCs/>
              </w:rPr>
              <w:t>Сведения о государственной регистрации ипотеки</w:t>
            </w:r>
            <w:r w:rsidR="003D262E" w:rsidRPr="008D1075">
              <w:rPr>
                <w:rFonts w:ascii="Tahoma" w:hAnsi="Tahoma" w:cs="Tahoma"/>
                <w:b/>
                <w:bCs/>
              </w:rPr>
              <w:t>.</w:t>
            </w:r>
          </w:p>
        </w:tc>
      </w:tr>
      <w:tr w:rsidR="00F0690F" w:rsidRPr="008D1075" w14:paraId="3778BBEC" w14:textId="77777777" w:rsidTr="00B81B69">
        <w:trPr>
          <w:trHeight w:val="9322"/>
          <w:jc w:val="center"/>
        </w:trPr>
        <w:tc>
          <w:tcPr>
            <w:tcW w:w="9446" w:type="dxa"/>
            <w:tcBorders>
              <w:top w:val="double" w:sz="4" w:space="0" w:color="auto"/>
              <w:left w:val="double" w:sz="4" w:space="0" w:color="auto"/>
              <w:bottom w:val="double" w:sz="4" w:space="0" w:color="auto"/>
              <w:right w:val="double" w:sz="4" w:space="0" w:color="auto"/>
            </w:tcBorders>
          </w:tcPr>
          <w:p w14:paraId="1E1CF765" w14:textId="77777777" w:rsidR="00F0690F" w:rsidRPr="008D1075" w:rsidRDefault="00F0690F" w:rsidP="00DC012E">
            <w:pPr>
              <w:rPr>
                <w:rFonts w:ascii="Tahoma" w:hAnsi="Tahoma" w:cs="Tahoma"/>
                <w:sz w:val="20"/>
                <w:szCs w:val="20"/>
              </w:rPr>
            </w:pP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5"/>
            </w:tblGrid>
            <w:tr w:rsidR="00F0690F" w:rsidRPr="008D1075" w14:paraId="694BAAEA" w14:textId="77777777" w:rsidTr="00F33B63">
              <w:trPr>
                <w:trHeight w:val="242"/>
              </w:trPr>
              <w:tc>
                <w:tcPr>
                  <w:tcW w:w="9215" w:type="dxa"/>
                  <w:tcBorders>
                    <w:top w:val="single" w:sz="4" w:space="0" w:color="auto"/>
                    <w:left w:val="single" w:sz="4" w:space="0" w:color="auto"/>
                    <w:bottom w:val="single" w:sz="4" w:space="0" w:color="auto"/>
                    <w:right w:val="single" w:sz="4" w:space="0" w:color="auto"/>
                  </w:tcBorders>
                  <w:shd w:val="clear" w:color="auto" w:fill="CCCCCC"/>
                </w:tcPr>
                <w:p w14:paraId="584BA6D2" w14:textId="77777777" w:rsidR="00F0690F" w:rsidRPr="008D1075" w:rsidRDefault="00F0690F" w:rsidP="00DC012E">
                  <w:pPr>
                    <w:jc w:val="center"/>
                    <w:rPr>
                      <w:rFonts w:ascii="Tahoma" w:hAnsi="Tahoma" w:cs="Tahoma"/>
                      <w:b/>
                      <w:bCs/>
                      <w:color w:val="auto"/>
                      <w:sz w:val="20"/>
                      <w:szCs w:val="20"/>
                    </w:rPr>
                  </w:pPr>
                  <w:r w:rsidRPr="005907B6">
                    <w:rPr>
                      <w:rFonts w:ascii="Tahoma" w:hAnsi="Tahoma" w:cs="Tahoma"/>
                      <w:b/>
                      <w:color w:val="auto"/>
                      <w:sz w:val="20"/>
                      <w:szCs w:val="20"/>
                    </w:rPr>
                    <w:t>Наименование органа, осуществляющего государственную регистрацию прав</w:t>
                  </w:r>
                </w:p>
              </w:tc>
            </w:tr>
            <w:tr w:rsidR="00F0690F" w:rsidRPr="008D1075" w14:paraId="5BE14171" w14:textId="77777777" w:rsidTr="00F33B63">
              <w:trPr>
                <w:trHeight w:val="495"/>
              </w:trPr>
              <w:tc>
                <w:tcPr>
                  <w:tcW w:w="9215" w:type="dxa"/>
                  <w:tcBorders>
                    <w:top w:val="single" w:sz="4" w:space="0" w:color="auto"/>
                    <w:left w:val="single" w:sz="4" w:space="0" w:color="auto"/>
                    <w:bottom w:val="single" w:sz="4" w:space="0" w:color="auto"/>
                    <w:right w:val="single" w:sz="4" w:space="0" w:color="auto"/>
                  </w:tcBorders>
                </w:tcPr>
                <w:p w14:paraId="16E8D10A" w14:textId="77777777" w:rsidR="00F0690F" w:rsidRPr="008D1075" w:rsidRDefault="00F0690F" w:rsidP="00DC012E">
                  <w:pPr>
                    <w:rPr>
                      <w:rFonts w:ascii="Tahoma" w:hAnsi="Tahoma" w:cs="Tahoma"/>
                      <w:sz w:val="20"/>
                      <w:szCs w:val="20"/>
                    </w:rPr>
                  </w:pPr>
                </w:p>
                <w:p w14:paraId="7CA83409" w14:textId="77777777" w:rsidR="00F0690F" w:rsidRPr="008D1075" w:rsidRDefault="00F0690F" w:rsidP="00DC012E">
                  <w:pPr>
                    <w:rPr>
                      <w:rFonts w:ascii="Tahoma" w:hAnsi="Tahoma" w:cs="Tahoma"/>
                      <w:sz w:val="20"/>
                      <w:szCs w:val="20"/>
                    </w:rPr>
                  </w:pPr>
                </w:p>
              </w:tc>
            </w:tr>
          </w:tbl>
          <w:p w14:paraId="6B9875C6" w14:textId="77777777" w:rsidR="00F0690F" w:rsidRDefault="00F0690F" w:rsidP="00DC012E">
            <w:pPr>
              <w:rPr>
                <w:rFonts w:ascii="Tahoma" w:hAnsi="Tahoma" w:cs="Tahoma"/>
                <w:sz w:val="20"/>
                <w:szCs w:val="20"/>
              </w:rPr>
            </w:pPr>
          </w:p>
          <w:p w14:paraId="52EB1215" w14:textId="08D963E5" w:rsidR="00D51C95" w:rsidRDefault="00D51C95" w:rsidP="00DC012E">
            <w:pPr>
              <w:rPr>
                <w:rFonts w:ascii="Tahoma" w:hAnsi="Tahoma" w:cs="Tahoma"/>
                <w:i/>
                <w:sz w:val="20"/>
                <w:szCs w:val="20"/>
              </w:rPr>
            </w:pPr>
            <w:r w:rsidRPr="001A2428">
              <w:rPr>
                <w:rFonts w:ascii="Tahoma" w:hAnsi="Tahoma" w:cs="Tahoma"/>
                <w:i/>
                <w:sz w:val="20"/>
                <w:szCs w:val="20"/>
                <w:highlight w:val="lightGray"/>
              </w:rPr>
              <w:t>В случае</w:t>
            </w:r>
            <w:proofErr w:type="gramStart"/>
            <w:r w:rsidR="00921F04">
              <w:rPr>
                <w:rFonts w:ascii="Tahoma" w:hAnsi="Tahoma" w:cs="Tahoma"/>
                <w:i/>
                <w:sz w:val="20"/>
                <w:szCs w:val="20"/>
                <w:highlight w:val="lightGray"/>
              </w:rPr>
              <w:t>,</w:t>
            </w:r>
            <w:proofErr w:type="gramEnd"/>
            <w:r w:rsidRPr="001A2428">
              <w:rPr>
                <w:rFonts w:ascii="Tahoma" w:hAnsi="Tahoma" w:cs="Tahoma"/>
                <w:i/>
                <w:sz w:val="20"/>
                <w:szCs w:val="20"/>
                <w:highlight w:val="lightGray"/>
              </w:rPr>
              <w:t xml:space="preserve"> если предметом ипотеки выступает имеющаяся в собственности залогодателя квартира (в рамках продуктов «</w:t>
            </w:r>
            <w:proofErr w:type="spellStart"/>
            <w:r w:rsidRPr="001A2428">
              <w:rPr>
                <w:rFonts w:ascii="Tahoma" w:hAnsi="Tahoma" w:cs="Tahoma"/>
                <w:i/>
                <w:sz w:val="20"/>
                <w:szCs w:val="20"/>
                <w:highlight w:val="lightGray"/>
              </w:rPr>
              <w:t>Перекредитование</w:t>
            </w:r>
            <w:proofErr w:type="spellEnd"/>
            <w:r w:rsidRPr="001A2428">
              <w:rPr>
                <w:rFonts w:ascii="Tahoma" w:hAnsi="Tahoma" w:cs="Tahoma"/>
                <w:i/>
                <w:sz w:val="20"/>
                <w:szCs w:val="20"/>
                <w:highlight w:val="lightGray"/>
              </w:rPr>
              <w:t xml:space="preserve">» или «Целевой кредит под залог имеющейся квартиры») </w:t>
            </w:r>
            <w:r>
              <w:rPr>
                <w:rFonts w:ascii="Tahoma" w:hAnsi="Tahoma" w:cs="Tahoma"/>
                <w:i/>
                <w:sz w:val="20"/>
                <w:szCs w:val="20"/>
                <w:highlight w:val="lightGray"/>
              </w:rPr>
              <w:t xml:space="preserve">и </w:t>
            </w:r>
            <w:r w:rsidRPr="001A2428">
              <w:rPr>
                <w:rFonts w:ascii="Tahoma" w:hAnsi="Tahoma" w:cs="Tahoma"/>
                <w:i/>
                <w:sz w:val="20"/>
                <w:szCs w:val="20"/>
                <w:highlight w:val="lightGray"/>
              </w:rPr>
              <w:t>когда наименование органа, ранее зарегистрировавшего право собственности, отличается от наименования органа, осуществляющего государственную регистрацию ипотеки, дополнительно в новой графе указывается наименование органа, осуществляющего государственную регистрацию ипотеки:</w:t>
            </w:r>
          </w:p>
          <w:p w14:paraId="1F2191DD" w14:textId="77777777" w:rsidR="00D51C95" w:rsidRDefault="00D51C95" w:rsidP="00DC012E">
            <w:pPr>
              <w:rPr>
                <w:rFonts w:ascii="Tahoma" w:hAnsi="Tahoma" w:cs="Tahoma"/>
                <w:sz w:val="20"/>
                <w:szCs w:val="20"/>
              </w:rPr>
            </w:pP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5"/>
            </w:tblGrid>
            <w:tr w:rsidR="00D51C95" w:rsidRPr="008D1075" w14:paraId="30FD67D9" w14:textId="77777777" w:rsidTr="001A2428">
              <w:trPr>
                <w:trHeight w:val="242"/>
              </w:trPr>
              <w:tc>
                <w:tcPr>
                  <w:tcW w:w="9215" w:type="dxa"/>
                  <w:tcBorders>
                    <w:top w:val="single" w:sz="4" w:space="0" w:color="auto"/>
                    <w:left w:val="single" w:sz="4" w:space="0" w:color="auto"/>
                    <w:bottom w:val="single" w:sz="4" w:space="0" w:color="auto"/>
                    <w:right w:val="single" w:sz="4" w:space="0" w:color="auto"/>
                  </w:tcBorders>
                  <w:shd w:val="clear" w:color="auto" w:fill="CCCCCC"/>
                </w:tcPr>
                <w:p w14:paraId="65E583C7" w14:textId="77777777" w:rsidR="00D51C95" w:rsidRPr="008D1075" w:rsidRDefault="00D51C95" w:rsidP="00D51C95">
                  <w:pPr>
                    <w:jc w:val="center"/>
                    <w:rPr>
                      <w:rFonts w:ascii="Tahoma" w:hAnsi="Tahoma" w:cs="Tahoma"/>
                      <w:b/>
                      <w:bCs/>
                      <w:color w:val="auto"/>
                      <w:sz w:val="20"/>
                      <w:szCs w:val="20"/>
                    </w:rPr>
                  </w:pPr>
                  <w:r w:rsidRPr="005907B6">
                    <w:rPr>
                      <w:rFonts w:ascii="Tahoma" w:hAnsi="Tahoma" w:cs="Tahoma"/>
                      <w:b/>
                      <w:color w:val="auto"/>
                      <w:sz w:val="20"/>
                      <w:szCs w:val="20"/>
                    </w:rPr>
                    <w:t xml:space="preserve">Наименование органа, осуществляющего </w:t>
                  </w:r>
                  <w:r>
                    <w:rPr>
                      <w:rFonts w:ascii="Tahoma" w:hAnsi="Tahoma" w:cs="Tahoma"/>
                      <w:b/>
                      <w:color w:val="auto"/>
                      <w:sz w:val="20"/>
                      <w:szCs w:val="20"/>
                    </w:rPr>
                    <w:t>государственную регистрацию ипотеки</w:t>
                  </w:r>
                </w:p>
              </w:tc>
            </w:tr>
            <w:tr w:rsidR="00D51C95" w:rsidRPr="008D1075" w14:paraId="64A99E9E" w14:textId="77777777" w:rsidTr="001A2428">
              <w:trPr>
                <w:trHeight w:val="495"/>
              </w:trPr>
              <w:tc>
                <w:tcPr>
                  <w:tcW w:w="9215" w:type="dxa"/>
                  <w:tcBorders>
                    <w:top w:val="single" w:sz="4" w:space="0" w:color="auto"/>
                    <w:left w:val="single" w:sz="4" w:space="0" w:color="auto"/>
                    <w:bottom w:val="single" w:sz="4" w:space="0" w:color="auto"/>
                    <w:right w:val="single" w:sz="4" w:space="0" w:color="auto"/>
                  </w:tcBorders>
                </w:tcPr>
                <w:p w14:paraId="0485C1A8" w14:textId="77777777" w:rsidR="00D51C95" w:rsidRPr="008D1075" w:rsidRDefault="00D51C95" w:rsidP="00D51C95">
                  <w:pPr>
                    <w:rPr>
                      <w:rFonts w:ascii="Tahoma" w:hAnsi="Tahoma" w:cs="Tahoma"/>
                      <w:sz w:val="20"/>
                      <w:szCs w:val="20"/>
                    </w:rPr>
                  </w:pPr>
                </w:p>
                <w:p w14:paraId="1A630AFF" w14:textId="77777777" w:rsidR="00D51C95" w:rsidRPr="008D1075" w:rsidRDefault="00D51C95" w:rsidP="00D51C95">
                  <w:pPr>
                    <w:rPr>
                      <w:rFonts w:ascii="Tahoma" w:hAnsi="Tahoma" w:cs="Tahoma"/>
                      <w:sz w:val="20"/>
                      <w:szCs w:val="20"/>
                    </w:rPr>
                  </w:pPr>
                </w:p>
              </w:tc>
            </w:tr>
          </w:tbl>
          <w:p w14:paraId="5A370643" w14:textId="77777777" w:rsidR="00D51C95" w:rsidRDefault="00D51C95" w:rsidP="00DC012E">
            <w:pPr>
              <w:rPr>
                <w:rFonts w:ascii="Tahoma" w:hAnsi="Tahoma" w:cs="Tahoma"/>
                <w:sz w:val="20"/>
                <w:szCs w:val="20"/>
              </w:rPr>
            </w:pPr>
          </w:p>
          <w:tbl>
            <w:tblPr>
              <w:tblW w:w="9215" w:type="dxa"/>
              <w:tblLayout w:type="fixed"/>
              <w:tblLook w:val="0000" w:firstRow="0" w:lastRow="0" w:firstColumn="0" w:lastColumn="0" w:noHBand="0" w:noVBand="0"/>
            </w:tblPr>
            <w:tblGrid>
              <w:gridCol w:w="3861"/>
              <w:gridCol w:w="236"/>
              <w:gridCol w:w="5118"/>
            </w:tblGrid>
            <w:tr w:rsidR="004D2746" w:rsidRPr="008D1075" w14:paraId="0DB576CB" w14:textId="77777777" w:rsidTr="001A2428">
              <w:trPr>
                <w:trHeight w:val="989"/>
              </w:trPr>
              <w:tc>
                <w:tcPr>
                  <w:tcW w:w="3867" w:type="dxa"/>
                  <w:tcBorders>
                    <w:top w:val="single" w:sz="4" w:space="0" w:color="auto"/>
                    <w:left w:val="single" w:sz="4" w:space="0" w:color="auto"/>
                    <w:bottom w:val="single" w:sz="4" w:space="0" w:color="auto"/>
                    <w:right w:val="single" w:sz="4" w:space="0" w:color="auto"/>
                  </w:tcBorders>
                  <w:shd w:val="clear" w:color="auto" w:fill="CCCCCC"/>
                </w:tcPr>
                <w:p w14:paraId="356F2984" w14:textId="77777777" w:rsidR="004D2746" w:rsidRPr="008D1075" w:rsidRDefault="004D2746" w:rsidP="004D2746">
                  <w:pPr>
                    <w:rPr>
                      <w:rFonts w:ascii="Tahoma" w:hAnsi="Tahoma" w:cs="Tahoma"/>
                      <w:b/>
                      <w:bCs/>
                      <w:color w:val="auto"/>
                      <w:sz w:val="20"/>
                      <w:szCs w:val="20"/>
                    </w:rPr>
                  </w:pPr>
                  <w:proofErr w:type="gramStart"/>
                  <w:r w:rsidRPr="00845F53">
                    <w:rPr>
                      <w:rFonts w:ascii="Tahoma" w:hAnsi="Tahoma" w:cs="Tahoma"/>
                      <w:b/>
                      <w:bCs/>
                      <w:color w:val="auto"/>
                      <w:sz w:val="20"/>
                      <w:szCs w:val="20"/>
                    </w:rPr>
                    <w:t xml:space="preserve">Наименование права собственности </w:t>
                  </w:r>
                  <w:r w:rsidRPr="00845F53">
                    <w:rPr>
                      <w:rFonts w:ascii="Tahoma" w:hAnsi="Tahoma" w:cs="Tahoma"/>
                      <w:bCs/>
                      <w:i/>
                      <w:color w:val="auto"/>
                      <w:sz w:val="20"/>
                      <w:szCs w:val="20"/>
                      <w:highlight w:val="darkGray"/>
                    </w:rPr>
                    <w:t>(гра</w:t>
                  </w:r>
                  <w:r>
                    <w:rPr>
                      <w:rFonts w:ascii="Tahoma" w:hAnsi="Tahoma" w:cs="Tahoma"/>
                      <w:bCs/>
                      <w:i/>
                      <w:color w:val="auto"/>
                      <w:sz w:val="20"/>
                      <w:szCs w:val="20"/>
                      <w:highlight w:val="darkGray"/>
                    </w:rPr>
                    <w:t>фа исключается при составлении з</w:t>
                  </w:r>
                  <w:r w:rsidRPr="00845F53">
                    <w:rPr>
                      <w:rFonts w:ascii="Tahoma" w:hAnsi="Tahoma" w:cs="Tahoma"/>
                      <w:bCs/>
                      <w:i/>
                      <w:color w:val="auto"/>
                      <w:sz w:val="20"/>
                      <w:szCs w:val="20"/>
                      <w:highlight w:val="darkGray"/>
                    </w:rPr>
                    <w:t>акладной на права требования (до регистрации права собственности на Квартиру</w:t>
                  </w:r>
                  <w:r>
                    <w:rPr>
                      <w:rFonts w:ascii="Tahoma" w:hAnsi="Tahoma" w:cs="Tahoma"/>
                      <w:bCs/>
                      <w:i/>
                      <w:color w:val="auto"/>
                      <w:sz w:val="20"/>
                      <w:szCs w:val="20"/>
                      <w:highlight w:val="darkGray"/>
                    </w:rPr>
                    <w:t>/ Нежилое помещение</w:t>
                  </w:r>
                  <w:r w:rsidRPr="00845F53">
                    <w:rPr>
                      <w:rFonts w:ascii="Tahoma" w:hAnsi="Tahoma" w:cs="Tahoma"/>
                      <w:bCs/>
                      <w:i/>
                      <w:color w:val="auto"/>
                      <w:sz w:val="20"/>
                      <w:szCs w:val="20"/>
                      <w:highlight w:val="darkGray"/>
                    </w:rPr>
                    <w:t>)</w:t>
                  </w:r>
                  <w:proofErr w:type="gramEnd"/>
                </w:p>
              </w:tc>
              <w:tc>
                <w:tcPr>
                  <w:tcW w:w="222" w:type="dxa"/>
                  <w:tcBorders>
                    <w:left w:val="single" w:sz="4" w:space="0" w:color="auto"/>
                    <w:right w:val="single" w:sz="4" w:space="0" w:color="auto"/>
                  </w:tcBorders>
                </w:tcPr>
                <w:p w14:paraId="049885BF" w14:textId="77777777" w:rsidR="004D2746" w:rsidRPr="008D1075" w:rsidRDefault="004D2746" w:rsidP="004D2746">
                  <w:pPr>
                    <w:rPr>
                      <w:rFonts w:ascii="Tahoma" w:hAnsi="Tahoma" w:cs="Tahoma"/>
                      <w:b/>
                      <w:bCs/>
                      <w:color w:val="auto"/>
                      <w:sz w:val="20"/>
                      <w:szCs w:val="20"/>
                    </w:rPr>
                  </w:pPr>
                </w:p>
              </w:tc>
              <w:tc>
                <w:tcPr>
                  <w:tcW w:w="5126" w:type="dxa"/>
                  <w:tcBorders>
                    <w:top w:val="single" w:sz="4" w:space="0" w:color="auto"/>
                    <w:left w:val="single" w:sz="4" w:space="0" w:color="auto"/>
                    <w:bottom w:val="single" w:sz="4" w:space="0" w:color="auto"/>
                    <w:right w:val="single" w:sz="4" w:space="0" w:color="auto"/>
                  </w:tcBorders>
                </w:tcPr>
                <w:p w14:paraId="6A4FAD3A" w14:textId="77777777" w:rsidR="004D2746" w:rsidRPr="008D1075" w:rsidRDefault="004D2746" w:rsidP="004D2746">
                  <w:pPr>
                    <w:rPr>
                      <w:rFonts w:ascii="Tahoma" w:hAnsi="Tahoma" w:cs="Tahoma"/>
                      <w:b/>
                      <w:bCs/>
                      <w:color w:val="auto"/>
                      <w:sz w:val="20"/>
                      <w:szCs w:val="20"/>
                    </w:rPr>
                  </w:pPr>
                </w:p>
              </w:tc>
            </w:tr>
          </w:tbl>
          <w:p w14:paraId="059B12BB" w14:textId="77777777" w:rsidR="00F0690F" w:rsidRDefault="004D2746" w:rsidP="001A2428">
            <w:pPr>
              <w:ind w:left="4130"/>
              <w:jc w:val="center"/>
              <w:rPr>
                <w:rFonts w:ascii="Tahoma" w:hAnsi="Tahoma" w:cs="Tahoma"/>
                <w:sz w:val="20"/>
                <w:szCs w:val="20"/>
              </w:rPr>
            </w:pPr>
            <w:r>
              <w:rPr>
                <w:rFonts w:ascii="Tahoma" w:hAnsi="Tahoma" w:cs="Tahoma"/>
                <w:bCs/>
                <w:i/>
                <w:color w:val="auto"/>
                <w:sz w:val="20"/>
                <w:szCs w:val="20"/>
                <w:highlight w:val="lightGray"/>
              </w:rPr>
              <w:t>(</w:t>
            </w:r>
            <w:r w:rsidRPr="001A2428">
              <w:rPr>
                <w:rFonts w:ascii="Tahoma" w:hAnsi="Tahoma" w:cs="Tahoma"/>
                <w:bCs/>
                <w:i/>
                <w:color w:val="auto"/>
                <w:sz w:val="20"/>
                <w:szCs w:val="20"/>
                <w:highlight w:val="lightGray"/>
              </w:rPr>
              <w:t>собственность, общая совместная собственность, общая долевая собственность)</w:t>
            </w:r>
          </w:p>
          <w:p w14:paraId="292A4044" w14:textId="77777777" w:rsidR="004D2746" w:rsidRPr="008D1075" w:rsidRDefault="004D2746" w:rsidP="00DC012E">
            <w:pPr>
              <w:rPr>
                <w:rFonts w:ascii="Tahoma" w:hAnsi="Tahoma" w:cs="Tahoma"/>
                <w:sz w:val="20"/>
                <w:szCs w:val="20"/>
              </w:rPr>
            </w:pPr>
          </w:p>
          <w:tbl>
            <w:tblPr>
              <w:tblW w:w="9215" w:type="dxa"/>
              <w:tblLayout w:type="fixed"/>
              <w:tblLook w:val="0000" w:firstRow="0" w:lastRow="0" w:firstColumn="0" w:lastColumn="0" w:noHBand="0" w:noVBand="0"/>
            </w:tblPr>
            <w:tblGrid>
              <w:gridCol w:w="3861"/>
              <w:gridCol w:w="236"/>
              <w:gridCol w:w="5118"/>
            </w:tblGrid>
            <w:tr w:rsidR="00F0690F" w:rsidRPr="008D1075" w14:paraId="1C947F25" w14:textId="77777777" w:rsidTr="00F33B63">
              <w:trPr>
                <w:trHeight w:val="989"/>
              </w:trPr>
              <w:tc>
                <w:tcPr>
                  <w:tcW w:w="3867" w:type="dxa"/>
                  <w:tcBorders>
                    <w:top w:val="single" w:sz="4" w:space="0" w:color="auto"/>
                    <w:left w:val="single" w:sz="4" w:space="0" w:color="auto"/>
                    <w:bottom w:val="single" w:sz="4" w:space="0" w:color="auto"/>
                    <w:right w:val="single" w:sz="4" w:space="0" w:color="auto"/>
                  </w:tcBorders>
                  <w:shd w:val="clear" w:color="auto" w:fill="CCCCCC"/>
                </w:tcPr>
                <w:p w14:paraId="54F02A3F" w14:textId="6A434007" w:rsidR="00A26A51" w:rsidRDefault="00F0690F" w:rsidP="008A5DE0">
                  <w:pPr>
                    <w:rPr>
                      <w:rFonts w:ascii="Tahoma" w:hAnsi="Tahoma" w:cs="Tahoma"/>
                      <w:b/>
                      <w:bCs/>
                      <w:i/>
                      <w:color w:val="auto"/>
                      <w:sz w:val="20"/>
                      <w:szCs w:val="20"/>
                    </w:rPr>
                  </w:pPr>
                  <w:r w:rsidRPr="008D1075">
                    <w:rPr>
                      <w:rFonts w:ascii="Tahoma" w:hAnsi="Tahoma" w:cs="Tahoma"/>
                      <w:b/>
                      <w:bCs/>
                      <w:color w:val="auto"/>
                      <w:sz w:val="20"/>
                      <w:szCs w:val="20"/>
                    </w:rPr>
                    <w:t xml:space="preserve">Номер государственной регистрации </w:t>
                  </w:r>
                  <w:r w:rsidR="00C90F2F" w:rsidRPr="008D1075">
                    <w:rPr>
                      <w:rFonts w:ascii="Tahoma" w:hAnsi="Tahoma" w:cs="Tahoma"/>
                      <w:b/>
                      <w:bCs/>
                      <w:i/>
                      <w:color w:val="auto"/>
                      <w:sz w:val="20"/>
                      <w:szCs w:val="20"/>
                    </w:rPr>
                    <w:t>[</w:t>
                  </w:r>
                  <w:r w:rsidR="00C90F2F" w:rsidRPr="008D1075">
                    <w:rPr>
                      <w:rFonts w:ascii="Tahoma" w:hAnsi="Tahoma" w:cs="Tahoma"/>
                      <w:b/>
                      <w:i/>
                      <w:color w:val="auto"/>
                      <w:sz w:val="20"/>
                      <w:szCs w:val="20"/>
                    </w:rPr>
                    <w:t xml:space="preserve">права собственности на </w:t>
                  </w:r>
                  <w:r w:rsidR="00951058">
                    <w:rPr>
                      <w:rFonts w:ascii="Tahoma" w:hAnsi="Tahoma" w:cs="Tahoma"/>
                      <w:b/>
                      <w:bCs/>
                      <w:i/>
                      <w:color w:val="auto"/>
                      <w:sz w:val="20"/>
                      <w:szCs w:val="20"/>
                    </w:rPr>
                    <w:t>К</w:t>
                  </w:r>
                  <w:r w:rsidR="00C90F2F" w:rsidRPr="008D1075">
                    <w:rPr>
                      <w:rFonts w:ascii="Tahoma" w:hAnsi="Tahoma" w:cs="Tahoma"/>
                      <w:b/>
                      <w:bCs/>
                      <w:i/>
                      <w:color w:val="auto"/>
                      <w:sz w:val="20"/>
                      <w:szCs w:val="20"/>
                    </w:rPr>
                    <w:t>вартиру</w:t>
                  </w:r>
                  <w:r w:rsidR="00951058" w:rsidRPr="00ED2139">
                    <w:rPr>
                      <w:rFonts w:ascii="Tahoma" w:hAnsi="Tahoma" w:cs="Tahoma"/>
                      <w:b/>
                      <w:bCs/>
                      <w:i/>
                      <w:color w:val="auto"/>
                      <w:sz w:val="20"/>
                      <w:szCs w:val="20"/>
                    </w:rPr>
                    <w:t>/</w:t>
                  </w:r>
                  <w:r w:rsidR="00951058">
                    <w:rPr>
                      <w:rFonts w:ascii="Tahoma" w:hAnsi="Tahoma" w:cs="Tahoma"/>
                      <w:b/>
                      <w:bCs/>
                      <w:i/>
                      <w:color w:val="auto"/>
                      <w:sz w:val="20"/>
                      <w:szCs w:val="20"/>
                    </w:rPr>
                    <w:t>Нежилое помещение</w:t>
                  </w:r>
                  <w:r w:rsidR="00C90F2F" w:rsidRPr="008D1075">
                    <w:rPr>
                      <w:rFonts w:ascii="Tahoma" w:hAnsi="Tahoma" w:cs="Tahoma"/>
                      <w:b/>
                      <w:bCs/>
                      <w:i/>
                      <w:color w:val="auto"/>
                      <w:sz w:val="20"/>
                      <w:szCs w:val="20"/>
                    </w:rPr>
                    <w:t>/договора, влекущего возникновение ипотеки]</w:t>
                  </w:r>
                  <w:r w:rsidR="00A26A51">
                    <w:rPr>
                      <w:rStyle w:val="af6"/>
                      <w:rFonts w:ascii="Tahoma" w:hAnsi="Tahoma"/>
                      <w:b/>
                      <w:bCs/>
                      <w:i/>
                      <w:color w:val="auto"/>
                      <w:sz w:val="20"/>
                      <w:szCs w:val="20"/>
                    </w:rPr>
                    <w:footnoteReference w:id="12"/>
                  </w:r>
                </w:p>
                <w:p w14:paraId="1C919FE9" w14:textId="77777777" w:rsidR="00F0690F" w:rsidRPr="008D1075" w:rsidRDefault="00F0690F" w:rsidP="008A5DE0">
                  <w:pPr>
                    <w:rPr>
                      <w:rFonts w:ascii="Tahoma" w:hAnsi="Tahoma" w:cs="Tahoma"/>
                      <w:b/>
                      <w:bCs/>
                      <w:color w:val="auto"/>
                      <w:sz w:val="20"/>
                      <w:szCs w:val="20"/>
                    </w:rPr>
                  </w:pPr>
                </w:p>
              </w:tc>
              <w:tc>
                <w:tcPr>
                  <w:tcW w:w="222" w:type="dxa"/>
                  <w:tcBorders>
                    <w:left w:val="single" w:sz="4" w:space="0" w:color="auto"/>
                    <w:right w:val="single" w:sz="4" w:space="0" w:color="auto"/>
                  </w:tcBorders>
                </w:tcPr>
                <w:p w14:paraId="19B06C23" w14:textId="77777777" w:rsidR="00F0690F" w:rsidRPr="008D1075" w:rsidRDefault="00F0690F" w:rsidP="00DC012E">
                  <w:pPr>
                    <w:rPr>
                      <w:rFonts w:ascii="Tahoma" w:hAnsi="Tahoma" w:cs="Tahoma"/>
                      <w:b/>
                      <w:bCs/>
                      <w:color w:val="auto"/>
                      <w:sz w:val="20"/>
                      <w:szCs w:val="20"/>
                    </w:rPr>
                  </w:pPr>
                </w:p>
              </w:tc>
              <w:tc>
                <w:tcPr>
                  <w:tcW w:w="5126" w:type="dxa"/>
                  <w:tcBorders>
                    <w:top w:val="single" w:sz="4" w:space="0" w:color="auto"/>
                    <w:left w:val="single" w:sz="4" w:space="0" w:color="auto"/>
                    <w:bottom w:val="single" w:sz="4" w:space="0" w:color="auto"/>
                    <w:right w:val="single" w:sz="4" w:space="0" w:color="auto"/>
                  </w:tcBorders>
                </w:tcPr>
                <w:p w14:paraId="203140ED" w14:textId="77777777" w:rsidR="00F0690F" w:rsidRPr="008D1075" w:rsidRDefault="00F0690F" w:rsidP="0059439D">
                  <w:pPr>
                    <w:ind w:left="345"/>
                    <w:rPr>
                      <w:rFonts w:ascii="Tahoma" w:hAnsi="Tahoma" w:cs="Tahoma"/>
                      <w:b/>
                      <w:bCs/>
                      <w:color w:val="auto"/>
                      <w:sz w:val="20"/>
                      <w:szCs w:val="20"/>
                    </w:rPr>
                  </w:pPr>
                </w:p>
              </w:tc>
            </w:tr>
          </w:tbl>
          <w:p w14:paraId="07DE6704" w14:textId="77777777" w:rsidR="00F0690F" w:rsidRPr="008D1075" w:rsidRDefault="00F0690F" w:rsidP="00DC012E">
            <w:pPr>
              <w:rPr>
                <w:rFonts w:ascii="Tahoma" w:hAnsi="Tahoma" w:cs="Tahoma"/>
                <w:sz w:val="20"/>
                <w:szCs w:val="20"/>
              </w:rPr>
            </w:pPr>
          </w:p>
          <w:tbl>
            <w:tblPr>
              <w:tblW w:w="9215" w:type="dxa"/>
              <w:tblLayout w:type="fixed"/>
              <w:tblLook w:val="0000" w:firstRow="0" w:lastRow="0" w:firstColumn="0" w:lastColumn="0" w:noHBand="0" w:noVBand="0"/>
            </w:tblPr>
            <w:tblGrid>
              <w:gridCol w:w="3861"/>
              <w:gridCol w:w="236"/>
              <w:gridCol w:w="5118"/>
            </w:tblGrid>
            <w:tr w:rsidR="00F0690F" w:rsidRPr="008D1075" w14:paraId="03E3E185" w14:textId="77777777" w:rsidTr="00F33B63">
              <w:trPr>
                <w:trHeight w:val="1957"/>
              </w:trPr>
              <w:tc>
                <w:tcPr>
                  <w:tcW w:w="3867" w:type="dxa"/>
                  <w:tcBorders>
                    <w:top w:val="single" w:sz="4" w:space="0" w:color="auto"/>
                    <w:left w:val="single" w:sz="4" w:space="0" w:color="auto"/>
                    <w:bottom w:val="single" w:sz="4" w:space="0" w:color="auto"/>
                    <w:right w:val="single" w:sz="4" w:space="0" w:color="auto"/>
                  </w:tcBorders>
                  <w:shd w:val="clear" w:color="auto" w:fill="CCCCCC"/>
                </w:tcPr>
                <w:p w14:paraId="7A22BD3F" w14:textId="77777777" w:rsidR="00F0690F" w:rsidRPr="008D1075" w:rsidRDefault="00F0690F" w:rsidP="00CF5076">
                  <w:pPr>
                    <w:rPr>
                      <w:rFonts w:ascii="Tahoma" w:hAnsi="Tahoma" w:cs="Tahoma"/>
                      <w:b/>
                      <w:bCs/>
                      <w:color w:val="auto"/>
                      <w:sz w:val="20"/>
                      <w:szCs w:val="20"/>
                    </w:rPr>
                  </w:pPr>
                  <w:r w:rsidRPr="008D1075">
                    <w:rPr>
                      <w:rFonts w:ascii="Tahoma" w:hAnsi="Tahoma" w:cs="Tahoma"/>
                      <w:b/>
                      <w:bCs/>
                      <w:color w:val="auto"/>
                      <w:sz w:val="20"/>
                      <w:szCs w:val="20"/>
                    </w:rPr>
                    <w:t xml:space="preserve">Номер государственной регистрации ипотеки </w:t>
                  </w:r>
                  <w:r w:rsidR="00654C23" w:rsidRPr="008D1075">
                    <w:rPr>
                      <w:rFonts w:ascii="Tahoma" w:hAnsi="Tahoma" w:cs="Tahoma"/>
                      <w:b/>
                      <w:bCs/>
                      <w:i/>
                      <w:color w:val="auto"/>
                      <w:sz w:val="20"/>
                      <w:szCs w:val="20"/>
                    </w:rPr>
                    <w:t>[</w:t>
                  </w:r>
                  <w:r w:rsidR="00B77A79">
                    <w:rPr>
                      <w:rFonts w:ascii="Tahoma" w:hAnsi="Tahoma" w:cs="Tahoma"/>
                      <w:b/>
                      <w:bCs/>
                      <w:i/>
                      <w:color w:val="auto"/>
                      <w:sz w:val="20"/>
                      <w:szCs w:val="20"/>
                    </w:rPr>
                    <w:t>К</w:t>
                  </w:r>
                  <w:r w:rsidRPr="008D1075">
                    <w:rPr>
                      <w:rFonts w:ascii="Tahoma" w:hAnsi="Tahoma" w:cs="Tahoma"/>
                      <w:b/>
                      <w:bCs/>
                      <w:i/>
                      <w:color w:val="auto"/>
                      <w:sz w:val="20"/>
                      <w:szCs w:val="20"/>
                    </w:rPr>
                    <w:t>вартиры</w:t>
                  </w:r>
                  <w:r w:rsidR="00654C23" w:rsidRPr="008D1075">
                    <w:rPr>
                      <w:rFonts w:ascii="Tahoma" w:hAnsi="Tahoma" w:cs="Tahoma"/>
                      <w:b/>
                      <w:bCs/>
                      <w:i/>
                      <w:color w:val="auto"/>
                      <w:sz w:val="20"/>
                      <w:szCs w:val="20"/>
                    </w:rPr>
                    <w:t>/</w:t>
                  </w:r>
                  <w:r w:rsidR="00B77A79">
                    <w:rPr>
                      <w:rFonts w:ascii="Tahoma" w:hAnsi="Tahoma" w:cs="Tahoma"/>
                      <w:b/>
                      <w:bCs/>
                      <w:i/>
                      <w:color w:val="auto"/>
                      <w:sz w:val="20"/>
                      <w:szCs w:val="20"/>
                    </w:rPr>
                    <w:t xml:space="preserve"> Нежилого помещения/ </w:t>
                  </w:r>
                  <w:r w:rsidR="00C90F2F" w:rsidRPr="008D1075">
                    <w:rPr>
                      <w:rFonts w:ascii="Tahoma" w:hAnsi="Tahoma" w:cs="Tahoma"/>
                      <w:b/>
                      <w:bCs/>
                      <w:i/>
                      <w:color w:val="auto"/>
                      <w:sz w:val="20"/>
                      <w:szCs w:val="20"/>
                    </w:rPr>
                    <w:t>(залога) прав требовани</w:t>
                  </w:r>
                  <w:r w:rsidR="008A5DE0" w:rsidRPr="008D1075">
                    <w:rPr>
                      <w:rFonts w:ascii="Tahoma" w:hAnsi="Tahoma" w:cs="Tahoma"/>
                      <w:b/>
                      <w:bCs/>
                      <w:i/>
                      <w:color w:val="auto"/>
                      <w:sz w:val="20"/>
                      <w:szCs w:val="20"/>
                    </w:rPr>
                    <w:t>я</w:t>
                  </w:r>
                  <w:r w:rsidR="00C90F2F" w:rsidRPr="008D1075">
                    <w:rPr>
                      <w:rFonts w:ascii="Tahoma" w:hAnsi="Tahoma" w:cs="Tahoma"/>
                      <w:b/>
                      <w:bCs/>
                      <w:i/>
                      <w:color w:val="auto"/>
                      <w:sz w:val="20"/>
                      <w:szCs w:val="20"/>
                    </w:rPr>
                    <w:t xml:space="preserve"> </w:t>
                  </w:r>
                  <w:r w:rsidR="00CF5076">
                    <w:rPr>
                      <w:rFonts w:ascii="Tahoma" w:hAnsi="Tahoma" w:cs="Tahoma"/>
                      <w:b/>
                      <w:bCs/>
                      <w:i/>
                      <w:color w:val="auto"/>
                      <w:sz w:val="20"/>
                      <w:szCs w:val="20"/>
                    </w:rPr>
                    <w:t>по договору</w:t>
                  </w:r>
                  <w:r w:rsidR="00C90F2F" w:rsidRPr="008D1075">
                    <w:rPr>
                      <w:rFonts w:ascii="Tahoma" w:hAnsi="Tahoma" w:cs="Tahoma"/>
                      <w:b/>
                      <w:bCs/>
                      <w:i/>
                      <w:color w:val="auto"/>
                      <w:sz w:val="20"/>
                      <w:szCs w:val="20"/>
                    </w:rPr>
                    <w:t xml:space="preserve"> участия </w:t>
                  </w:r>
                  <w:r w:rsidR="00CF5076">
                    <w:rPr>
                      <w:rFonts w:ascii="Tahoma" w:hAnsi="Tahoma" w:cs="Tahoma"/>
                      <w:b/>
                      <w:bCs/>
                      <w:i/>
                      <w:color w:val="auto"/>
                      <w:sz w:val="20"/>
                      <w:szCs w:val="20"/>
                    </w:rPr>
                    <w:t>в долевом строительстве/</w:t>
                  </w:r>
                  <w:r w:rsidR="00B77A79">
                    <w:rPr>
                      <w:rFonts w:ascii="Tahoma" w:hAnsi="Tahoma" w:cs="Tahoma"/>
                      <w:b/>
                      <w:bCs/>
                      <w:i/>
                      <w:color w:val="auto"/>
                      <w:sz w:val="20"/>
                      <w:szCs w:val="20"/>
                    </w:rPr>
                    <w:t xml:space="preserve"> </w:t>
                  </w:r>
                  <w:r w:rsidR="00CF5076">
                    <w:rPr>
                      <w:rFonts w:ascii="Tahoma" w:hAnsi="Tahoma" w:cs="Tahoma"/>
                      <w:b/>
                      <w:bCs/>
                      <w:i/>
                      <w:color w:val="auto"/>
                      <w:sz w:val="20"/>
                      <w:szCs w:val="20"/>
                    </w:rPr>
                    <w:t>договору</w:t>
                  </w:r>
                  <w:r w:rsidR="00C90F2F" w:rsidRPr="008D1075">
                    <w:rPr>
                      <w:rFonts w:ascii="Tahoma" w:hAnsi="Tahoma" w:cs="Tahoma"/>
                      <w:b/>
                      <w:bCs/>
                      <w:i/>
                      <w:color w:val="auto"/>
                      <w:sz w:val="20"/>
                      <w:szCs w:val="20"/>
                    </w:rPr>
                    <w:t xml:space="preserve"> уступки прав требовани</w:t>
                  </w:r>
                  <w:r w:rsidR="00093E38" w:rsidRPr="008D1075">
                    <w:rPr>
                      <w:rFonts w:ascii="Tahoma" w:hAnsi="Tahoma" w:cs="Tahoma"/>
                      <w:b/>
                      <w:bCs/>
                      <w:i/>
                      <w:color w:val="auto"/>
                      <w:sz w:val="20"/>
                      <w:szCs w:val="20"/>
                    </w:rPr>
                    <w:t>я</w:t>
                  </w:r>
                  <w:r w:rsidR="00C90F2F" w:rsidRPr="008D1075">
                    <w:rPr>
                      <w:rFonts w:ascii="Tahoma" w:hAnsi="Tahoma" w:cs="Tahoma"/>
                      <w:b/>
                      <w:bCs/>
                      <w:i/>
                      <w:color w:val="auto"/>
                      <w:sz w:val="20"/>
                      <w:szCs w:val="20"/>
                    </w:rPr>
                    <w:t xml:space="preserve"> по договору участия в долевом строительстве</w:t>
                  </w:r>
                  <w:r w:rsidR="00654C23" w:rsidRPr="008D1075">
                    <w:rPr>
                      <w:rFonts w:ascii="Tahoma" w:hAnsi="Tahoma" w:cs="Tahoma"/>
                      <w:b/>
                      <w:bCs/>
                      <w:i/>
                      <w:color w:val="auto"/>
                      <w:sz w:val="20"/>
                      <w:szCs w:val="20"/>
                    </w:rPr>
                    <w:t>]</w:t>
                  </w:r>
                </w:p>
              </w:tc>
              <w:tc>
                <w:tcPr>
                  <w:tcW w:w="222" w:type="dxa"/>
                  <w:tcBorders>
                    <w:left w:val="single" w:sz="4" w:space="0" w:color="auto"/>
                    <w:right w:val="single" w:sz="4" w:space="0" w:color="auto"/>
                  </w:tcBorders>
                </w:tcPr>
                <w:p w14:paraId="21C30DF4" w14:textId="77777777" w:rsidR="00F0690F" w:rsidRPr="008D1075" w:rsidRDefault="00F0690F" w:rsidP="00DC012E">
                  <w:pPr>
                    <w:rPr>
                      <w:rFonts w:ascii="Tahoma" w:hAnsi="Tahoma" w:cs="Tahoma"/>
                      <w:b/>
                      <w:bCs/>
                      <w:color w:val="auto"/>
                      <w:sz w:val="20"/>
                      <w:szCs w:val="20"/>
                    </w:rPr>
                  </w:pPr>
                </w:p>
              </w:tc>
              <w:tc>
                <w:tcPr>
                  <w:tcW w:w="5126" w:type="dxa"/>
                  <w:tcBorders>
                    <w:top w:val="single" w:sz="4" w:space="0" w:color="auto"/>
                    <w:left w:val="single" w:sz="4" w:space="0" w:color="auto"/>
                    <w:bottom w:val="single" w:sz="4" w:space="0" w:color="auto"/>
                    <w:right w:val="single" w:sz="4" w:space="0" w:color="auto"/>
                  </w:tcBorders>
                </w:tcPr>
                <w:p w14:paraId="52FB0B0D" w14:textId="77777777" w:rsidR="00F0690F" w:rsidRPr="008D1075" w:rsidRDefault="00F0690F" w:rsidP="00DC012E">
                  <w:pPr>
                    <w:rPr>
                      <w:rFonts w:ascii="Tahoma" w:hAnsi="Tahoma" w:cs="Tahoma"/>
                      <w:b/>
                      <w:bCs/>
                      <w:color w:val="auto"/>
                      <w:sz w:val="20"/>
                      <w:szCs w:val="20"/>
                    </w:rPr>
                  </w:pPr>
                </w:p>
              </w:tc>
            </w:tr>
          </w:tbl>
          <w:p w14:paraId="584F5F17" w14:textId="77777777" w:rsidR="00F0690F" w:rsidRPr="008D1075" w:rsidRDefault="00F0690F" w:rsidP="00DC012E">
            <w:pPr>
              <w:rPr>
                <w:rFonts w:ascii="Tahoma" w:hAnsi="Tahoma" w:cs="Tahoma"/>
                <w:sz w:val="20"/>
                <w:szCs w:val="20"/>
              </w:rPr>
            </w:pPr>
          </w:p>
          <w:tbl>
            <w:tblPr>
              <w:tblW w:w="9215" w:type="dxa"/>
              <w:tblLayout w:type="fixed"/>
              <w:tblLook w:val="0000" w:firstRow="0" w:lastRow="0" w:firstColumn="0" w:lastColumn="0" w:noHBand="0" w:noVBand="0"/>
            </w:tblPr>
            <w:tblGrid>
              <w:gridCol w:w="3861"/>
              <w:gridCol w:w="236"/>
              <w:gridCol w:w="5118"/>
            </w:tblGrid>
            <w:tr w:rsidR="00F0690F" w:rsidRPr="008D1075" w14:paraId="09AA9CC7" w14:textId="77777777" w:rsidTr="00F33B63">
              <w:trPr>
                <w:trHeight w:val="1484"/>
              </w:trPr>
              <w:tc>
                <w:tcPr>
                  <w:tcW w:w="3867" w:type="dxa"/>
                  <w:tcBorders>
                    <w:top w:val="single" w:sz="4" w:space="0" w:color="auto"/>
                    <w:left w:val="single" w:sz="4" w:space="0" w:color="auto"/>
                    <w:bottom w:val="single" w:sz="4" w:space="0" w:color="auto"/>
                    <w:right w:val="single" w:sz="4" w:space="0" w:color="auto"/>
                  </w:tcBorders>
                  <w:shd w:val="clear" w:color="auto" w:fill="CCCCCC"/>
                </w:tcPr>
                <w:p w14:paraId="77FFE2E6" w14:textId="77777777" w:rsidR="00F0690F" w:rsidRPr="008D1075" w:rsidRDefault="00F0690F" w:rsidP="00B77A79">
                  <w:pPr>
                    <w:rPr>
                      <w:rFonts w:ascii="Tahoma" w:hAnsi="Tahoma" w:cs="Tahoma"/>
                      <w:b/>
                      <w:bCs/>
                      <w:color w:val="auto"/>
                      <w:sz w:val="20"/>
                      <w:szCs w:val="20"/>
                    </w:rPr>
                  </w:pPr>
                  <w:proofErr w:type="gramStart"/>
                  <w:r w:rsidRPr="008D1075">
                    <w:rPr>
                      <w:rFonts w:ascii="Tahoma" w:hAnsi="Tahoma" w:cs="Tahoma"/>
                      <w:b/>
                      <w:bCs/>
                      <w:color w:val="auto"/>
                      <w:sz w:val="20"/>
                      <w:szCs w:val="20"/>
                    </w:rPr>
                    <w:t>Дата государственной регистрации права собственности</w:t>
                  </w:r>
                  <w:r w:rsidR="004A0981" w:rsidRPr="008D1075">
                    <w:rPr>
                      <w:rFonts w:ascii="Tahoma" w:hAnsi="Tahoma" w:cs="Tahoma"/>
                      <w:b/>
                      <w:bCs/>
                      <w:color w:val="auto"/>
                      <w:sz w:val="20"/>
                      <w:szCs w:val="20"/>
                    </w:rPr>
                    <w:t xml:space="preserve"> на </w:t>
                  </w:r>
                  <w:r w:rsidR="00B77A79" w:rsidRPr="00B77A79">
                    <w:rPr>
                      <w:rFonts w:ascii="Tahoma" w:hAnsi="Tahoma" w:cs="Tahoma"/>
                      <w:b/>
                      <w:bCs/>
                      <w:i/>
                      <w:color w:val="auto"/>
                      <w:sz w:val="20"/>
                      <w:szCs w:val="20"/>
                    </w:rPr>
                    <w:t>[К</w:t>
                  </w:r>
                  <w:r w:rsidR="004A0981" w:rsidRPr="00B77A79">
                    <w:rPr>
                      <w:rFonts w:ascii="Tahoma" w:hAnsi="Tahoma" w:cs="Tahoma"/>
                      <w:b/>
                      <w:bCs/>
                      <w:i/>
                      <w:color w:val="auto"/>
                      <w:sz w:val="20"/>
                      <w:szCs w:val="20"/>
                    </w:rPr>
                    <w:t>вартиру</w:t>
                  </w:r>
                  <w:r w:rsidR="00B77A79" w:rsidRPr="00B77A79">
                    <w:rPr>
                      <w:rFonts w:ascii="Tahoma" w:hAnsi="Tahoma" w:cs="Tahoma"/>
                      <w:b/>
                      <w:bCs/>
                      <w:i/>
                      <w:color w:val="auto"/>
                      <w:sz w:val="20"/>
                      <w:szCs w:val="20"/>
                    </w:rPr>
                    <w:t>/Нежилое помещение]</w:t>
                  </w:r>
                  <w:r w:rsidR="00A324F0" w:rsidRPr="008D1075">
                    <w:rPr>
                      <w:rFonts w:ascii="Tahoma" w:hAnsi="Tahoma" w:cs="Tahoma"/>
                      <w:bCs/>
                      <w:color w:val="auto"/>
                      <w:sz w:val="20"/>
                      <w:szCs w:val="20"/>
                      <w:highlight w:val="darkGray"/>
                    </w:rPr>
                    <w:t xml:space="preserve"> </w:t>
                  </w:r>
                  <w:r w:rsidR="00A324F0" w:rsidRPr="008D1075">
                    <w:rPr>
                      <w:rFonts w:ascii="Tahoma" w:hAnsi="Tahoma" w:cs="Tahoma"/>
                      <w:bCs/>
                      <w:i/>
                      <w:color w:val="auto"/>
                      <w:sz w:val="20"/>
                      <w:szCs w:val="20"/>
                      <w:highlight w:val="darkGray"/>
                    </w:rPr>
                    <w:t>(графа исключается при составлении Закладной на права требования (до регистрации права собственности на Квартиру)</w:t>
                  </w:r>
                  <w:proofErr w:type="gramEnd"/>
                </w:p>
              </w:tc>
              <w:tc>
                <w:tcPr>
                  <w:tcW w:w="222" w:type="dxa"/>
                  <w:tcBorders>
                    <w:left w:val="single" w:sz="4" w:space="0" w:color="auto"/>
                    <w:right w:val="single" w:sz="4" w:space="0" w:color="auto"/>
                  </w:tcBorders>
                </w:tcPr>
                <w:p w14:paraId="2EB080D3" w14:textId="77777777" w:rsidR="00F0690F" w:rsidRPr="008D1075" w:rsidRDefault="00F0690F" w:rsidP="00DC012E">
                  <w:pPr>
                    <w:rPr>
                      <w:rFonts w:ascii="Tahoma" w:hAnsi="Tahoma" w:cs="Tahoma"/>
                      <w:b/>
                      <w:bCs/>
                      <w:color w:val="auto"/>
                      <w:sz w:val="20"/>
                      <w:szCs w:val="20"/>
                    </w:rPr>
                  </w:pPr>
                </w:p>
              </w:tc>
              <w:tc>
                <w:tcPr>
                  <w:tcW w:w="5126" w:type="dxa"/>
                  <w:tcBorders>
                    <w:top w:val="single" w:sz="4" w:space="0" w:color="auto"/>
                    <w:left w:val="single" w:sz="4" w:space="0" w:color="auto"/>
                    <w:bottom w:val="single" w:sz="4" w:space="0" w:color="auto"/>
                    <w:right w:val="single" w:sz="4" w:space="0" w:color="auto"/>
                  </w:tcBorders>
                </w:tcPr>
                <w:p w14:paraId="444AEE73" w14:textId="77777777" w:rsidR="00F0690F" w:rsidRPr="008D1075" w:rsidRDefault="00F0690F" w:rsidP="00DC012E">
                  <w:pPr>
                    <w:rPr>
                      <w:rFonts w:ascii="Tahoma" w:hAnsi="Tahoma" w:cs="Tahoma"/>
                      <w:b/>
                      <w:bCs/>
                      <w:color w:val="auto"/>
                      <w:sz w:val="20"/>
                      <w:szCs w:val="20"/>
                    </w:rPr>
                  </w:pPr>
                </w:p>
              </w:tc>
            </w:tr>
          </w:tbl>
          <w:p w14:paraId="714D4074" w14:textId="77777777" w:rsidR="004A0981" w:rsidRPr="008D1075" w:rsidRDefault="004A0981" w:rsidP="00DC012E">
            <w:pPr>
              <w:rPr>
                <w:rFonts w:ascii="Tahoma" w:hAnsi="Tahoma" w:cs="Tahoma"/>
                <w:sz w:val="20"/>
                <w:szCs w:val="20"/>
              </w:rPr>
            </w:pPr>
          </w:p>
          <w:tbl>
            <w:tblPr>
              <w:tblW w:w="9215" w:type="dxa"/>
              <w:tblLayout w:type="fixed"/>
              <w:tblLook w:val="0000" w:firstRow="0" w:lastRow="0" w:firstColumn="0" w:lastColumn="0" w:noHBand="0" w:noVBand="0"/>
            </w:tblPr>
            <w:tblGrid>
              <w:gridCol w:w="3861"/>
              <w:gridCol w:w="236"/>
              <w:gridCol w:w="5118"/>
            </w:tblGrid>
            <w:tr w:rsidR="00F0690F" w:rsidRPr="008D1075" w14:paraId="3231EBA3" w14:textId="77777777" w:rsidTr="00F33B63">
              <w:trPr>
                <w:trHeight w:val="517"/>
              </w:trPr>
              <w:tc>
                <w:tcPr>
                  <w:tcW w:w="3867" w:type="dxa"/>
                  <w:tcBorders>
                    <w:top w:val="single" w:sz="4" w:space="0" w:color="auto"/>
                    <w:left w:val="single" w:sz="4" w:space="0" w:color="auto"/>
                    <w:bottom w:val="single" w:sz="4" w:space="0" w:color="auto"/>
                    <w:right w:val="single" w:sz="4" w:space="0" w:color="auto"/>
                  </w:tcBorders>
                  <w:shd w:val="clear" w:color="auto" w:fill="CCCCCC"/>
                </w:tcPr>
                <w:p w14:paraId="3BAE8AE4" w14:textId="77777777" w:rsidR="00F0690F" w:rsidRPr="008D1075" w:rsidRDefault="00F0690F" w:rsidP="004A0981">
                  <w:pPr>
                    <w:rPr>
                      <w:rFonts w:ascii="Tahoma" w:hAnsi="Tahoma" w:cs="Tahoma"/>
                      <w:b/>
                      <w:bCs/>
                      <w:color w:val="auto"/>
                      <w:sz w:val="20"/>
                      <w:szCs w:val="20"/>
                    </w:rPr>
                  </w:pPr>
                  <w:r w:rsidRPr="008D1075">
                    <w:rPr>
                      <w:rFonts w:ascii="Tahoma" w:hAnsi="Tahoma" w:cs="Tahoma"/>
                      <w:b/>
                      <w:bCs/>
                      <w:color w:val="auto"/>
                      <w:sz w:val="20"/>
                      <w:szCs w:val="20"/>
                    </w:rPr>
                    <w:t>Дата государственной регистрации ипотеки</w:t>
                  </w:r>
                </w:p>
              </w:tc>
              <w:tc>
                <w:tcPr>
                  <w:tcW w:w="222" w:type="dxa"/>
                  <w:tcBorders>
                    <w:left w:val="single" w:sz="4" w:space="0" w:color="auto"/>
                    <w:right w:val="single" w:sz="4" w:space="0" w:color="auto"/>
                  </w:tcBorders>
                </w:tcPr>
                <w:p w14:paraId="32132445" w14:textId="77777777" w:rsidR="00F0690F" w:rsidRPr="008D1075" w:rsidRDefault="00F0690F" w:rsidP="00DC012E">
                  <w:pPr>
                    <w:rPr>
                      <w:rFonts w:ascii="Tahoma" w:hAnsi="Tahoma" w:cs="Tahoma"/>
                      <w:b/>
                      <w:bCs/>
                      <w:color w:val="auto"/>
                      <w:sz w:val="20"/>
                      <w:szCs w:val="20"/>
                    </w:rPr>
                  </w:pPr>
                </w:p>
              </w:tc>
              <w:tc>
                <w:tcPr>
                  <w:tcW w:w="5126" w:type="dxa"/>
                  <w:tcBorders>
                    <w:top w:val="single" w:sz="4" w:space="0" w:color="auto"/>
                    <w:left w:val="single" w:sz="4" w:space="0" w:color="auto"/>
                    <w:bottom w:val="single" w:sz="4" w:space="0" w:color="auto"/>
                    <w:right w:val="single" w:sz="4" w:space="0" w:color="auto"/>
                  </w:tcBorders>
                </w:tcPr>
                <w:p w14:paraId="236343EF" w14:textId="77777777" w:rsidR="00F0690F" w:rsidRPr="008D1075" w:rsidRDefault="00F0690F" w:rsidP="00DC012E">
                  <w:pPr>
                    <w:rPr>
                      <w:rFonts w:ascii="Tahoma" w:hAnsi="Tahoma" w:cs="Tahoma"/>
                      <w:b/>
                      <w:bCs/>
                      <w:color w:val="auto"/>
                      <w:sz w:val="20"/>
                      <w:szCs w:val="20"/>
                    </w:rPr>
                  </w:pPr>
                </w:p>
              </w:tc>
            </w:tr>
          </w:tbl>
          <w:p w14:paraId="40298E74" w14:textId="77777777" w:rsidR="00F0690F" w:rsidRPr="008D1075" w:rsidRDefault="00F0690F" w:rsidP="00DC012E">
            <w:pPr>
              <w:rPr>
                <w:rFonts w:ascii="Tahoma" w:hAnsi="Tahoma" w:cs="Tahoma"/>
                <w:sz w:val="20"/>
                <w:szCs w:val="20"/>
              </w:rPr>
            </w:pPr>
          </w:p>
          <w:tbl>
            <w:tblPr>
              <w:tblW w:w="9226" w:type="dxa"/>
              <w:tblLayout w:type="fixed"/>
              <w:tblLook w:val="0000" w:firstRow="0" w:lastRow="0" w:firstColumn="0" w:lastColumn="0" w:noHBand="0" w:noVBand="0"/>
            </w:tblPr>
            <w:tblGrid>
              <w:gridCol w:w="3866"/>
              <w:gridCol w:w="236"/>
              <w:gridCol w:w="5124"/>
            </w:tblGrid>
            <w:tr w:rsidR="00F0690F" w:rsidRPr="008D1075" w14:paraId="34FB80F8" w14:textId="77777777" w:rsidTr="00F33B63">
              <w:trPr>
                <w:trHeight w:val="736"/>
              </w:trPr>
              <w:tc>
                <w:tcPr>
                  <w:tcW w:w="3872" w:type="dxa"/>
                  <w:tcBorders>
                    <w:top w:val="single" w:sz="4" w:space="0" w:color="auto"/>
                    <w:left w:val="single" w:sz="4" w:space="0" w:color="auto"/>
                    <w:bottom w:val="single" w:sz="4" w:space="0" w:color="auto"/>
                    <w:right w:val="single" w:sz="4" w:space="0" w:color="auto"/>
                  </w:tcBorders>
                  <w:shd w:val="clear" w:color="auto" w:fill="CCCCCC"/>
                </w:tcPr>
                <w:p w14:paraId="154AC180" w14:textId="729EEB51" w:rsidR="005813B1" w:rsidRPr="006B694D" w:rsidRDefault="00C10DFA" w:rsidP="006B694D">
                  <w:pPr>
                    <w:rPr>
                      <w:rFonts w:ascii="Tahoma" w:hAnsi="Tahoma" w:cs="Tahoma"/>
                      <w:b/>
                      <w:bCs/>
                      <w:sz w:val="20"/>
                      <w:szCs w:val="20"/>
                    </w:rPr>
                  </w:pPr>
                  <w:r w:rsidRPr="008D1075">
                    <w:rPr>
                      <w:rFonts w:ascii="Tahoma" w:hAnsi="Tahoma" w:cs="Tahoma"/>
                      <w:b/>
                      <w:bCs/>
                      <w:sz w:val="20"/>
                      <w:szCs w:val="20"/>
                    </w:rPr>
                    <w:t xml:space="preserve">Дата государственной регистрации </w:t>
                  </w:r>
                  <w:r w:rsidRPr="006B694D">
                    <w:rPr>
                      <w:rFonts w:ascii="Tahoma" w:hAnsi="Tahoma" w:cs="Tahoma"/>
                      <w:b/>
                      <w:bCs/>
                      <w:sz w:val="20"/>
                      <w:szCs w:val="20"/>
                    </w:rPr>
                    <w:t>договора, влекущего возникновение ипотеки</w:t>
                  </w:r>
                  <w:r w:rsidR="001C1487">
                    <w:rPr>
                      <w:rStyle w:val="af6"/>
                      <w:rFonts w:ascii="Tahoma" w:hAnsi="Tahoma"/>
                      <w:b/>
                      <w:bCs/>
                      <w:sz w:val="20"/>
                      <w:szCs w:val="20"/>
                    </w:rPr>
                    <w:footnoteReference w:id="13"/>
                  </w:r>
                </w:p>
              </w:tc>
              <w:tc>
                <w:tcPr>
                  <w:tcW w:w="222" w:type="dxa"/>
                  <w:tcBorders>
                    <w:left w:val="single" w:sz="4" w:space="0" w:color="auto"/>
                    <w:right w:val="single" w:sz="4" w:space="0" w:color="auto"/>
                  </w:tcBorders>
                </w:tcPr>
                <w:p w14:paraId="6FEDF84E" w14:textId="77777777" w:rsidR="00F0690F" w:rsidRPr="008D1075" w:rsidRDefault="00F0690F" w:rsidP="00DC012E">
                  <w:pPr>
                    <w:rPr>
                      <w:rFonts w:ascii="Tahoma" w:hAnsi="Tahoma" w:cs="Tahoma"/>
                      <w:b/>
                      <w:bCs/>
                      <w:sz w:val="20"/>
                      <w:szCs w:val="20"/>
                    </w:rPr>
                  </w:pPr>
                </w:p>
              </w:tc>
              <w:tc>
                <w:tcPr>
                  <w:tcW w:w="5132" w:type="dxa"/>
                  <w:tcBorders>
                    <w:top w:val="single" w:sz="4" w:space="0" w:color="auto"/>
                    <w:left w:val="single" w:sz="4" w:space="0" w:color="auto"/>
                    <w:bottom w:val="single" w:sz="4" w:space="0" w:color="auto"/>
                    <w:right w:val="single" w:sz="4" w:space="0" w:color="auto"/>
                  </w:tcBorders>
                </w:tcPr>
                <w:p w14:paraId="175BBA01" w14:textId="77777777" w:rsidR="00F0690F" w:rsidRPr="008D1075" w:rsidRDefault="00F0690F" w:rsidP="00DC012E">
                  <w:pPr>
                    <w:rPr>
                      <w:rFonts w:ascii="Tahoma" w:hAnsi="Tahoma" w:cs="Tahoma"/>
                      <w:b/>
                      <w:bCs/>
                      <w:sz w:val="20"/>
                      <w:szCs w:val="20"/>
                    </w:rPr>
                  </w:pPr>
                </w:p>
              </w:tc>
            </w:tr>
          </w:tbl>
          <w:p w14:paraId="2F8F844F" w14:textId="77777777" w:rsidR="00F0690F" w:rsidRPr="008D1075" w:rsidRDefault="00F0690F" w:rsidP="00DC012E">
            <w:pPr>
              <w:rPr>
                <w:rFonts w:ascii="Tahoma" w:hAnsi="Tahoma" w:cs="Tahoma"/>
                <w:sz w:val="20"/>
                <w:szCs w:val="20"/>
              </w:rPr>
            </w:pPr>
          </w:p>
          <w:tbl>
            <w:tblPr>
              <w:tblW w:w="9239" w:type="dxa"/>
              <w:tblLayout w:type="fixed"/>
              <w:tblLook w:val="0000" w:firstRow="0" w:lastRow="0" w:firstColumn="0" w:lastColumn="0" w:noHBand="0" w:noVBand="0"/>
            </w:tblPr>
            <w:tblGrid>
              <w:gridCol w:w="3871"/>
              <w:gridCol w:w="236"/>
              <w:gridCol w:w="5132"/>
            </w:tblGrid>
            <w:tr w:rsidR="00F0690F" w:rsidRPr="008D1075" w14:paraId="311862AA" w14:textId="77777777" w:rsidTr="00F33B63">
              <w:trPr>
                <w:trHeight w:val="261"/>
              </w:trPr>
              <w:tc>
                <w:tcPr>
                  <w:tcW w:w="3877" w:type="dxa"/>
                  <w:tcBorders>
                    <w:top w:val="single" w:sz="4" w:space="0" w:color="auto"/>
                    <w:left w:val="single" w:sz="4" w:space="0" w:color="auto"/>
                    <w:bottom w:val="single" w:sz="4" w:space="0" w:color="auto"/>
                    <w:right w:val="single" w:sz="4" w:space="0" w:color="auto"/>
                  </w:tcBorders>
                  <w:shd w:val="clear" w:color="auto" w:fill="CCCCCC"/>
                </w:tcPr>
                <w:p w14:paraId="2FD398DA" w14:textId="77777777" w:rsidR="00F0690F" w:rsidRPr="008D1075" w:rsidRDefault="00F0690F" w:rsidP="00DC012E">
                  <w:pPr>
                    <w:rPr>
                      <w:rFonts w:ascii="Tahoma" w:hAnsi="Tahoma" w:cs="Tahoma"/>
                      <w:b/>
                      <w:bCs/>
                      <w:color w:val="auto"/>
                      <w:sz w:val="20"/>
                      <w:szCs w:val="20"/>
                    </w:rPr>
                  </w:pPr>
                  <w:r w:rsidRPr="008D1075">
                    <w:rPr>
                      <w:rFonts w:ascii="Tahoma" w:hAnsi="Tahoma" w:cs="Tahoma"/>
                      <w:b/>
                      <w:bCs/>
                      <w:color w:val="auto"/>
                      <w:sz w:val="20"/>
                      <w:szCs w:val="20"/>
                    </w:rPr>
                    <w:t>Место государственной регистрации</w:t>
                  </w:r>
                </w:p>
              </w:tc>
              <w:tc>
                <w:tcPr>
                  <w:tcW w:w="223" w:type="dxa"/>
                  <w:tcBorders>
                    <w:left w:val="single" w:sz="4" w:space="0" w:color="auto"/>
                    <w:right w:val="single" w:sz="4" w:space="0" w:color="auto"/>
                  </w:tcBorders>
                </w:tcPr>
                <w:p w14:paraId="639BA7FA" w14:textId="77777777" w:rsidR="00F0690F" w:rsidRPr="008D1075" w:rsidRDefault="00F0690F" w:rsidP="00DC012E">
                  <w:pPr>
                    <w:rPr>
                      <w:rFonts w:ascii="Tahoma" w:hAnsi="Tahoma" w:cs="Tahoma"/>
                      <w:b/>
                      <w:bCs/>
                      <w:color w:val="auto"/>
                      <w:sz w:val="20"/>
                      <w:szCs w:val="20"/>
                    </w:rPr>
                  </w:pPr>
                </w:p>
              </w:tc>
              <w:tc>
                <w:tcPr>
                  <w:tcW w:w="5139" w:type="dxa"/>
                  <w:tcBorders>
                    <w:top w:val="single" w:sz="4" w:space="0" w:color="auto"/>
                    <w:left w:val="single" w:sz="4" w:space="0" w:color="auto"/>
                    <w:bottom w:val="single" w:sz="4" w:space="0" w:color="auto"/>
                    <w:right w:val="single" w:sz="4" w:space="0" w:color="auto"/>
                  </w:tcBorders>
                </w:tcPr>
                <w:p w14:paraId="65881848" w14:textId="77777777" w:rsidR="00F0690F" w:rsidRPr="008D1075" w:rsidRDefault="00DC4AF2" w:rsidP="00DC012E">
                  <w:pPr>
                    <w:rPr>
                      <w:rFonts w:ascii="Tahoma" w:hAnsi="Tahoma" w:cs="Tahoma"/>
                      <w:b/>
                      <w:bCs/>
                      <w:color w:val="auto"/>
                      <w:sz w:val="20"/>
                      <w:szCs w:val="20"/>
                    </w:rPr>
                  </w:pPr>
                  <w:r>
                    <w:rPr>
                      <w:rFonts w:ascii="Tahoma" w:hAnsi="Tahoma" w:cs="Tahoma"/>
                      <w:noProof/>
                      <w:sz w:val="20"/>
                      <w:szCs w:val="20"/>
                    </w:rPr>
                    <mc:AlternateContent>
                      <mc:Choice Requires="wps">
                        <w:drawing>
                          <wp:anchor distT="0" distB="0" distL="114300" distR="114300" simplePos="0" relativeHeight="251659264" behindDoc="0" locked="0" layoutInCell="1" allowOverlap="1" wp14:anchorId="1198A677" wp14:editId="2836E5D8">
                            <wp:simplePos x="0" y="0"/>
                            <wp:positionH relativeFrom="column">
                              <wp:posOffset>2383155</wp:posOffset>
                            </wp:positionH>
                            <wp:positionV relativeFrom="paragraph">
                              <wp:posOffset>27940</wp:posOffset>
                            </wp:positionV>
                            <wp:extent cx="1080135" cy="1080135"/>
                            <wp:effectExtent l="0" t="0" r="24765" b="24765"/>
                            <wp:wrapNone/>
                            <wp:docPr id="6"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71DCBFB8" w14:textId="77777777" w:rsidR="00BE764A" w:rsidRDefault="00BE764A" w:rsidP="00F0690F">
                                        <w:pPr>
                                          <w:jc w:val="center"/>
                                          <w:rPr>
                                            <w:rFonts w:ascii="Times New Roman" w:hAnsi="Times New Roman"/>
                                          </w:rPr>
                                        </w:pPr>
                                      </w:p>
                                      <w:p w14:paraId="3CB3DD9F" w14:textId="77777777" w:rsidR="00BE764A" w:rsidRDefault="00BE764A" w:rsidP="00F0690F">
                                        <w:pPr>
                                          <w:jc w:val="center"/>
                                          <w:rPr>
                                            <w:rFonts w:ascii="Times New Roman" w:hAnsi="Times New Roman"/>
                                          </w:rPr>
                                        </w:pPr>
                                      </w:p>
                                      <w:p w14:paraId="5B49E644" w14:textId="77777777" w:rsidR="00BE764A" w:rsidRDefault="00BE764A" w:rsidP="00F0690F">
                                        <w:pPr>
                                          <w:jc w:val="center"/>
                                          <w:rPr>
                                            <w:rFonts w:ascii="Times New Roman" w:hAnsi="Times New Roman"/>
                                          </w:rPr>
                                        </w:pPr>
                                        <w:proofErr w:type="spellStart"/>
                                        <w:r>
                                          <w:rPr>
                                            <w:rFonts w:ascii="Times New Roman" w:hAnsi="Times New Roman"/>
                                          </w:rPr>
                                          <w:t>м.п</w:t>
                                        </w:r>
                                        <w:proofErr w:type="spellEnd"/>
                                        <w:r>
                                          <w:rPr>
                                            <w:rFonts w:ascii="Times New Roman" w:hAns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1198A677" id="Oval 13" o:spid="_x0000_s1026" style="position:absolute;margin-left:187.65pt;margin-top:2.2pt;width:85.05pt;height:8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">
                            <v:stroke dashstyle="1 1"/>
                            <v:textbox>
                              <w:txbxContent>
                                <w:p w14:paraId="71DCBFB8" w14:textId="77777777" w:rsidR="00BE764A" w:rsidRDefault="00BE764A" w:rsidP="00F0690F">
                                  <w:pPr>
                                    <w:jc w:val="center"/>
                                    <w:rPr>
                                      <w:rFonts w:ascii="Times New Roman" w:hAnsi="Times New Roman"/>
                                    </w:rPr>
                                  </w:pPr>
                                </w:p>
                                <w:p w14:paraId="3CB3DD9F" w14:textId="77777777" w:rsidR="00BE764A" w:rsidRDefault="00BE764A" w:rsidP="00F0690F">
                                  <w:pPr>
                                    <w:jc w:val="center"/>
                                    <w:rPr>
                                      <w:rFonts w:ascii="Times New Roman" w:hAnsi="Times New Roman"/>
                                    </w:rPr>
                                  </w:pPr>
                                </w:p>
                                <w:p w14:paraId="5B49E644" w14:textId="77777777" w:rsidR="00BE764A" w:rsidRDefault="00BE764A" w:rsidP="00F0690F">
                                  <w:pPr>
                                    <w:jc w:val="center"/>
                                    <w:rPr>
                                      <w:rFonts w:ascii="Times New Roman" w:hAnsi="Times New Roman"/>
                                    </w:rPr>
                                  </w:pPr>
                                  <w:r>
                                    <w:rPr>
                                      <w:rFonts w:ascii="Times New Roman" w:hAnsi="Times New Roman"/>
                                    </w:rPr>
                                    <w:t>м.п.</w:t>
                                  </w:r>
                                </w:p>
                              </w:txbxContent>
                            </v:textbox>
                          </v:oval>
                        </w:pict>
                      </mc:Fallback>
                    </mc:AlternateContent>
                  </w:r>
                </w:p>
              </w:tc>
            </w:tr>
          </w:tbl>
          <w:p w14:paraId="0F8DEBCD" w14:textId="77777777" w:rsidR="00F0690F" w:rsidRPr="008D1075" w:rsidRDefault="00F0690F" w:rsidP="00DC012E">
            <w:pPr>
              <w:rPr>
                <w:rFonts w:ascii="Tahoma" w:hAnsi="Tahoma" w:cs="Tahoma"/>
                <w:sz w:val="20"/>
                <w:szCs w:val="20"/>
              </w:rPr>
            </w:pPr>
          </w:p>
          <w:tbl>
            <w:tblPr>
              <w:tblW w:w="9787" w:type="dxa"/>
              <w:tblLayout w:type="fixed"/>
              <w:tblLook w:val="0000" w:firstRow="0" w:lastRow="0" w:firstColumn="0" w:lastColumn="0" w:noHBand="0" w:noVBand="0"/>
            </w:tblPr>
            <w:tblGrid>
              <w:gridCol w:w="4107"/>
              <w:gridCol w:w="236"/>
              <w:gridCol w:w="5444"/>
            </w:tblGrid>
            <w:tr w:rsidR="00F0690F" w:rsidRPr="008D1075" w14:paraId="5446887B" w14:textId="77777777" w:rsidTr="00DC012E">
              <w:tc>
                <w:tcPr>
                  <w:tcW w:w="4107" w:type="dxa"/>
                </w:tcPr>
                <w:p w14:paraId="529BDB5B" w14:textId="77777777" w:rsidR="00F0690F" w:rsidRPr="008D1075" w:rsidRDefault="00F0690F" w:rsidP="00DC012E">
                  <w:pPr>
                    <w:spacing w:before="240" w:after="240"/>
                    <w:rPr>
                      <w:rFonts w:ascii="Tahoma" w:hAnsi="Tahoma" w:cs="Tahoma"/>
                      <w:b/>
                      <w:bCs/>
                      <w:color w:val="auto"/>
                      <w:sz w:val="20"/>
                      <w:szCs w:val="20"/>
                    </w:rPr>
                  </w:pPr>
                  <w:r w:rsidRPr="008D1075">
                    <w:rPr>
                      <w:rFonts w:ascii="Tahoma" w:hAnsi="Tahoma" w:cs="Tahoma"/>
                      <w:b/>
                      <w:sz w:val="20"/>
                      <w:szCs w:val="20"/>
                    </w:rPr>
                    <w:t>Государственный регистратор</w:t>
                  </w:r>
                </w:p>
              </w:tc>
              <w:tc>
                <w:tcPr>
                  <w:tcW w:w="236" w:type="dxa"/>
                </w:tcPr>
                <w:p w14:paraId="403B21A1" w14:textId="77777777" w:rsidR="00F0690F" w:rsidRPr="008D1075" w:rsidRDefault="00F0690F" w:rsidP="00DC012E">
                  <w:pPr>
                    <w:rPr>
                      <w:rFonts w:ascii="Tahoma" w:hAnsi="Tahoma" w:cs="Tahoma"/>
                      <w:b/>
                      <w:bCs/>
                      <w:color w:val="auto"/>
                      <w:sz w:val="20"/>
                      <w:szCs w:val="20"/>
                    </w:rPr>
                  </w:pPr>
                </w:p>
              </w:tc>
              <w:tc>
                <w:tcPr>
                  <w:tcW w:w="5444" w:type="dxa"/>
                </w:tcPr>
                <w:p w14:paraId="3785E2B9" w14:textId="77777777" w:rsidR="00F0690F" w:rsidRPr="008D1075" w:rsidRDefault="00F0690F" w:rsidP="00DC012E">
                  <w:pPr>
                    <w:rPr>
                      <w:rFonts w:ascii="Tahoma" w:hAnsi="Tahoma" w:cs="Tahoma"/>
                      <w:b/>
                      <w:sz w:val="20"/>
                      <w:szCs w:val="20"/>
                    </w:rPr>
                  </w:pPr>
                </w:p>
                <w:p w14:paraId="2657A6C1" w14:textId="77777777" w:rsidR="00F0690F" w:rsidRPr="008D1075" w:rsidRDefault="00F0690F" w:rsidP="00DC012E">
                  <w:pPr>
                    <w:rPr>
                      <w:rFonts w:ascii="Tahoma" w:hAnsi="Tahoma" w:cs="Tahoma"/>
                      <w:b/>
                      <w:sz w:val="20"/>
                      <w:szCs w:val="20"/>
                    </w:rPr>
                  </w:pPr>
                </w:p>
                <w:p w14:paraId="0BA501E6" w14:textId="77777777" w:rsidR="00F0690F" w:rsidRPr="008D1075" w:rsidRDefault="00F0690F" w:rsidP="00DC012E">
                  <w:pPr>
                    <w:rPr>
                      <w:rFonts w:ascii="Tahoma" w:hAnsi="Tahoma" w:cs="Tahoma"/>
                      <w:b/>
                      <w:bCs/>
                      <w:color w:val="auto"/>
                      <w:sz w:val="20"/>
                      <w:szCs w:val="20"/>
                    </w:rPr>
                  </w:pPr>
                  <w:r w:rsidRPr="008D1075">
                    <w:rPr>
                      <w:rFonts w:ascii="Tahoma" w:hAnsi="Tahoma" w:cs="Tahoma"/>
                      <w:b/>
                      <w:sz w:val="20"/>
                      <w:szCs w:val="20"/>
                    </w:rPr>
                    <w:t>_</w:t>
                  </w:r>
                  <w:r w:rsidR="00237027">
                    <w:rPr>
                      <w:rFonts w:ascii="Tahoma" w:hAnsi="Tahoma" w:cs="Tahoma"/>
                      <w:b/>
                      <w:sz w:val="20"/>
                      <w:szCs w:val="20"/>
                    </w:rPr>
                    <w:t>______________</w:t>
                  </w:r>
                  <w:r w:rsidR="00044014" w:rsidRPr="008D1075">
                    <w:rPr>
                      <w:rFonts w:ascii="Tahoma" w:hAnsi="Tahoma" w:cs="Tahoma"/>
                      <w:b/>
                      <w:sz w:val="20"/>
                      <w:szCs w:val="20"/>
                    </w:rPr>
                    <w:t>/_____________________//_____________________/</w:t>
                  </w:r>
                </w:p>
              </w:tc>
            </w:tr>
          </w:tbl>
          <w:p w14:paraId="30EEABCE" w14:textId="77777777" w:rsidR="00F0690F" w:rsidRPr="008D1075" w:rsidRDefault="00F0690F" w:rsidP="00DC012E">
            <w:pPr>
              <w:rPr>
                <w:rFonts w:ascii="Tahoma" w:hAnsi="Tahoma" w:cs="Tahoma"/>
                <w:sz w:val="20"/>
                <w:szCs w:val="20"/>
              </w:rPr>
            </w:pP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5"/>
              <w:gridCol w:w="3364"/>
            </w:tblGrid>
            <w:tr w:rsidR="00F0690F" w:rsidRPr="008D1075" w14:paraId="283604FA" w14:textId="77777777" w:rsidTr="00F33B63">
              <w:trPr>
                <w:trHeight w:val="245"/>
              </w:trPr>
              <w:tc>
                <w:tcPr>
                  <w:tcW w:w="9219" w:type="dxa"/>
                  <w:gridSpan w:val="2"/>
                  <w:tcBorders>
                    <w:top w:val="single" w:sz="4" w:space="0" w:color="auto"/>
                    <w:left w:val="single" w:sz="4" w:space="0" w:color="auto"/>
                    <w:bottom w:val="single" w:sz="4" w:space="0" w:color="auto"/>
                    <w:right w:val="single" w:sz="4" w:space="0" w:color="auto"/>
                  </w:tcBorders>
                  <w:shd w:val="clear" w:color="auto" w:fill="CCCCCC"/>
                </w:tcPr>
                <w:p w14:paraId="4F41BE80" w14:textId="77777777" w:rsidR="00F0690F" w:rsidRPr="008D1075" w:rsidRDefault="00F0690F" w:rsidP="00DC012E">
                  <w:pPr>
                    <w:jc w:val="center"/>
                    <w:rPr>
                      <w:rFonts w:ascii="Tahoma" w:hAnsi="Tahoma" w:cs="Tahoma"/>
                      <w:b/>
                      <w:color w:val="auto"/>
                      <w:sz w:val="20"/>
                      <w:szCs w:val="20"/>
                    </w:rPr>
                  </w:pPr>
                  <w:r w:rsidRPr="008D1075">
                    <w:rPr>
                      <w:rFonts w:ascii="Tahoma" w:hAnsi="Tahoma" w:cs="Tahoma"/>
                      <w:b/>
                      <w:color w:val="auto"/>
                      <w:sz w:val="20"/>
                      <w:szCs w:val="20"/>
                    </w:rPr>
                    <w:t>Должник</w:t>
                  </w:r>
                </w:p>
              </w:tc>
            </w:tr>
            <w:tr w:rsidR="00F0690F" w:rsidRPr="008D1075" w14:paraId="23E151F5" w14:textId="77777777" w:rsidTr="00F33B63">
              <w:trPr>
                <w:cantSplit/>
                <w:trHeight w:val="243"/>
              </w:trPr>
              <w:tc>
                <w:tcPr>
                  <w:tcW w:w="5855" w:type="dxa"/>
                  <w:tcBorders>
                    <w:top w:val="single" w:sz="4" w:space="0" w:color="auto"/>
                    <w:left w:val="single" w:sz="4" w:space="0" w:color="auto"/>
                    <w:bottom w:val="single" w:sz="4" w:space="0" w:color="auto"/>
                    <w:right w:val="single" w:sz="4" w:space="0" w:color="auto"/>
                  </w:tcBorders>
                  <w:shd w:val="clear" w:color="auto" w:fill="E0E0E0"/>
                </w:tcPr>
                <w:p w14:paraId="3B69A172" w14:textId="77777777" w:rsidR="00F0690F" w:rsidRPr="008D1075" w:rsidRDefault="00F0690F" w:rsidP="00DC012E">
                  <w:pPr>
                    <w:rPr>
                      <w:rFonts w:ascii="Tahoma" w:hAnsi="Tahoma" w:cs="Tahoma"/>
                      <w:b/>
                      <w:color w:val="auto"/>
                      <w:sz w:val="20"/>
                      <w:szCs w:val="20"/>
                    </w:rPr>
                  </w:pPr>
                  <w:r w:rsidRPr="008D1075">
                    <w:rPr>
                      <w:rFonts w:ascii="Tahoma" w:hAnsi="Tahoma" w:cs="Tahoma"/>
                      <w:b/>
                      <w:color w:val="auto"/>
                      <w:sz w:val="20"/>
                      <w:szCs w:val="20"/>
                    </w:rPr>
                    <w:t>Фамилия, имя, отчество</w:t>
                  </w:r>
                </w:p>
              </w:tc>
              <w:tc>
                <w:tcPr>
                  <w:tcW w:w="3363" w:type="dxa"/>
                  <w:tcBorders>
                    <w:top w:val="single" w:sz="4" w:space="0" w:color="auto"/>
                    <w:left w:val="single" w:sz="4" w:space="0" w:color="auto"/>
                    <w:bottom w:val="single" w:sz="4" w:space="0" w:color="auto"/>
                    <w:right w:val="single" w:sz="4" w:space="0" w:color="auto"/>
                  </w:tcBorders>
                  <w:shd w:val="clear" w:color="auto" w:fill="E0E0E0"/>
                </w:tcPr>
                <w:p w14:paraId="5E6355D9" w14:textId="77777777" w:rsidR="00F0690F" w:rsidRPr="008D1075" w:rsidRDefault="00F0690F" w:rsidP="00DC012E">
                  <w:pPr>
                    <w:rPr>
                      <w:rFonts w:ascii="Tahoma" w:hAnsi="Tahoma" w:cs="Tahoma"/>
                      <w:b/>
                      <w:color w:val="auto"/>
                      <w:sz w:val="20"/>
                      <w:szCs w:val="20"/>
                    </w:rPr>
                  </w:pPr>
                  <w:r w:rsidRPr="008D1075">
                    <w:rPr>
                      <w:rFonts w:ascii="Tahoma" w:hAnsi="Tahoma" w:cs="Tahoma"/>
                      <w:b/>
                      <w:bCs/>
                      <w:color w:val="auto"/>
                      <w:sz w:val="20"/>
                      <w:szCs w:val="20"/>
                    </w:rPr>
                    <w:t>Подпись</w:t>
                  </w:r>
                </w:p>
              </w:tc>
            </w:tr>
            <w:tr w:rsidR="00F0690F" w:rsidRPr="008D1075" w14:paraId="48A4C428" w14:textId="77777777" w:rsidTr="00F33B63">
              <w:trPr>
                <w:cantSplit/>
                <w:trHeight w:val="364"/>
              </w:trPr>
              <w:tc>
                <w:tcPr>
                  <w:tcW w:w="5855" w:type="dxa"/>
                  <w:tcBorders>
                    <w:top w:val="single" w:sz="4" w:space="0" w:color="auto"/>
                    <w:left w:val="single" w:sz="4" w:space="0" w:color="auto"/>
                    <w:bottom w:val="single" w:sz="4" w:space="0" w:color="auto"/>
                    <w:right w:val="single" w:sz="4" w:space="0" w:color="auto"/>
                  </w:tcBorders>
                  <w:shd w:val="clear" w:color="auto" w:fill="auto"/>
                </w:tcPr>
                <w:p w14:paraId="1611DB9B" w14:textId="77777777" w:rsidR="00F0690F" w:rsidRPr="008D1075" w:rsidRDefault="00F0690F" w:rsidP="00DC012E">
                  <w:pPr>
                    <w:jc w:val="both"/>
                    <w:rPr>
                      <w:rFonts w:ascii="Tahoma" w:hAnsi="Tahoma" w:cs="Tahoma"/>
                      <w:b/>
                      <w:color w:val="auto"/>
                      <w:sz w:val="20"/>
                      <w:szCs w:val="20"/>
                    </w:rPr>
                  </w:pPr>
                </w:p>
              </w:tc>
              <w:tc>
                <w:tcPr>
                  <w:tcW w:w="3363" w:type="dxa"/>
                  <w:tcBorders>
                    <w:top w:val="single" w:sz="4" w:space="0" w:color="auto"/>
                    <w:left w:val="single" w:sz="4" w:space="0" w:color="auto"/>
                    <w:bottom w:val="single" w:sz="4" w:space="0" w:color="auto"/>
                    <w:right w:val="single" w:sz="4" w:space="0" w:color="auto"/>
                  </w:tcBorders>
                </w:tcPr>
                <w:p w14:paraId="4622743E" w14:textId="77777777" w:rsidR="00F0690F" w:rsidRPr="008D1075" w:rsidRDefault="00F0690F" w:rsidP="00DC012E">
                  <w:pPr>
                    <w:jc w:val="both"/>
                    <w:rPr>
                      <w:rFonts w:ascii="Tahoma" w:hAnsi="Tahoma" w:cs="Tahoma"/>
                      <w:b/>
                      <w:color w:val="auto"/>
                      <w:sz w:val="20"/>
                      <w:szCs w:val="20"/>
                    </w:rPr>
                  </w:pPr>
                </w:p>
                <w:p w14:paraId="32D24B70" w14:textId="77777777" w:rsidR="00F0690F" w:rsidRPr="008D1075" w:rsidRDefault="00F0690F" w:rsidP="00DC012E">
                  <w:pPr>
                    <w:jc w:val="both"/>
                    <w:rPr>
                      <w:rFonts w:ascii="Tahoma" w:hAnsi="Tahoma" w:cs="Tahoma"/>
                      <w:b/>
                      <w:color w:val="auto"/>
                      <w:sz w:val="20"/>
                      <w:szCs w:val="20"/>
                    </w:rPr>
                  </w:pPr>
                </w:p>
              </w:tc>
            </w:tr>
          </w:tbl>
          <w:p w14:paraId="7405FC68" w14:textId="77777777" w:rsidR="00F0690F" w:rsidRPr="008D1075" w:rsidRDefault="00F0690F" w:rsidP="00DC012E">
            <w:pPr>
              <w:rPr>
                <w:rFonts w:ascii="Tahoma" w:hAnsi="Tahoma" w:cs="Tahoma"/>
                <w:sz w:val="20"/>
                <w:szCs w:val="20"/>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2"/>
              <w:gridCol w:w="3368"/>
            </w:tblGrid>
            <w:tr w:rsidR="00F0690F" w:rsidRPr="008D1075" w14:paraId="3B014BD4" w14:textId="77777777" w:rsidTr="00F33B63">
              <w:trPr>
                <w:trHeight w:val="237"/>
              </w:trPr>
              <w:tc>
                <w:tcPr>
                  <w:tcW w:w="9230" w:type="dxa"/>
                  <w:gridSpan w:val="2"/>
                  <w:tcBorders>
                    <w:top w:val="single" w:sz="4" w:space="0" w:color="auto"/>
                    <w:left w:val="single" w:sz="4" w:space="0" w:color="auto"/>
                    <w:bottom w:val="single" w:sz="4" w:space="0" w:color="auto"/>
                    <w:right w:val="single" w:sz="4" w:space="0" w:color="auto"/>
                  </w:tcBorders>
                  <w:shd w:val="clear" w:color="auto" w:fill="CCCCCC"/>
                </w:tcPr>
                <w:p w14:paraId="24B125BB" w14:textId="77777777" w:rsidR="00F0690F" w:rsidRPr="008D1075" w:rsidRDefault="00F0690F" w:rsidP="00DC012E">
                  <w:pPr>
                    <w:jc w:val="center"/>
                    <w:rPr>
                      <w:rFonts w:ascii="Tahoma" w:hAnsi="Tahoma" w:cs="Tahoma"/>
                      <w:b/>
                      <w:color w:val="auto"/>
                      <w:sz w:val="20"/>
                      <w:szCs w:val="20"/>
                    </w:rPr>
                  </w:pPr>
                  <w:r w:rsidRPr="008D1075">
                    <w:rPr>
                      <w:rFonts w:ascii="Tahoma" w:hAnsi="Tahoma" w:cs="Tahoma"/>
                      <w:b/>
                      <w:color w:val="auto"/>
                      <w:sz w:val="20"/>
                      <w:szCs w:val="20"/>
                    </w:rPr>
                    <w:t>Залогодатель</w:t>
                  </w:r>
                </w:p>
              </w:tc>
            </w:tr>
            <w:tr w:rsidR="00F0690F" w:rsidRPr="008D1075" w14:paraId="05D3D217" w14:textId="77777777" w:rsidTr="00F33B63">
              <w:trPr>
                <w:cantSplit/>
                <w:trHeight w:val="235"/>
              </w:trPr>
              <w:tc>
                <w:tcPr>
                  <w:tcW w:w="5862" w:type="dxa"/>
                  <w:tcBorders>
                    <w:top w:val="single" w:sz="4" w:space="0" w:color="auto"/>
                    <w:left w:val="single" w:sz="4" w:space="0" w:color="auto"/>
                    <w:bottom w:val="single" w:sz="4" w:space="0" w:color="auto"/>
                    <w:right w:val="single" w:sz="4" w:space="0" w:color="auto"/>
                  </w:tcBorders>
                  <w:shd w:val="clear" w:color="auto" w:fill="E0E0E0"/>
                </w:tcPr>
                <w:p w14:paraId="3BC6D623" w14:textId="77777777" w:rsidR="00F0690F" w:rsidRPr="008D1075" w:rsidRDefault="00F0690F" w:rsidP="00DC012E">
                  <w:pPr>
                    <w:rPr>
                      <w:rFonts w:ascii="Tahoma" w:hAnsi="Tahoma" w:cs="Tahoma"/>
                      <w:b/>
                      <w:color w:val="auto"/>
                      <w:sz w:val="20"/>
                      <w:szCs w:val="20"/>
                    </w:rPr>
                  </w:pPr>
                  <w:r w:rsidRPr="008D1075">
                    <w:rPr>
                      <w:rFonts w:ascii="Tahoma" w:hAnsi="Tahoma" w:cs="Tahoma"/>
                      <w:b/>
                      <w:color w:val="auto"/>
                      <w:sz w:val="20"/>
                      <w:szCs w:val="20"/>
                    </w:rPr>
                    <w:t>Фамилия, имя, отчество</w:t>
                  </w:r>
                </w:p>
              </w:tc>
              <w:tc>
                <w:tcPr>
                  <w:tcW w:w="3367" w:type="dxa"/>
                  <w:tcBorders>
                    <w:top w:val="single" w:sz="4" w:space="0" w:color="auto"/>
                    <w:left w:val="single" w:sz="4" w:space="0" w:color="auto"/>
                    <w:bottom w:val="single" w:sz="4" w:space="0" w:color="auto"/>
                    <w:right w:val="single" w:sz="4" w:space="0" w:color="auto"/>
                  </w:tcBorders>
                  <w:shd w:val="clear" w:color="auto" w:fill="E0E0E0"/>
                </w:tcPr>
                <w:p w14:paraId="5611D98D" w14:textId="77777777" w:rsidR="00F0690F" w:rsidRPr="008D1075" w:rsidRDefault="00F0690F" w:rsidP="00DC012E">
                  <w:pPr>
                    <w:rPr>
                      <w:rFonts w:ascii="Tahoma" w:hAnsi="Tahoma" w:cs="Tahoma"/>
                      <w:b/>
                      <w:color w:val="auto"/>
                      <w:sz w:val="20"/>
                      <w:szCs w:val="20"/>
                    </w:rPr>
                  </w:pPr>
                  <w:r w:rsidRPr="008D1075">
                    <w:rPr>
                      <w:rFonts w:ascii="Tahoma" w:hAnsi="Tahoma" w:cs="Tahoma"/>
                      <w:b/>
                      <w:bCs/>
                      <w:color w:val="auto"/>
                      <w:sz w:val="20"/>
                      <w:szCs w:val="20"/>
                    </w:rPr>
                    <w:t>Подпись</w:t>
                  </w:r>
                </w:p>
              </w:tc>
            </w:tr>
            <w:tr w:rsidR="00F0690F" w:rsidRPr="008D1075" w14:paraId="57EE52CC" w14:textId="77777777" w:rsidTr="00F33B63">
              <w:trPr>
                <w:cantSplit/>
                <w:trHeight w:val="352"/>
              </w:trPr>
              <w:tc>
                <w:tcPr>
                  <w:tcW w:w="5862" w:type="dxa"/>
                  <w:tcBorders>
                    <w:top w:val="single" w:sz="4" w:space="0" w:color="auto"/>
                    <w:left w:val="single" w:sz="4" w:space="0" w:color="auto"/>
                    <w:bottom w:val="single" w:sz="4" w:space="0" w:color="auto"/>
                    <w:right w:val="single" w:sz="4" w:space="0" w:color="auto"/>
                  </w:tcBorders>
                  <w:shd w:val="clear" w:color="auto" w:fill="auto"/>
                </w:tcPr>
                <w:p w14:paraId="2A2F63FF" w14:textId="77777777" w:rsidR="00F0690F" w:rsidRPr="008D1075" w:rsidRDefault="00F0690F" w:rsidP="00DC012E">
                  <w:pPr>
                    <w:jc w:val="both"/>
                    <w:rPr>
                      <w:rFonts w:ascii="Tahoma" w:hAnsi="Tahoma" w:cs="Tahoma"/>
                      <w:b/>
                      <w:color w:val="auto"/>
                      <w:sz w:val="20"/>
                      <w:szCs w:val="20"/>
                    </w:rPr>
                  </w:pPr>
                </w:p>
              </w:tc>
              <w:tc>
                <w:tcPr>
                  <w:tcW w:w="3367" w:type="dxa"/>
                  <w:tcBorders>
                    <w:top w:val="single" w:sz="4" w:space="0" w:color="auto"/>
                    <w:left w:val="single" w:sz="4" w:space="0" w:color="auto"/>
                    <w:bottom w:val="single" w:sz="4" w:space="0" w:color="auto"/>
                    <w:right w:val="single" w:sz="4" w:space="0" w:color="auto"/>
                  </w:tcBorders>
                </w:tcPr>
                <w:p w14:paraId="771BE47B" w14:textId="77777777" w:rsidR="00F0690F" w:rsidRPr="008D1075" w:rsidRDefault="00F0690F" w:rsidP="00DC012E">
                  <w:pPr>
                    <w:jc w:val="both"/>
                    <w:rPr>
                      <w:rFonts w:ascii="Tahoma" w:hAnsi="Tahoma" w:cs="Tahoma"/>
                      <w:b/>
                      <w:color w:val="auto"/>
                      <w:sz w:val="20"/>
                      <w:szCs w:val="20"/>
                    </w:rPr>
                  </w:pPr>
                </w:p>
                <w:p w14:paraId="04194164" w14:textId="77777777" w:rsidR="00F0690F" w:rsidRPr="008D1075" w:rsidRDefault="00F0690F" w:rsidP="00DC012E">
                  <w:pPr>
                    <w:jc w:val="both"/>
                    <w:rPr>
                      <w:rFonts w:ascii="Tahoma" w:hAnsi="Tahoma" w:cs="Tahoma"/>
                      <w:b/>
                      <w:color w:val="auto"/>
                      <w:sz w:val="20"/>
                      <w:szCs w:val="20"/>
                    </w:rPr>
                  </w:pPr>
                </w:p>
              </w:tc>
            </w:tr>
          </w:tbl>
          <w:p w14:paraId="6CEB4229" w14:textId="77777777" w:rsidR="00F0690F" w:rsidRPr="008D1075" w:rsidRDefault="00F0690F" w:rsidP="00DC012E">
            <w:pPr>
              <w:rPr>
                <w:rFonts w:ascii="Tahoma" w:hAnsi="Tahoma" w:cs="Tahoma"/>
                <w:sz w:val="20"/>
                <w:szCs w:val="20"/>
              </w:rPr>
            </w:pPr>
          </w:p>
          <w:p w14:paraId="185607DF" w14:textId="77777777" w:rsidR="00F0690F" w:rsidRPr="008D1075" w:rsidRDefault="00F0690F" w:rsidP="00DC012E">
            <w:pPr>
              <w:rPr>
                <w:rFonts w:ascii="Tahoma" w:hAnsi="Tahoma" w:cs="Tahoma"/>
                <w:sz w:val="20"/>
                <w:szCs w:val="20"/>
              </w:rPr>
            </w:pPr>
          </w:p>
        </w:tc>
      </w:tr>
    </w:tbl>
    <w:p w14:paraId="2DCE1245" w14:textId="77777777" w:rsidR="00F0690F" w:rsidRPr="008D1075" w:rsidRDefault="00F0690F" w:rsidP="00F0690F">
      <w:pPr>
        <w:pStyle w:val="2"/>
        <w:spacing w:line="240" w:lineRule="auto"/>
        <w:jc w:val="center"/>
        <w:rPr>
          <w:rFonts w:ascii="Tahoma" w:hAnsi="Tahoma" w:cs="Tahoma"/>
          <w:b/>
          <w:bCs/>
          <w:sz w:val="20"/>
          <w:szCs w:val="20"/>
        </w:rPr>
      </w:pPr>
    </w:p>
    <w:tbl>
      <w:tblPr>
        <w:tblW w:w="953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538"/>
      </w:tblGrid>
      <w:tr w:rsidR="00F0690F" w:rsidRPr="008D1075" w14:paraId="1D9D6F9F" w14:textId="77777777" w:rsidTr="00B81B69">
        <w:trPr>
          <w:cantSplit/>
          <w:jc w:val="center"/>
        </w:trPr>
        <w:tc>
          <w:tcPr>
            <w:tcW w:w="9538" w:type="dxa"/>
            <w:tcBorders>
              <w:top w:val="double" w:sz="4" w:space="0" w:color="auto"/>
              <w:left w:val="double" w:sz="4" w:space="0" w:color="auto"/>
              <w:bottom w:val="double" w:sz="4" w:space="0" w:color="auto"/>
              <w:right w:val="double" w:sz="4" w:space="0" w:color="auto"/>
            </w:tcBorders>
          </w:tcPr>
          <w:p w14:paraId="559FAA1F" w14:textId="77777777" w:rsidR="00F0690F" w:rsidRPr="008D1075" w:rsidRDefault="00F0690F" w:rsidP="00DC012E">
            <w:pPr>
              <w:rPr>
                <w:rFonts w:ascii="Tahoma" w:hAnsi="Tahoma" w:cs="Tahoma"/>
                <w:sz w:val="20"/>
                <w:szCs w:val="20"/>
              </w:rPr>
            </w:pPr>
          </w:p>
          <w:tbl>
            <w:tblPr>
              <w:tblW w:w="9260" w:type="dxa"/>
              <w:tblLayout w:type="fixed"/>
              <w:tblLook w:val="0000" w:firstRow="0" w:lastRow="0" w:firstColumn="0" w:lastColumn="0" w:noHBand="0" w:noVBand="0"/>
            </w:tblPr>
            <w:tblGrid>
              <w:gridCol w:w="3880"/>
              <w:gridCol w:w="236"/>
              <w:gridCol w:w="5144"/>
            </w:tblGrid>
            <w:tr w:rsidR="00F0690F" w:rsidRPr="008D1075" w14:paraId="4E91FD9E" w14:textId="77777777" w:rsidTr="00F33B63">
              <w:trPr>
                <w:trHeight w:val="725"/>
              </w:trPr>
              <w:tc>
                <w:tcPr>
                  <w:tcW w:w="3886" w:type="dxa"/>
                  <w:tcBorders>
                    <w:top w:val="single" w:sz="4" w:space="0" w:color="auto"/>
                    <w:left w:val="single" w:sz="4" w:space="0" w:color="auto"/>
                    <w:bottom w:val="single" w:sz="4" w:space="0" w:color="auto"/>
                    <w:right w:val="single" w:sz="4" w:space="0" w:color="auto"/>
                  </w:tcBorders>
                  <w:shd w:val="clear" w:color="auto" w:fill="CCCCCC"/>
                </w:tcPr>
                <w:p w14:paraId="694E44EB" w14:textId="77777777" w:rsidR="00F0690F" w:rsidRPr="008D1075" w:rsidRDefault="00F0690F" w:rsidP="00DC012E">
                  <w:pPr>
                    <w:rPr>
                      <w:rFonts w:ascii="Tahoma" w:hAnsi="Tahoma" w:cs="Tahoma"/>
                      <w:b/>
                      <w:bCs/>
                      <w:color w:val="auto"/>
                      <w:sz w:val="20"/>
                      <w:szCs w:val="20"/>
                    </w:rPr>
                  </w:pPr>
                </w:p>
                <w:p w14:paraId="7AB6ED85" w14:textId="6AA6A970" w:rsidR="00F0690F" w:rsidRPr="008D1075" w:rsidRDefault="00F0690F" w:rsidP="00DC012E">
                  <w:pPr>
                    <w:rPr>
                      <w:rFonts w:ascii="Tahoma" w:hAnsi="Tahoma" w:cs="Tahoma"/>
                      <w:b/>
                      <w:bCs/>
                      <w:color w:val="auto"/>
                      <w:sz w:val="20"/>
                      <w:szCs w:val="20"/>
                    </w:rPr>
                  </w:pPr>
                  <w:r w:rsidRPr="008D1075">
                    <w:rPr>
                      <w:rFonts w:ascii="Tahoma" w:hAnsi="Tahoma" w:cs="Tahoma"/>
                      <w:b/>
                      <w:bCs/>
                      <w:color w:val="auto"/>
                      <w:sz w:val="20"/>
                      <w:szCs w:val="20"/>
                    </w:rPr>
                    <w:t xml:space="preserve">Дата выдачи </w:t>
                  </w:r>
                  <w:r w:rsidR="00B0000E">
                    <w:rPr>
                      <w:rFonts w:ascii="Tahoma" w:hAnsi="Tahoma" w:cs="Tahoma"/>
                      <w:b/>
                      <w:bCs/>
                      <w:color w:val="auto"/>
                      <w:sz w:val="20"/>
                      <w:szCs w:val="20"/>
                    </w:rPr>
                    <w:t>З</w:t>
                  </w:r>
                  <w:r w:rsidRPr="008D1075">
                    <w:rPr>
                      <w:rFonts w:ascii="Tahoma" w:hAnsi="Tahoma" w:cs="Tahoma"/>
                      <w:b/>
                      <w:bCs/>
                      <w:color w:val="auto"/>
                      <w:sz w:val="20"/>
                      <w:szCs w:val="20"/>
                    </w:rPr>
                    <w:t>акладной</w:t>
                  </w:r>
                </w:p>
                <w:p w14:paraId="56C2F4B6" w14:textId="77777777" w:rsidR="00F0690F" w:rsidRPr="008D1075" w:rsidRDefault="00F0690F" w:rsidP="00DC012E">
                  <w:pPr>
                    <w:rPr>
                      <w:rFonts w:ascii="Tahoma" w:hAnsi="Tahoma" w:cs="Tahoma"/>
                      <w:b/>
                      <w:bCs/>
                      <w:color w:val="auto"/>
                      <w:sz w:val="20"/>
                      <w:szCs w:val="20"/>
                    </w:rPr>
                  </w:pPr>
                </w:p>
              </w:tc>
              <w:tc>
                <w:tcPr>
                  <w:tcW w:w="223" w:type="dxa"/>
                  <w:tcBorders>
                    <w:left w:val="single" w:sz="4" w:space="0" w:color="auto"/>
                    <w:right w:val="single" w:sz="4" w:space="0" w:color="auto"/>
                  </w:tcBorders>
                </w:tcPr>
                <w:p w14:paraId="1032CB74" w14:textId="77777777" w:rsidR="00F0690F" w:rsidRPr="008D1075" w:rsidRDefault="00F0690F" w:rsidP="00DC012E">
                  <w:pPr>
                    <w:rPr>
                      <w:rFonts w:ascii="Tahoma" w:hAnsi="Tahoma" w:cs="Tahoma"/>
                      <w:b/>
                      <w:bCs/>
                      <w:color w:val="auto"/>
                      <w:sz w:val="20"/>
                      <w:szCs w:val="20"/>
                    </w:rPr>
                  </w:pPr>
                </w:p>
              </w:tc>
              <w:tc>
                <w:tcPr>
                  <w:tcW w:w="5151" w:type="dxa"/>
                  <w:tcBorders>
                    <w:top w:val="single" w:sz="4" w:space="0" w:color="auto"/>
                    <w:left w:val="single" w:sz="4" w:space="0" w:color="auto"/>
                    <w:bottom w:val="single" w:sz="4" w:space="0" w:color="auto"/>
                    <w:right w:val="single" w:sz="4" w:space="0" w:color="auto"/>
                  </w:tcBorders>
                </w:tcPr>
                <w:p w14:paraId="07B3D2BF" w14:textId="77777777" w:rsidR="00F0690F" w:rsidRPr="008D1075" w:rsidRDefault="00F0690F" w:rsidP="00DC012E">
                  <w:pPr>
                    <w:rPr>
                      <w:rFonts w:ascii="Tahoma" w:hAnsi="Tahoma" w:cs="Tahoma"/>
                      <w:b/>
                      <w:bCs/>
                      <w:color w:val="auto"/>
                      <w:sz w:val="20"/>
                      <w:szCs w:val="20"/>
                    </w:rPr>
                  </w:pPr>
                </w:p>
                <w:p w14:paraId="18A8A64E" w14:textId="77777777" w:rsidR="00F0690F" w:rsidRPr="008D1075" w:rsidRDefault="00F0690F" w:rsidP="00DC012E">
                  <w:pPr>
                    <w:rPr>
                      <w:rFonts w:ascii="Tahoma" w:hAnsi="Tahoma" w:cs="Tahoma"/>
                      <w:b/>
                      <w:bCs/>
                      <w:color w:val="auto"/>
                      <w:sz w:val="20"/>
                      <w:szCs w:val="20"/>
                    </w:rPr>
                  </w:pPr>
                  <w:r w:rsidRPr="008D1075">
                    <w:rPr>
                      <w:rFonts w:ascii="Tahoma" w:hAnsi="Tahoma" w:cs="Tahoma"/>
                      <w:b/>
                      <w:bCs/>
                      <w:color w:val="auto"/>
                      <w:sz w:val="20"/>
                      <w:szCs w:val="20"/>
                    </w:rPr>
                    <w:t>___ ______________ 20__ г.</w:t>
                  </w:r>
                </w:p>
                <w:p w14:paraId="1900CBAA" w14:textId="77777777" w:rsidR="00F0690F" w:rsidRPr="008D1075" w:rsidRDefault="00F0690F" w:rsidP="00DC012E">
                  <w:pPr>
                    <w:rPr>
                      <w:rFonts w:ascii="Tahoma" w:hAnsi="Tahoma" w:cs="Tahoma"/>
                      <w:b/>
                      <w:bCs/>
                      <w:color w:val="auto"/>
                      <w:sz w:val="20"/>
                      <w:szCs w:val="20"/>
                    </w:rPr>
                  </w:pPr>
                </w:p>
              </w:tc>
            </w:tr>
          </w:tbl>
          <w:p w14:paraId="51BB6D77" w14:textId="77777777" w:rsidR="00F0690F" w:rsidRPr="008D1075" w:rsidRDefault="00DC4AF2" w:rsidP="00DC012E">
            <w:pPr>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60288" behindDoc="0" locked="0" layoutInCell="1" allowOverlap="1" wp14:anchorId="5D1C554D" wp14:editId="23014FE7">
                      <wp:simplePos x="0" y="0"/>
                      <wp:positionH relativeFrom="column">
                        <wp:posOffset>5010150</wp:posOffset>
                      </wp:positionH>
                      <wp:positionV relativeFrom="paragraph">
                        <wp:posOffset>18415</wp:posOffset>
                      </wp:positionV>
                      <wp:extent cx="1080135" cy="1080135"/>
                      <wp:effectExtent l="0" t="0" r="24765" b="24765"/>
                      <wp:wrapNone/>
                      <wp:docPr id="5"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34E6B1A0" w14:textId="77777777" w:rsidR="00BE764A" w:rsidRDefault="00BE764A" w:rsidP="00F0690F">
                                  <w:pPr>
                                    <w:jc w:val="center"/>
                                    <w:rPr>
                                      <w:rFonts w:ascii="Times New Roman" w:hAnsi="Times New Roman"/>
                                    </w:rPr>
                                  </w:pPr>
                                </w:p>
                                <w:p w14:paraId="11391068" w14:textId="77777777" w:rsidR="00BE764A" w:rsidRDefault="00BE764A" w:rsidP="00F0690F">
                                  <w:pPr>
                                    <w:jc w:val="center"/>
                                    <w:rPr>
                                      <w:rFonts w:ascii="Times New Roman" w:hAnsi="Times New Roman"/>
                                    </w:rPr>
                                  </w:pPr>
                                </w:p>
                                <w:p w14:paraId="553731FB" w14:textId="77777777" w:rsidR="00BE764A" w:rsidRDefault="00BE764A" w:rsidP="00F0690F">
                                  <w:pPr>
                                    <w:jc w:val="center"/>
                                    <w:rPr>
                                      <w:rFonts w:ascii="Times New Roman" w:hAnsi="Times New Roman"/>
                                    </w:rPr>
                                  </w:pPr>
                                  <w:proofErr w:type="spellStart"/>
                                  <w:r>
                                    <w:rPr>
                                      <w:rFonts w:ascii="Times New Roman" w:hAnsi="Times New Roman"/>
                                    </w:rPr>
                                    <w:t>м.п</w:t>
                                  </w:r>
                                  <w:proofErr w:type="spellEnd"/>
                                  <w:r>
                                    <w:rPr>
                                      <w:rFonts w:ascii="Times New Roman" w:hAns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5D1C554D" id="Oval 14" o:spid="_x0000_s1027" style="position:absolute;margin-left:394.5pt;margin-top:1.45pt;width:85.05pt;height:8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">
                      <v:stroke dashstyle="1 1"/>
                      <v:textbox>
                        <w:txbxContent>
                          <w:p w14:paraId="34E6B1A0" w14:textId="77777777" w:rsidR="00BE764A" w:rsidRDefault="00BE764A" w:rsidP="00F0690F">
                            <w:pPr>
                              <w:jc w:val="center"/>
                              <w:rPr>
                                <w:rFonts w:ascii="Times New Roman" w:hAnsi="Times New Roman"/>
                              </w:rPr>
                            </w:pPr>
                          </w:p>
                          <w:p w14:paraId="11391068" w14:textId="77777777" w:rsidR="00BE764A" w:rsidRDefault="00BE764A" w:rsidP="00F0690F">
                            <w:pPr>
                              <w:jc w:val="center"/>
                              <w:rPr>
                                <w:rFonts w:ascii="Times New Roman" w:hAnsi="Times New Roman"/>
                              </w:rPr>
                            </w:pPr>
                          </w:p>
                          <w:p w14:paraId="553731FB" w14:textId="77777777" w:rsidR="00BE764A" w:rsidRDefault="00BE764A" w:rsidP="00F0690F">
                            <w:pPr>
                              <w:jc w:val="center"/>
                              <w:rPr>
                                <w:rFonts w:ascii="Times New Roman" w:hAnsi="Times New Roman"/>
                              </w:rPr>
                            </w:pPr>
                            <w:r>
                              <w:rPr>
                                <w:rFonts w:ascii="Times New Roman" w:hAnsi="Times New Roman"/>
                              </w:rPr>
                              <w:t>м.п.</w:t>
                            </w:r>
                          </w:p>
                        </w:txbxContent>
                      </v:textbox>
                    </v:oval>
                  </w:pict>
                </mc:Fallback>
              </mc:AlternateContent>
            </w:r>
          </w:p>
          <w:tbl>
            <w:tblPr>
              <w:tblW w:w="9787" w:type="dxa"/>
              <w:tblLayout w:type="fixed"/>
              <w:tblLook w:val="0000" w:firstRow="0" w:lastRow="0" w:firstColumn="0" w:lastColumn="0" w:noHBand="0" w:noVBand="0"/>
            </w:tblPr>
            <w:tblGrid>
              <w:gridCol w:w="4107"/>
              <w:gridCol w:w="236"/>
              <w:gridCol w:w="5444"/>
            </w:tblGrid>
            <w:tr w:rsidR="00F0690F" w:rsidRPr="008D1075" w14:paraId="5E679C44" w14:textId="77777777" w:rsidTr="00DC012E">
              <w:trPr>
                <w:trHeight w:val="726"/>
              </w:trPr>
              <w:tc>
                <w:tcPr>
                  <w:tcW w:w="4107" w:type="dxa"/>
                </w:tcPr>
                <w:p w14:paraId="1E634A9F" w14:textId="77777777" w:rsidR="00F0690F" w:rsidRPr="008D1075" w:rsidRDefault="00F0690F" w:rsidP="00DC012E">
                  <w:pPr>
                    <w:rPr>
                      <w:rFonts w:ascii="Tahoma" w:hAnsi="Tahoma" w:cs="Tahoma"/>
                      <w:b/>
                      <w:sz w:val="20"/>
                      <w:szCs w:val="20"/>
                    </w:rPr>
                  </w:pPr>
                </w:p>
                <w:p w14:paraId="623267D0" w14:textId="77777777" w:rsidR="00F0690F" w:rsidRPr="008D1075" w:rsidRDefault="00F0690F" w:rsidP="00DC012E">
                  <w:pPr>
                    <w:rPr>
                      <w:rFonts w:ascii="Tahoma" w:hAnsi="Tahoma" w:cs="Tahoma"/>
                      <w:b/>
                      <w:sz w:val="20"/>
                      <w:szCs w:val="20"/>
                      <w:lang w:val="en-US"/>
                    </w:rPr>
                  </w:pPr>
                  <w:r w:rsidRPr="008D1075">
                    <w:rPr>
                      <w:rFonts w:ascii="Tahoma" w:hAnsi="Tahoma" w:cs="Tahoma"/>
                      <w:b/>
                      <w:sz w:val="20"/>
                      <w:szCs w:val="20"/>
                    </w:rPr>
                    <w:t>Государственный регистратор</w:t>
                  </w:r>
                </w:p>
                <w:p w14:paraId="42C57D4A" w14:textId="77777777" w:rsidR="00F0690F" w:rsidRPr="008D1075" w:rsidRDefault="00F0690F" w:rsidP="00DC012E">
                  <w:pPr>
                    <w:rPr>
                      <w:rFonts w:ascii="Tahoma" w:hAnsi="Tahoma" w:cs="Tahoma"/>
                      <w:b/>
                      <w:bCs/>
                      <w:color w:val="auto"/>
                      <w:sz w:val="20"/>
                      <w:szCs w:val="20"/>
                    </w:rPr>
                  </w:pPr>
                </w:p>
              </w:tc>
              <w:tc>
                <w:tcPr>
                  <w:tcW w:w="236" w:type="dxa"/>
                </w:tcPr>
                <w:p w14:paraId="2D645AD9" w14:textId="77777777" w:rsidR="00F0690F" w:rsidRPr="008D1075" w:rsidRDefault="00F0690F" w:rsidP="00DC012E">
                  <w:pPr>
                    <w:rPr>
                      <w:rFonts w:ascii="Tahoma" w:hAnsi="Tahoma" w:cs="Tahoma"/>
                      <w:b/>
                      <w:bCs/>
                      <w:color w:val="auto"/>
                      <w:sz w:val="20"/>
                      <w:szCs w:val="20"/>
                    </w:rPr>
                  </w:pPr>
                </w:p>
              </w:tc>
              <w:tc>
                <w:tcPr>
                  <w:tcW w:w="5444" w:type="dxa"/>
                </w:tcPr>
                <w:p w14:paraId="7DFDFDEF" w14:textId="77777777" w:rsidR="00F0690F" w:rsidRPr="008D1075" w:rsidRDefault="00F0690F" w:rsidP="00DC012E">
                  <w:pPr>
                    <w:rPr>
                      <w:rFonts w:ascii="Tahoma" w:hAnsi="Tahoma" w:cs="Tahoma"/>
                      <w:b/>
                      <w:sz w:val="20"/>
                      <w:szCs w:val="20"/>
                    </w:rPr>
                  </w:pPr>
                </w:p>
                <w:p w14:paraId="1403C87E" w14:textId="77777777" w:rsidR="00F0690F" w:rsidRPr="008D1075" w:rsidRDefault="00F0690F" w:rsidP="00DC012E">
                  <w:pPr>
                    <w:rPr>
                      <w:rFonts w:ascii="Tahoma" w:hAnsi="Tahoma" w:cs="Tahoma"/>
                      <w:b/>
                      <w:sz w:val="20"/>
                      <w:szCs w:val="20"/>
                    </w:rPr>
                  </w:pPr>
                </w:p>
                <w:p w14:paraId="702F3741" w14:textId="77777777" w:rsidR="00F0690F" w:rsidRPr="008D1075" w:rsidRDefault="00F0690F" w:rsidP="00DC012E">
                  <w:pPr>
                    <w:rPr>
                      <w:rFonts w:ascii="Tahoma" w:hAnsi="Tahoma" w:cs="Tahoma"/>
                      <w:b/>
                      <w:bCs/>
                      <w:color w:val="auto"/>
                      <w:sz w:val="20"/>
                      <w:szCs w:val="20"/>
                    </w:rPr>
                  </w:pPr>
                  <w:r w:rsidRPr="008D1075">
                    <w:rPr>
                      <w:rFonts w:ascii="Tahoma" w:hAnsi="Tahoma" w:cs="Tahoma"/>
                      <w:b/>
                      <w:sz w:val="20"/>
                      <w:szCs w:val="20"/>
                    </w:rPr>
                    <w:t xml:space="preserve">_______________ </w:t>
                  </w:r>
                  <w:r w:rsidR="00044014" w:rsidRPr="008D1075">
                    <w:rPr>
                      <w:rFonts w:ascii="Tahoma" w:hAnsi="Tahoma" w:cs="Tahoma"/>
                      <w:b/>
                      <w:sz w:val="20"/>
                      <w:szCs w:val="20"/>
                    </w:rPr>
                    <w:t>/_____________________//_____________________/</w:t>
                  </w:r>
                </w:p>
              </w:tc>
            </w:tr>
          </w:tbl>
          <w:p w14:paraId="47E2CD05" w14:textId="77777777" w:rsidR="00F0690F" w:rsidRPr="008D1075" w:rsidRDefault="00F0690F" w:rsidP="00DC012E">
            <w:pPr>
              <w:rPr>
                <w:rFonts w:ascii="Tahoma" w:hAnsi="Tahoma" w:cs="Tahoma"/>
                <w:sz w:val="20"/>
                <w:szCs w:val="20"/>
              </w:rPr>
            </w:pPr>
          </w:p>
          <w:p w14:paraId="62E01D5E" w14:textId="77777777" w:rsidR="00F0690F" w:rsidRPr="008D1075" w:rsidRDefault="00F0690F" w:rsidP="00DC012E">
            <w:pPr>
              <w:rPr>
                <w:rFonts w:ascii="Tahoma" w:hAnsi="Tahoma" w:cs="Tahoma"/>
                <w:sz w:val="20"/>
                <w:szCs w:val="20"/>
              </w:rPr>
            </w:pPr>
          </w:p>
          <w:p w14:paraId="4AD39636" w14:textId="77777777" w:rsidR="00F0690F" w:rsidRPr="008D1075" w:rsidRDefault="00F0690F" w:rsidP="00DC012E">
            <w:pPr>
              <w:rPr>
                <w:rFonts w:ascii="Tahoma" w:hAnsi="Tahoma" w:cs="Tahoma"/>
                <w:sz w:val="20"/>
                <w:szCs w:val="20"/>
              </w:rPr>
            </w:pPr>
          </w:p>
          <w:p w14:paraId="32366125" w14:textId="77777777" w:rsidR="00F0690F" w:rsidRPr="008D1075" w:rsidRDefault="00F0690F" w:rsidP="00DC012E">
            <w:pPr>
              <w:rPr>
                <w:rFonts w:ascii="Tahoma" w:hAnsi="Tahoma" w:cs="Tahoma"/>
                <w:sz w:val="20"/>
                <w:szCs w:val="20"/>
              </w:rPr>
            </w:pPr>
          </w:p>
          <w:p w14:paraId="6B39A5E0" w14:textId="77777777" w:rsidR="00F0690F" w:rsidRPr="008D1075" w:rsidRDefault="00F0690F" w:rsidP="00DC012E">
            <w:pPr>
              <w:rPr>
                <w:rFonts w:ascii="Tahoma" w:hAnsi="Tahoma" w:cs="Tahoma"/>
                <w:sz w:val="20"/>
                <w:szCs w:val="20"/>
              </w:rPr>
            </w:pPr>
            <w:bookmarkStart w:id="40" w:name="_GoBack"/>
            <w:bookmarkEnd w:id="40"/>
          </w:p>
        </w:tc>
      </w:tr>
    </w:tbl>
    <w:p w14:paraId="4022C97D" w14:textId="77777777" w:rsidR="009A2E9F" w:rsidRPr="008D1075" w:rsidRDefault="009A2E9F" w:rsidP="00723D95">
      <w:pPr>
        <w:jc w:val="both"/>
        <w:rPr>
          <w:rFonts w:ascii="Tahoma" w:hAnsi="Tahoma" w:cs="Tahoma"/>
          <w:sz w:val="20"/>
          <w:szCs w:val="20"/>
        </w:rPr>
      </w:pPr>
    </w:p>
    <w:sectPr w:rsidR="009A2E9F" w:rsidRPr="008D1075" w:rsidSect="007766BC">
      <w:headerReference w:type="even" r:id="rId16"/>
      <w:headerReference w:type="default" r:id="rId17"/>
      <w:footerReference w:type="default" r:id="rId18"/>
      <w:headerReference w:type="first" r:id="rId19"/>
      <w:pgSz w:w="11906" w:h="16838" w:code="9"/>
      <w:pgMar w:top="1134" w:right="1134" w:bottom="1134" w:left="1418"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8A79C" w14:textId="77777777" w:rsidR="00BE764A" w:rsidRDefault="00BE764A">
      <w:r>
        <w:separator/>
      </w:r>
    </w:p>
  </w:endnote>
  <w:endnote w:type="continuationSeparator" w:id="0">
    <w:p w14:paraId="4ABDC149" w14:textId="77777777" w:rsidR="00BE764A" w:rsidRDefault="00BE764A">
      <w:r>
        <w:continuationSeparator/>
      </w:r>
    </w:p>
  </w:endnote>
  <w:endnote w:type="continuationNotice" w:id="1">
    <w:p w14:paraId="432E43D3" w14:textId="77777777" w:rsidR="00BE764A" w:rsidRDefault="00BE76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59697" w14:textId="77777777" w:rsidR="00BE764A" w:rsidRPr="00014A57" w:rsidRDefault="00BE764A">
    <w:pPr>
      <w:pStyle w:val="af1"/>
      <w:jc w:val="right"/>
      <w:rPr>
        <w:rFonts w:ascii="Tahoma" w:hAnsi="Tahoma" w:cs="Tahoma"/>
        <w:sz w:val="20"/>
        <w:szCs w:val="20"/>
      </w:rPr>
    </w:pPr>
  </w:p>
  <w:p w14:paraId="05FF0E0E" w14:textId="77777777" w:rsidR="00BE764A" w:rsidRDefault="00BE764A" w:rsidP="00DB2AFA">
    <w:pPr>
      <w:pStyle w:val="af1"/>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4D7A0" w14:textId="77777777" w:rsidR="00BE764A" w:rsidRDefault="00BE764A">
      <w:r>
        <w:separator/>
      </w:r>
    </w:p>
  </w:footnote>
  <w:footnote w:type="continuationSeparator" w:id="0">
    <w:p w14:paraId="594B1694" w14:textId="77777777" w:rsidR="00BE764A" w:rsidRDefault="00BE764A">
      <w:r>
        <w:continuationSeparator/>
      </w:r>
    </w:p>
  </w:footnote>
  <w:footnote w:type="continuationNotice" w:id="1">
    <w:p w14:paraId="23164F12" w14:textId="77777777" w:rsidR="00BE764A" w:rsidRDefault="00BE764A"/>
  </w:footnote>
  <w:footnote w:id="2">
    <w:p w14:paraId="720D053D" w14:textId="36521BAA" w:rsidR="00BE764A" w:rsidRDefault="00BE764A">
      <w:pPr>
        <w:pStyle w:val="af4"/>
      </w:pPr>
      <w:r>
        <w:rPr>
          <w:rStyle w:val="af6"/>
        </w:rPr>
        <w:footnoteRef/>
      </w:r>
      <w:r>
        <w:t xml:space="preserve"> </w:t>
      </w:r>
      <w:r w:rsidRPr="00A06F6A">
        <w:rPr>
          <w:rFonts w:ascii="Tahoma" w:hAnsi="Tahoma" w:cs="Tahoma"/>
          <w:sz w:val="18"/>
          <w:szCs w:val="18"/>
        </w:rPr>
        <w:t xml:space="preserve">Здесь и далее по всему тексту </w:t>
      </w:r>
      <w:r>
        <w:rPr>
          <w:rFonts w:ascii="Tahoma" w:hAnsi="Tahoma" w:cs="Tahoma"/>
          <w:sz w:val="18"/>
          <w:szCs w:val="18"/>
        </w:rPr>
        <w:t xml:space="preserve">Закладной </w:t>
      </w:r>
      <w:r w:rsidRPr="00A06F6A">
        <w:rPr>
          <w:rFonts w:ascii="Tahoma" w:hAnsi="Tahoma" w:cs="Tahoma"/>
          <w:sz w:val="18"/>
          <w:szCs w:val="18"/>
        </w:rPr>
        <w:t>под рублями подразумеваются рубли Российской Федерации</w:t>
      </w:r>
    </w:p>
  </w:footnote>
  <w:footnote w:id="3">
    <w:p w14:paraId="788EF090" w14:textId="77777777" w:rsidR="00BE764A" w:rsidRPr="00901723" w:rsidRDefault="00BE764A" w:rsidP="00F42063">
      <w:pPr>
        <w:pStyle w:val="af4"/>
        <w:jc w:val="both"/>
        <w:rPr>
          <w:rFonts w:ascii="Tahoma" w:hAnsi="Tahoma" w:cs="Tahoma"/>
          <w:sz w:val="18"/>
          <w:szCs w:val="18"/>
        </w:rPr>
      </w:pPr>
      <w:r w:rsidRPr="00901723">
        <w:rPr>
          <w:rStyle w:val="af6"/>
          <w:rFonts w:ascii="Tahoma" w:hAnsi="Tahoma" w:cs="Tahoma"/>
        </w:rPr>
        <w:t>1</w:t>
      </w:r>
      <w:r w:rsidRPr="00901723">
        <w:rPr>
          <w:rFonts w:ascii="Tahoma" w:hAnsi="Tahoma" w:cs="Tahoma"/>
          <w:sz w:val="18"/>
          <w:szCs w:val="18"/>
        </w:rPr>
        <w:t> Иной момент окончания срока действия процентной ставки может быть предусмотрен договором, являющимся основанием возникновения обеспеченного ипотекой обязательства.</w:t>
      </w:r>
    </w:p>
  </w:footnote>
  <w:footnote w:id="4">
    <w:p w14:paraId="1EAFCAD0" w14:textId="209DF66F" w:rsidR="00BE764A" w:rsidRDefault="00BE764A" w:rsidP="0012713A">
      <w:pPr>
        <w:pStyle w:val="af4"/>
        <w:jc w:val="both"/>
      </w:pPr>
      <w:r>
        <w:rPr>
          <w:rStyle w:val="af6"/>
        </w:rPr>
        <w:footnoteRef/>
      </w:r>
      <w:r>
        <w:t xml:space="preserve"> </w:t>
      </w:r>
      <w:proofErr w:type="gramStart"/>
      <w:r w:rsidRPr="00C80083">
        <w:rPr>
          <w:rFonts w:ascii="Tahoma" w:hAnsi="Tahoma" w:cs="Tahoma"/>
          <w:bCs/>
          <w:i/>
          <w:shd w:val="clear" w:color="auto" w:fill="D9D9D9"/>
        </w:rPr>
        <w:t>П</w:t>
      </w:r>
      <w:r>
        <w:rPr>
          <w:rFonts w:ascii="Tahoma" w:hAnsi="Tahoma" w:cs="Tahoma"/>
          <w:bCs/>
          <w:i/>
          <w:shd w:val="clear" w:color="auto" w:fill="D9D9D9"/>
        </w:rPr>
        <w:t>о продукту «</w:t>
      </w:r>
      <w:proofErr w:type="spellStart"/>
      <w:r>
        <w:rPr>
          <w:rFonts w:ascii="Tahoma" w:hAnsi="Tahoma" w:cs="Tahoma"/>
          <w:bCs/>
          <w:i/>
          <w:shd w:val="clear" w:color="auto" w:fill="D9D9D9"/>
        </w:rPr>
        <w:t>Перекредитование</w:t>
      </w:r>
      <w:proofErr w:type="spellEnd"/>
      <w:r>
        <w:rPr>
          <w:rFonts w:ascii="Tahoma" w:hAnsi="Tahoma" w:cs="Tahoma"/>
          <w:bCs/>
          <w:i/>
          <w:shd w:val="clear" w:color="auto" w:fill="D9D9D9"/>
        </w:rPr>
        <w:t xml:space="preserve">» (без оформления последующей ипотеки) с увеличенной процентной ставкой до момента оформления ипотеки в пользу Кредитора указывается ставка, повышенная дополнительно на 2 </w:t>
      </w:r>
      <w:proofErr w:type="spellStart"/>
      <w:r>
        <w:rPr>
          <w:rFonts w:ascii="Tahoma" w:hAnsi="Tahoma" w:cs="Tahoma"/>
          <w:bCs/>
          <w:i/>
          <w:shd w:val="clear" w:color="auto" w:fill="D9D9D9"/>
        </w:rPr>
        <w:t>п.п</w:t>
      </w:r>
      <w:proofErr w:type="spellEnd"/>
      <w:r>
        <w:rPr>
          <w:rFonts w:ascii="Tahoma" w:hAnsi="Tahoma" w:cs="Tahoma"/>
          <w:bCs/>
          <w:i/>
          <w:shd w:val="clear" w:color="auto" w:fill="D9D9D9"/>
        </w:rPr>
        <w:t>. – обязательно для займов в рамках агентской технологии прямой выдачи займов с баланса, для кредитов (займов) в рамках рефинансирования – на усмотрение Кредитора, при этом Кредитором может быть установлено иное значение надбавки.</w:t>
      </w:r>
      <w:proofErr w:type="gramEnd"/>
      <w:r>
        <w:rPr>
          <w:rFonts w:ascii="Tahoma" w:hAnsi="Tahoma" w:cs="Tahoma"/>
          <w:bCs/>
          <w:i/>
          <w:shd w:val="clear" w:color="auto" w:fill="D9D9D9"/>
        </w:rPr>
        <w:t xml:space="preserve"> </w:t>
      </w:r>
      <w:r>
        <w:rPr>
          <w:rFonts w:ascii="Tahoma" w:hAnsi="Tahoma" w:cs="Tahoma"/>
          <w:bCs/>
          <w:i/>
          <w:iCs/>
          <w:shd w:val="clear" w:color="auto" w:fill="D9D9D9"/>
        </w:rPr>
        <w:t>По</w:t>
      </w:r>
      <w:r w:rsidRPr="008D1075">
        <w:rPr>
          <w:rFonts w:ascii="Tahoma" w:hAnsi="Tahoma" w:cs="Tahoma"/>
          <w:bCs/>
          <w:i/>
          <w:iCs/>
          <w:shd w:val="clear" w:color="auto" w:fill="D9D9D9"/>
        </w:rPr>
        <w:t xml:space="preserve"> продукт</w:t>
      </w:r>
      <w:r>
        <w:rPr>
          <w:rFonts w:ascii="Tahoma" w:hAnsi="Tahoma" w:cs="Tahoma"/>
          <w:bCs/>
          <w:i/>
          <w:iCs/>
          <w:shd w:val="clear" w:color="auto" w:fill="D9D9D9"/>
        </w:rPr>
        <w:t>у</w:t>
      </w:r>
      <w:r w:rsidRPr="008D1075">
        <w:rPr>
          <w:rFonts w:ascii="Tahoma" w:hAnsi="Tahoma" w:cs="Tahoma"/>
          <w:bCs/>
          <w:i/>
          <w:iCs/>
          <w:shd w:val="clear" w:color="auto" w:fill="D9D9D9"/>
        </w:rPr>
        <w:t xml:space="preserve"> «Целевой кредит под залог имеющейся квартиры» указывается ставк</w:t>
      </w:r>
      <w:r>
        <w:rPr>
          <w:rFonts w:ascii="Tahoma" w:hAnsi="Tahoma" w:cs="Tahoma"/>
          <w:bCs/>
          <w:i/>
          <w:iCs/>
          <w:shd w:val="clear" w:color="auto" w:fill="D9D9D9"/>
        </w:rPr>
        <w:t>а, дополнительно увеличенная на 4</w:t>
      </w:r>
      <w:r w:rsidRPr="008D1075">
        <w:rPr>
          <w:rFonts w:ascii="Tahoma" w:hAnsi="Tahoma" w:cs="Tahoma"/>
          <w:bCs/>
          <w:i/>
          <w:iCs/>
          <w:shd w:val="clear" w:color="auto" w:fill="D9D9D9"/>
        </w:rPr>
        <w:t>,</w:t>
      </w:r>
      <w:r>
        <w:rPr>
          <w:rFonts w:ascii="Tahoma" w:hAnsi="Tahoma" w:cs="Tahoma"/>
          <w:bCs/>
          <w:i/>
          <w:iCs/>
          <w:shd w:val="clear" w:color="auto" w:fill="D9D9D9"/>
        </w:rPr>
        <w:t>00</w:t>
      </w:r>
      <w:r w:rsidRPr="008D1075">
        <w:rPr>
          <w:rFonts w:ascii="Tahoma" w:hAnsi="Tahoma" w:cs="Tahoma"/>
          <w:bCs/>
          <w:i/>
          <w:iCs/>
          <w:shd w:val="clear" w:color="auto" w:fill="D9D9D9"/>
        </w:rPr>
        <w:t xml:space="preserve"> </w:t>
      </w:r>
      <w:proofErr w:type="spellStart"/>
      <w:r w:rsidRPr="008D1075">
        <w:rPr>
          <w:rFonts w:ascii="Tahoma" w:hAnsi="Tahoma" w:cs="Tahoma"/>
          <w:bCs/>
          <w:i/>
          <w:iCs/>
          <w:shd w:val="clear" w:color="auto" w:fill="D9D9D9"/>
        </w:rPr>
        <w:t>п.п</w:t>
      </w:r>
      <w:proofErr w:type="spellEnd"/>
      <w:r w:rsidRPr="008D1075">
        <w:rPr>
          <w:rFonts w:ascii="Tahoma" w:hAnsi="Tahoma" w:cs="Tahoma"/>
          <w:bCs/>
          <w:i/>
          <w:iCs/>
          <w:shd w:val="clear" w:color="auto" w:fill="D9D9D9"/>
        </w:rPr>
        <w:t>.</w:t>
      </w:r>
      <w:r>
        <w:rPr>
          <w:rFonts w:ascii="Tahoma" w:hAnsi="Tahoma" w:cs="Tahoma"/>
          <w:bCs/>
          <w:i/>
          <w:iCs/>
          <w:shd w:val="clear" w:color="auto" w:fill="D9D9D9"/>
        </w:rPr>
        <w:t xml:space="preserve"> Ставка также увеличивается на размер надбавки (0,5 </w:t>
      </w:r>
      <w:proofErr w:type="spellStart"/>
      <w:r>
        <w:rPr>
          <w:rFonts w:ascii="Tahoma" w:hAnsi="Tahoma" w:cs="Tahoma"/>
          <w:bCs/>
          <w:i/>
          <w:iCs/>
          <w:shd w:val="clear" w:color="auto" w:fill="D9D9D9"/>
        </w:rPr>
        <w:t>п.п</w:t>
      </w:r>
      <w:proofErr w:type="spellEnd"/>
      <w:r>
        <w:rPr>
          <w:rFonts w:ascii="Tahoma" w:hAnsi="Tahoma" w:cs="Tahoma"/>
          <w:bCs/>
          <w:i/>
          <w:iCs/>
          <w:shd w:val="clear" w:color="auto" w:fill="D9D9D9"/>
        </w:rPr>
        <w:t>.) при применении опции «Справка о доходах по форме кредитора» и «Легкая ипотека».</w:t>
      </w:r>
    </w:p>
  </w:footnote>
  <w:footnote w:id="5">
    <w:p w14:paraId="287E1E69" w14:textId="06FC0707" w:rsidR="00BE764A" w:rsidRDefault="00BE764A" w:rsidP="00C71A3E">
      <w:pPr>
        <w:pStyle w:val="af4"/>
      </w:pPr>
      <w:r>
        <w:rPr>
          <w:rStyle w:val="af6"/>
        </w:rPr>
        <w:footnoteRef/>
      </w:r>
      <w:r>
        <w:t xml:space="preserve"> </w:t>
      </w:r>
      <w:r w:rsidRPr="00CB5915">
        <w:rPr>
          <w:rFonts w:ascii="Tahoma" w:hAnsi="Tahoma" w:cs="Tahoma"/>
          <w:sz w:val="18"/>
          <w:szCs w:val="18"/>
        </w:rPr>
        <w:t xml:space="preserve">Здесь и далее по всему тексту </w:t>
      </w:r>
      <w:r>
        <w:rPr>
          <w:rFonts w:ascii="Tahoma" w:hAnsi="Tahoma" w:cs="Tahoma"/>
          <w:sz w:val="18"/>
          <w:szCs w:val="18"/>
        </w:rPr>
        <w:t>Закладной</w:t>
      </w:r>
      <w:r w:rsidRPr="009463E7">
        <w:rPr>
          <w:rFonts w:ascii="Tahoma" w:hAnsi="Tahoma" w:cs="Tahoma"/>
          <w:sz w:val="18"/>
          <w:szCs w:val="18"/>
        </w:rPr>
        <w:t xml:space="preserve"> (</w:t>
      </w:r>
      <w:r>
        <w:rPr>
          <w:rFonts w:ascii="Tahoma" w:hAnsi="Tahoma" w:cs="Tahoma"/>
          <w:sz w:val="18"/>
          <w:szCs w:val="18"/>
        </w:rPr>
        <w:t>при наличии) «</w:t>
      </w:r>
      <w:proofErr w:type="spellStart"/>
      <w:r>
        <w:rPr>
          <w:rFonts w:ascii="Tahoma" w:hAnsi="Tahoma" w:cs="Tahoma"/>
          <w:sz w:val="18"/>
          <w:szCs w:val="18"/>
        </w:rPr>
        <w:t>п.п</w:t>
      </w:r>
      <w:proofErr w:type="spellEnd"/>
      <w:r>
        <w:rPr>
          <w:rFonts w:ascii="Tahoma" w:hAnsi="Tahoma" w:cs="Tahoma"/>
          <w:sz w:val="18"/>
          <w:szCs w:val="18"/>
        </w:rPr>
        <w:t xml:space="preserve">.» означает </w:t>
      </w:r>
      <w:r w:rsidRPr="00CB5915">
        <w:rPr>
          <w:rFonts w:ascii="Tahoma" w:hAnsi="Tahoma" w:cs="Tahoma"/>
          <w:sz w:val="18"/>
          <w:szCs w:val="18"/>
        </w:rPr>
        <w:t>процентные пункты</w:t>
      </w:r>
      <w:r>
        <w:rPr>
          <w:rFonts w:ascii="Tahoma" w:hAnsi="Tahoma" w:cs="Tahoma"/>
          <w:sz w:val="18"/>
          <w:szCs w:val="18"/>
        </w:rPr>
        <w:t>.</w:t>
      </w:r>
    </w:p>
  </w:footnote>
  <w:footnote w:id="6">
    <w:p w14:paraId="1384EB34" w14:textId="77777777" w:rsidR="00BE764A" w:rsidRPr="003630BC" w:rsidRDefault="00BE764A" w:rsidP="002D4CB6">
      <w:pPr>
        <w:pStyle w:val="af4"/>
        <w:jc w:val="both"/>
        <w:rPr>
          <w:i/>
        </w:rPr>
      </w:pPr>
      <w:r w:rsidRPr="00F33B63">
        <w:rPr>
          <w:rStyle w:val="af6"/>
        </w:rPr>
        <w:footnoteRef/>
      </w:r>
      <w:proofErr w:type="gramStart"/>
      <w:r w:rsidRPr="003630BC">
        <w:rPr>
          <w:rFonts w:ascii="Tahoma" w:eastAsiaTheme="minorHAnsi" w:hAnsi="Tahoma" w:cs="Tahoma"/>
          <w:sz w:val="18"/>
          <w:szCs w:val="18"/>
          <w:lang w:eastAsia="en-US"/>
        </w:rPr>
        <w:t>В случае принятия нормативно-правовых актов, отменяющих расчет и использование индекса потребительских цен, с даты, следующей за датой вступления в силу соответствующих нормативно-правовых актов вместо индекса потребительских цен применяется актуальный показатель относительного изменения в процентах уровня потребительских цен на товары и услуги по сравнению с уровнем цен на аналогичные товары и услуги за предыдущий месяц.</w:t>
      </w:r>
      <w:proofErr w:type="gramEnd"/>
    </w:p>
  </w:footnote>
  <w:footnote w:id="7">
    <w:p w14:paraId="6D3FED19" w14:textId="0DA648D9" w:rsidR="00BE764A" w:rsidRDefault="00BE764A" w:rsidP="004E78DB">
      <w:pPr>
        <w:pStyle w:val="af4"/>
        <w:jc w:val="both"/>
      </w:pPr>
      <w:r>
        <w:rPr>
          <w:rStyle w:val="af6"/>
        </w:rPr>
        <w:footnoteRef/>
      </w:r>
      <w:r>
        <w:t xml:space="preserve"> </w:t>
      </w:r>
      <w:r w:rsidRPr="00CB5915">
        <w:rPr>
          <w:rFonts w:ascii="Tahoma" w:hAnsi="Tahoma" w:cs="Tahoma"/>
          <w:sz w:val="18"/>
          <w:szCs w:val="18"/>
        </w:rPr>
        <w:t xml:space="preserve">Здесь и далее по всему тексту </w:t>
      </w:r>
      <w:r>
        <w:rPr>
          <w:rFonts w:ascii="Tahoma" w:hAnsi="Tahoma" w:cs="Tahoma"/>
          <w:sz w:val="18"/>
          <w:szCs w:val="18"/>
        </w:rPr>
        <w:t>Закладной (при наличии)</w:t>
      </w:r>
      <w:r w:rsidRPr="00CB5915">
        <w:rPr>
          <w:rFonts w:ascii="Tahoma" w:hAnsi="Tahoma" w:cs="Tahoma"/>
          <w:sz w:val="18"/>
          <w:szCs w:val="18"/>
        </w:rPr>
        <w:t xml:space="preserve"> </w:t>
      </w:r>
      <w:r>
        <w:rPr>
          <w:rFonts w:ascii="Tahoma" w:hAnsi="Tahoma" w:cs="Tahoma"/>
          <w:sz w:val="18"/>
          <w:szCs w:val="18"/>
        </w:rPr>
        <w:t>«</w:t>
      </w:r>
      <w:proofErr w:type="spellStart"/>
      <w:r>
        <w:rPr>
          <w:rFonts w:ascii="Tahoma" w:hAnsi="Tahoma" w:cs="Tahoma"/>
          <w:sz w:val="18"/>
          <w:szCs w:val="18"/>
        </w:rPr>
        <w:t>п.п</w:t>
      </w:r>
      <w:proofErr w:type="spellEnd"/>
      <w:r>
        <w:rPr>
          <w:rFonts w:ascii="Tahoma" w:hAnsi="Tahoma" w:cs="Tahoma"/>
          <w:sz w:val="18"/>
          <w:szCs w:val="18"/>
        </w:rPr>
        <w:t xml:space="preserve">.» означает </w:t>
      </w:r>
      <w:r w:rsidRPr="00CB5915">
        <w:rPr>
          <w:rFonts w:ascii="Tahoma" w:hAnsi="Tahoma" w:cs="Tahoma"/>
          <w:sz w:val="18"/>
          <w:szCs w:val="18"/>
        </w:rPr>
        <w:t>процентные пункты</w:t>
      </w:r>
      <w:r>
        <w:rPr>
          <w:rFonts w:ascii="Tahoma" w:hAnsi="Tahoma" w:cs="Tahoma"/>
          <w:sz w:val="18"/>
          <w:szCs w:val="18"/>
        </w:rPr>
        <w:t>.</w:t>
      </w:r>
    </w:p>
  </w:footnote>
  <w:footnote w:id="8">
    <w:p w14:paraId="4877D5A9" w14:textId="77777777" w:rsidR="00BE764A" w:rsidRDefault="00BE764A" w:rsidP="002D4CB6">
      <w:pPr>
        <w:pStyle w:val="af4"/>
        <w:jc w:val="both"/>
      </w:pPr>
      <w:r w:rsidRPr="00D72C9A">
        <w:rPr>
          <w:rFonts w:ascii="Tahoma" w:eastAsiaTheme="minorHAnsi" w:hAnsi="Tahoma" w:cs="Tahoma"/>
          <w:i/>
          <w:sz w:val="18"/>
          <w:szCs w:val="18"/>
          <w:shd w:val="clear" w:color="auto" w:fill="D9D9D9"/>
          <w:lang w:eastAsia="en-US"/>
        </w:rPr>
        <w:footnoteRef/>
      </w:r>
      <w:r w:rsidRPr="008D607D">
        <w:rPr>
          <w:rFonts w:ascii="Tahoma" w:eastAsiaTheme="minorHAnsi" w:hAnsi="Tahoma" w:cs="Tahoma"/>
          <w:i/>
          <w:sz w:val="18"/>
          <w:szCs w:val="18"/>
          <w:shd w:val="clear" w:color="auto" w:fill="D9D9D9"/>
          <w:lang w:eastAsia="en-US"/>
        </w:rPr>
        <w:t xml:space="preserve"> </w:t>
      </w:r>
      <w:r w:rsidRPr="00D72C9A">
        <w:rPr>
          <w:rFonts w:ascii="Tahoma" w:eastAsiaTheme="minorHAnsi" w:hAnsi="Tahoma" w:cs="Tahoma"/>
          <w:i/>
          <w:sz w:val="18"/>
          <w:szCs w:val="18"/>
          <w:shd w:val="clear" w:color="auto" w:fill="D9D9D9"/>
          <w:lang w:eastAsia="en-US"/>
        </w:rPr>
        <w:t xml:space="preserve">Здесь и далее формулировки, прописанные курсивом, но не выделенные серым цветом, включаются в текст договора (при этом шрифт приводится в соответствие с основным текстом Договора, курсив снимается) в соответствии с комментариями, выделенными серым цветом. Все комментарии, выделенные серым цветом, не включаются в текст </w:t>
      </w:r>
      <w:r>
        <w:rPr>
          <w:rFonts w:ascii="Tahoma" w:eastAsiaTheme="minorHAnsi" w:hAnsi="Tahoma" w:cs="Tahoma"/>
          <w:i/>
          <w:sz w:val="18"/>
          <w:szCs w:val="18"/>
          <w:shd w:val="clear" w:color="auto" w:fill="D9D9D9"/>
          <w:lang w:eastAsia="en-US"/>
        </w:rPr>
        <w:t>закладной</w:t>
      </w:r>
      <w:r w:rsidRPr="00D72C9A">
        <w:rPr>
          <w:rFonts w:ascii="Tahoma" w:eastAsiaTheme="minorHAnsi" w:hAnsi="Tahoma" w:cs="Tahoma"/>
          <w:i/>
          <w:sz w:val="18"/>
          <w:szCs w:val="18"/>
          <w:shd w:val="clear" w:color="auto" w:fill="D9D9D9"/>
          <w:lang w:eastAsia="en-US"/>
        </w:rPr>
        <w:t xml:space="preserve"> и удаляются при е</w:t>
      </w:r>
      <w:r>
        <w:rPr>
          <w:rFonts w:ascii="Tahoma" w:eastAsiaTheme="minorHAnsi" w:hAnsi="Tahoma" w:cs="Tahoma"/>
          <w:i/>
          <w:sz w:val="18"/>
          <w:szCs w:val="18"/>
          <w:shd w:val="clear" w:color="auto" w:fill="D9D9D9"/>
          <w:lang w:eastAsia="en-US"/>
        </w:rPr>
        <w:t>е</w:t>
      </w:r>
      <w:r w:rsidRPr="00D72C9A">
        <w:rPr>
          <w:rFonts w:ascii="Tahoma" w:eastAsiaTheme="minorHAnsi" w:hAnsi="Tahoma" w:cs="Tahoma"/>
          <w:i/>
          <w:sz w:val="18"/>
          <w:szCs w:val="18"/>
          <w:shd w:val="clear" w:color="auto" w:fill="D9D9D9"/>
          <w:lang w:eastAsia="en-US"/>
        </w:rPr>
        <w:t xml:space="preserve"> заполнении.</w:t>
      </w:r>
      <w:r w:rsidRPr="00EC481F">
        <w:rPr>
          <w:rFonts w:ascii="Tahoma" w:eastAsiaTheme="minorHAnsi" w:hAnsi="Tahoma" w:cs="Tahoma"/>
          <w:i/>
          <w:sz w:val="18"/>
          <w:szCs w:val="18"/>
          <w:shd w:val="clear" w:color="auto" w:fill="D9D9D9"/>
          <w:lang w:eastAsia="en-US"/>
        </w:rPr>
        <w:t xml:space="preserve"> Все пояснения по тексту </w:t>
      </w:r>
      <w:r>
        <w:rPr>
          <w:rFonts w:ascii="Tahoma" w:eastAsiaTheme="minorHAnsi" w:hAnsi="Tahoma" w:cs="Tahoma"/>
          <w:i/>
          <w:sz w:val="18"/>
          <w:szCs w:val="18"/>
          <w:shd w:val="clear" w:color="auto" w:fill="D9D9D9"/>
          <w:lang w:eastAsia="en-US"/>
        </w:rPr>
        <w:t>закладной</w:t>
      </w:r>
      <w:r w:rsidRPr="00EC481F">
        <w:rPr>
          <w:rFonts w:ascii="Tahoma" w:eastAsiaTheme="minorHAnsi" w:hAnsi="Tahoma" w:cs="Tahoma"/>
          <w:i/>
          <w:sz w:val="18"/>
          <w:szCs w:val="18"/>
          <w:shd w:val="clear" w:color="auto" w:fill="D9D9D9"/>
          <w:lang w:eastAsia="en-US"/>
        </w:rPr>
        <w:t xml:space="preserve">, выделенные курсивом и заливкой серого цвета, не являются частью либо условием </w:t>
      </w:r>
      <w:r>
        <w:rPr>
          <w:rFonts w:ascii="Tahoma" w:eastAsiaTheme="minorHAnsi" w:hAnsi="Tahoma" w:cs="Tahoma"/>
          <w:i/>
          <w:sz w:val="18"/>
          <w:szCs w:val="18"/>
          <w:shd w:val="clear" w:color="auto" w:fill="D9D9D9"/>
          <w:lang w:eastAsia="en-US"/>
        </w:rPr>
        <w:t>закладной</w:t>
      </w:r>
      <w:r w:rsidRPr="00EC481F">
        <w:rPr>
          <w:rFonts w:ascii="Tahoma" w:eastAsiaTheme="minorHAnsi" w:hAnsi="Tahoma" w:cs="Tahoma"/>
          <w:i/>
          <w:sz w:val="18"/>
          <w:szCs w:val="18"/>
          <w:shd w:val="clear" w:color="auto" w:fill="D9D9D9"/>
          <w:lang w:eastAsia="en-US"/>
        </w:rPr>
        <w:t xml:space="preserve"> и в текст </w:t>
      </w:r>
      <w:r>
        <w:rPr>
          <w:rFonts w:ascii="Tahoma" w:eastAsiaTheme="minorHAnsi" w:hAnsi="Tahoma" w:cs="Tahoma"/>
          <w:i/>
          <w:sz w:val="18"/>
          <w:szCs w:val="18"/>
          <w:shd w:val="clear" w:color="auto" w:fill="D9D9D9"/>
          <w:lang w:eastAsia="en-US"/>
        </w:rPr>
        <w:t>закладной</w:t>
      </w:r>
      <w:r w:rsidRPr="00EC481F">
        <w:rPr>
          <w:rFonts w:ascii="Tahoma" w:eastAsiaTheme="minorHAnsi" w:hAnsi="Tahoma" w:cs="Tahoma"/>
          <w:i/>
          <w:sz w:val="18"/>
          <w:szCs w:val="18"/>
          <w:shd w:val="clear" w:color="auto" w:fill="D9D9D9"/>
          <w:lang w:eastAsia="en-US"/>
        </w:rPr>
        <w:t xml:space="preserve"> не включаются. В случае если исключение либо включение какого-либо пункта при формировании </w:t>
      </w:r>
      <w:r>
        <w:rPr>
          <w:rFonts w:ascii="Tahoma" w:eastAsiaTheme="minorHAnsi" w:hAnsi="Tahoma" w:cs="Tahoma"/>
          <w:i/>
          <w:sz w:val="18"/>
          <w:szCs w:val="18"/>
          <w:shd w:val="clear" w:color="auto" w:fill="D9D9D9"/>
          <w:lang w:eastAsia="en-US"/>
        </w:rPr>
        <w:t>закладной</w:t>
      </w:r>
      <w:r w:rsidRPr="00EC481F">
        <w:rPr>
          <w:rFonts w:ascii="Tahoma" w:eastAsiaTheme="minorHAnsi" w:hAnsi="Tahoma" w:cs="Tahoma"/>
          <w:i/>
          <w:sz w:val="18"/>
          <w:szCs w:val="18"/>
          <w:shd w:val="clear" w:color="auto" w:fill="D9D9D9"/>
          <w:lang w:eastAsia="en-US"/>
        </w:rPr>
        <w:t xml:space="preserve"> нарушает порядок нумерации нижеследующего текста (в том числе сносок по тексту), номера</w:t>
      </w:r>
      <w:r>
        <w:rPr>
          <w:rFonts w:ascii="Tahoma" w:eastAsiaTheme="minorHAnsi" w:hAnsi="Tahoma" w:cs="Tahoma"/>
          <w:i/>
          <w:sz w:val="18"/>
          <w:szCs w:val="18"/>
          <w:shd w:val="clear" w:color="auto" w:fill="D9D9D9"/>
          <w:lang w:eastAsia="en-US"/>
        </w:rPr>
        <w:t xml:space="preserve"> </w:t>
      </w:r>
      <w:r w:rsidRPr="00EC481F">
        <w:rPr>
          <w:rFonts w:ascii="Tahoma" w:eastAsiaTheme="minorHAnsi" w:hAnsi="Tahoma" w:cs="Tahoma"/>
          <w:i/>
          <w:sz w:val="18"/>
          <w:szCs w:val="18"/>
          <w:shd w:val="clear" w:color="auto" w:fill="D9D9D9"/>
          <w:lang w:eastAsia="en-US"/>
        </w:rPr>
        <w:t xml:space="preserve">последующих пунктов, равно как и ссылки на них по тексту </w:t>
      </w:r>
      <w:r>
        <w:rPr>
          <w:rFonts w:ascii="Tahoma" w:eastAsiaTheme="minorHAnsi" w:hAnsi="Tahoma" w:cs="Tahoma"/>
          <w:i/>
          <w:sz w:val="18"/>
          <w:szCs w:val="18"/>
          <w:shd w:val="clear" w:color="auto" w:fill="D9D9D9"/>
          <w:lang w:eastAsia="en-US"/>
        </w:rPr>
        <w:t>закладной</w:t>
      </w:r>
      <w:r w:rsidRPr="00EC481F">
        <w:rPr>
          <w:rFonts w:ascii="Tahoma" w:eastAsiaTheme="minorHAnsi" w:hAnsi="Tahoma" w:cs="Tahoma"/>
          <w:i/>
          <w:sz w:val="18"/>
          <w:szCs w:val="18"/>
          <w:shd w:val="clear" w:color="auto" w:fill="D9D9D9"/>
          <w:lang w:eastAsia="en-US"/>
        </w:rPr>
        <w:t>, а также сноски, подлежат корректировке</w:t>
      </w:r>
      <w:r w:rsidRPr="00EC481F">
        <w:rPr>
          <w:rFonts w:asciiTheme="minorHAnsi" w:eastAsiaTheme="minorHAnsi" w:hAnsiTheme="minorHAnsi" w:cstheme="minorBidi"/>
          <w:i/>
          <w:sz w:val="18"/>
          <w:szCs w:val="18"/>
          <w:shd w:val="clear" w:color="auto" w:fill="D9D9D9"/>
          <w:lang w:eastAsia="en-US"/>
        </w:rPr>
        <w:t>.</w:t>
      </w:r>
    </w:p>
  </w:footnote>
  <w:footnote w:id="9">
    <w:p w14:paraId="384C9EB8" w14:textId="3F45743D" w:rsidR="00BE764A" w:rsidRDefault="00BE764A" w:rsidP="00670370">
      <w:pPr>
        <w:pStyle w:val="af4"/>
      </w:pPr>
      <w:r>
        <w:rPr>
          <w:rStyle w:val="af6"/>
        </w:rPr>
        <w:footnoteRef/>
      </w:r>
      <w:r>
        <w:t xml:space="preserve"> </w:t>
      </w:r>
      <w:r w:rsidRPr="00CB5915">
        <w:rPr>
          <w:rFonts w:ascii="Tahoma" w:hAnsi="Tahoma" w:cs="Tahoma"/>
          <w:sz w:val="18"/>
          <w:szCs w:val="18"/>
        </w:rPr>
        <w:t xml:space="preserve">Здесь и далее по всему тексту </w:t>
      </w:r>
      <w:r>
        <w:rPr>
          <w:rFonts w:ascii="Tahoma" w:hAnsi="Tahoma" w:cs="Tahoma"/>
          <w:sz w:val="18"/>
          <w:szCs w:val="18"/>
        </w:rPr>
        <w:t>Закладной</w:t>
      </w:r>
      <w:r w:rsidRPr="00CB5915">
        <w:rPr>
          <w:rFonts w:ascii="Tahoma" w:hAnsi="Tahoma" w:cs="Tahoma"/>
          <w:sz w:val="18"/>
          <w:szCs w:val="18"/>
        </w:rPr>
        <w:t xml:space="preserve"> </w:t>
      </w:r>
      <w:r>
        <w:rPr>
          <w:rFonts w:ascii="Tahoma" w:hAnsi="Tahoma" w:cs="Tahoma"/>
          <w:sz w:val="18"/>
          <w:szCs w:val="18"/>
        </w:rPr>
        <w:t>(при наличии) «</w:t>
      </w:r>
      <w:proofErr w:type="spellStart"/>
      <w:r>
        <w:rPr>
          <w:rFonts w:ascii="Tahoma" w:hAnsi="Tahoma" w:cs="Tahoma"/>
          <w:sz w:val="18"/>
          <w:szCs w:val="18"/>
        </w:rPr>
        <w:t>п.п</w:t>
      </w:r>
      <w:proofErr w:type="spellEnd"/>
      <w:r>
        <w:rPr>
          <w:rFonts w:ascii="Tahoma" w:hAnsi="Tahoma" w:cs="Tahoma"/>
          <w:sz w:val="18"/>
          <w:szCs w:val="18"/>
        </w:rPr>
        <w:t xml:space="preserve">.» означает </w:t>
      </w:r>
      <w:r w:rsidRPr="00CB5915">
        <w:rPr>
          <w:rFonts w:ascii="Tahoma" w:hAnsi="Tahoma" w:cs="Tahoma"/>
          <w:sz w:val="18"/>
          <w:szCs w:val="18"/>
        </w:rPr>
        <w:t>процентные пункты</w:t>
      </w:r>
      <w:r>
        <w:rPr>
          <w:rFonts w:ascii="Tahoma" w:hAnsi="Tahoma" w:cs="Tahoma"/>
          <w:sz w:val="18"/>
          <w:szCs w:val="18"/>
        </w:rPr>
        <w:t>.</w:t>
      </w:r>
    </w:p>
  </w:footnote>
  <w:footnote w:id="10">
    <w:p w14:paraId="6E71C904" w14:textId="668925F8" w:rsidR="00BE764A" w:rsidRDefault="00BE764A" w:rsidP="00CC3704">
      <w:pPr>
        <w:pStyle w:val="af4"/>
      </w:pPr>
      <w:r>
        <w:rPr>
          <w:rStyle w:val="af6"/>
        </w:rPr>
        <w:footnoteRef/>
      </w:r>
      <w:r>
        <w:t xml:space="preserve"> </w:t>
      </w:r>
      <w:r w:rsidRPr="00CB5915">
        <w:rPr>
          <w:rFonts w:ascii="Tahoma" w:hAnsi="Tahoma" w:cs="Tahoma"/>
          <w:sz w:val="18"/>
          <w:szCs w:val="18"/>
        </w:rPr>
        <w:t xml:space="preserve">Здесь и далее по всему тексту </w:t>
      </w:r>
      <w:r>
        <w:rPr>
          <w:rFonts w:ascii="Tahoma" w:hAnsi="Tahoma" w:cs="Tahoma"/>
          <w:sz w:val="18"/>
          <w:szCs w:val="18"/>
        </w:rPr>
        <w:t>Закладной (при наличии) «</w:t>
      </w:r>
      <w:proofErr w:type="spellStart"/>
      <w:r>
        <w:rPr>
          <w:rFonts w:ascii="Tahoma" w:hAnsi="Tahoma" w:cs="Tahoma"/>
          <w:sz w:val="18"/>
          <w:szCs w:val="18"/>
        </w:rPr>
        <w:t>п.п</w:t>
      </w:r>
      <w:proofErr w:type="spellEnd"/>
      <w:r>
        <w:rPr>
          <w:rFonts w:ascii="Tahoma" w:hAnsi="Tahoma" w:cs="Tahoma"/>
          <w:sz w:val="18"/>
          <w:szCs w:val="18"/>
        </w:rPr>
        <w:t xml:space="preserve">.» означает </w:t>
      </w:r>
      <w:r w:rsidRPr="00CB5915">
        <w:rPr>
          <w:rFonts w:ascii="Tahoma" w:hAnsi="Tahoma" w:cs="Tahoma"/>
          <w:sz w:val="18"/>
          <w:szCs w:val="18"/>
        </w:rPr>
        <w:t>процентные пункты</w:t>
      </w:r>
      <w:r>
        <w:rPr>
          <w:rFonts w:ascii="Tahoma" w:hAnsi="Tahoma" w:cs="Tahoma"/>
          <w:sz w:val="18"/>
          <w:szCs w:val="18"/>
        </w:rPr>
        <w:t>.</w:t>
      </w:r>
    </w:p>
  </w:footnote>
  <w:footnote w:id="11">
    <w:p w14:paraId="1E3985EE" w14:textId="77777777" w:rsidR="00BE764A" w:rsidRPr="00140EE9" w:rsidRDefault="00BE764A" w:rsidP="00092CAE">
      <w:pPr>
        <w:pStyle w:val="af4"/>
        <w:ind w:left="142"/>
        <w:jc w:val="both"/>
        <w:rPr>
          <w:rFonts w:ascii="Tahoma" w:hAnsi="Tahoma" w:cs="Tahoma"/>
          <w:i/>
          <w:sz w:val="18"/>
          <w:szCs w:val="18"/>
        </w:rPr>
      </w:pPr>
      <w:r w:rsidRPr="00F33B63">
        <w:rPr>
          <w:rFonts w:ascii="Tahoma" w:hAnsi="Tahoma" w:cs="Tahoma"/>
          <w:i/>
          <w:iCs/>
          <w:highlight w:val="lightGray"/>
          <w:vertAlign w:val="superscript"/>
        </w:rPr>
        <w:footnoteRef/>
      </w:r>
      <w:r w:rsidRPr="00140EE9">
        <w:rPr>
          <w:rFonts w:ascii="Tahoma" w:hAnsi="Tahoma" w:cs="Tahoma"/>
          <w:i/>
          <w:iCs/>
          <w:sz w:val="18"/>
          <w:szCs w:val="18"/>
          <w:highlight w:val="lightGray"/>
        </w:rPr>
        <w:t xml:space="preserve"> Здесь и далее формулировки, прописанные курсивом, но не выделенные серым цветом</w:t>
      </w:r>
      <w:r>
        <w:rPr>
          <w:rFonts w:ascii="Tahoma" w:hAnsi="Tahoma" w:cs="Tahoma"/>
          <w:i/>
          <w:iCs/>
          <w:sz w:val="18"/>
          <w:szCs w:val="18"/>
          <w:highlight w:val="lightGray"/>
        </w:rPr>
        <w:t>,</w:t>
      </w:r>
      <w:r w:rsidRPr="00140EE9">
        <w:rPr>
          <w:rFonts w:ascii="Tahoma" w:hAnsi="Tahoma" w:cs="Tahoma"/>
          <w:i/>
          <w:iCs/>
          <w:sz w:val="18"/>
          <w:szCs w:val="18"/>
          <w:highlight w:val="lightGray"/>
        </w:rPr>
        <w:t xml:space="preserve"> включаются в текст закладной в соответствии с комментариями, выделенными серым цветом. Все комментарии, выделенные серым цветом, не включаются в текст закладной и удаляются при ее заполнении.</w:t>
      </w:r>
    </w:p>
  </w:footnote>
  <w:footnote w:id="12">
    <w:p w14:paraId="20C6EDC6" w14:textId="40D607B3" w:rsidR="00BE764A" w:rsidRPr="006C31D1" w:rsidRDefault="00BE764A" w:rsidP="00ED2139">
      <w:pPr>
        <w:jc w:val="both"/>
        <w:rPr>
          <w:rFonts w:ascii="Tahoma" w:hAnsi="Tahoma" w:cs="Tahoma"/>
          <w:bCs/>
          <w:i/>
          <w:color w:val="auto"/>
          <w:szCs w:val="18"/>
          <w:highlight w:val="lightGray"/>
        </w:rPr>
      </w:pPr>
      <w:r w:rsidRPr="00ED2139">
        <w:rPr>
          <w:rStyle w:val="af6"/>
          <w:rFonts w:ascii="Tahoma" w:hAnsi="Tahoma" w:cs="Tahoma"/>
          <w:i/>
          <w:sz w:val="20"/>
          <w:szCs w:val="20"/>
          <w:highlight w:val="lightGray"/>
        </w:rPr>
        <w:footnoteRef/>
      </w:r>
      <w:r w:rsidRPr="00ED2139">
        <w:rPr>
          <w:sz w:val="20"/>
          <w:szCs w:val="20"/>
          <w:highlight w:val="lightGray"/>
        </w:rPr>
        <w:t xml:space="preserve"> </w:t>
      </w:r>
      <w:r>
        <w:rPr>
          <w:rFonts w:ascii="Tahoma" w:hAnsi="Tahoma" w:cs="Tahoma"/>
          <w:bCs/>
          <w:i/>
          <w:color w:val="auto"/>
          <w:szCs w:val="18"/>
          <w:highlight w:val="lightGray"/>
        </w:rPr>
        <w:t>Для продукта «</w:t>
      </w:r>
      <w:proofErr w:type="spellStart"/>
      <w:r>
        <w:rPr>
          <w:rFonts w:ascii="Tahoma" w:hAnsi="Tahoma" w:cs="Tahoma"/>
          <w:bCs/>
          <w:i/>
          <w:color w:val="auto"/>
          <w:szCs w:val="18"/>
          <w:highlight w:val="lightGray"/>
        </w:rPr>
        <w:t>Перекредитование</w:t>
      </w:r>
      <w:proofErr w:type="spellEnd"/>
      <w:r>
        <w:rPr>
          <w:rFonts w:ascii="Tahoma" w:hAnsi="Tahoma" w:cs="Tahoma"/>
          <w:bCs/>
          <w:i/>
          <w:color w:val="auto"/>
          <w:szCs w:val="18"/>
          <w:highlight w:val="lightGray"/>
        </w:rPr>
        <w:t xml:space="preserve">» в случае, если предметом ипотеки </w:t>
      </w:r>
      <w:proofErr w:type="gramStart"/>
      <w:r>
        <w:rPr>
          <w:rFonts w:ascii="Tahoma" w:hAnsi="Tahoma" w:cs="Tahoma"/>
          <w:bCs/>
          <w:i/>
          <w:color w:val="auto"/>
          <w:szCs w:val="18"/>
          <w:highlight w:val="lightGray"/>
        </w:rPr>
        <w:t>являются права требования графа удаляется</w:t>
      </w:r>
      <w:proofErr w:type="gramEnd"/>
      <w:r>
        <w:rPr>
          <w:rFonts w:ascii="Tahoma" w:hAnsi="Tahoma" w:cs="Tahoma"/>
          <w:bCs/>
          <w:i/>
          <w:color w:val="auto"/>
          <w:szCs w:val="18"/>
          <w:highlight w:val="lightGray"/>
        </w:rPr>
        <w:t>.</w:t>
      </w:r>
    </w:p>
    <w:p w14:paraId="5D4A9696" w14:textId="77777777" w:rsidR="00BE764A" w:rsidRPr="00ED2139" w:rsidRDefault="00BE764A" w:rsidP="00ED2139">
      <w:pPr>
        <w:pStyle w:val="af9"/>
        <w:ind w:left="345"/>
        <w:jc w:val="both"/>
        <w:rPr>
          <w:rFonts w:ascii="Tahoma" w:hAnsi="Tahoma" w:cs="Tahoma"/>
          <w:bCs/>
          <w:i/>
          <w:szCs w:val="18"/>
          <w:highlight w:val="lightGray"/>
        </w:rPr>
      </w:pPr>
    </w:p>
  </w:footnote>
  <w:footnote w:id="13">
    <w:p w14:paraId="55B677B0" w14:textId="3D36EA2D" w:rsidR="00BE764A" w:rsidRDefault="00BE764A">
      <w:pPr>
        <w:pStyle w:val="af4"/>
      </w:pPr>
      <w:r w:rsidRPr="00ED2139">
        <w:rPr>
          <w:rStyle w:val="af6"/>
          <w:rFonts w:ascii="Tahoma" w:hAnsi="Tahoma" w:cs="Tahoma"/>
          <w:i/>
          <w:highlight w:val="lightGray"/>
        </w:rPr>
        <w:footnoteRef/>
      </w:r>
      <w:r w:rsidRPr="00ED2139">
        <w:rPr>
          <w:rFonts w:ascii="Tahoma" w:hAnsi="Tahoma" w:cs="Tahoma"/>
          <w:i/>
          <w:highlight w:val="lightGray"/>
        </w:rPr>
        <w:t xml:space="preserve"> </w:t>
      </w:r>
      <w:r w:rsidRPr="00972568">
        <w:rPr>
          <w:rFonts w:ascii="Tahoma" w:hAnsi="Tahoma" w:cs="Tahoma"/>
          <w:bCs/>
          <w:i/>
          <w:szCs w:val="18"/>
          <w:highlight w:val="lightGray"/>
        </w:rPr>
        <w:t>Для продукт</w:t>
      </w:r>
      <w:r>
        <w:rPr>
          <w:rFonts w:ascii="Tahoma" w:hAnsi="Tahoma" w:cs="Tahoma"/>
          <w:bCs/>
          <w:i/>
          <w:szCs w:val="18"/>
          <w:highlight w:val="lightGray"/>
        </w:rPr>
        <w:t>ов</w:t>
      </w:r>
      <w:r w:rsidRPr="00972568">
        <w:rPr>
          <w:rFonts w:ascii="Tahoma" w:hAnsi="Tahoma" w:cs="Tahoma"/>
          <w:bCs/>
          <w:i/>
          <w:szCs w:val="18"/>
          <w:highlight w:val="lightGray"/>
        </w:rPr>
        <w:t xml:space="preserve"> «</w:t>
      </w:r>
      <w:proofErr w:type="spellStart"/>
      <w:r w:rsidRPr="00972568">
        <w:rPr>
          <w:rFonts w:ascii="Tahoma" w:hAnsi="Tahoma" w:cs="Tahoma"/>
          <w:bCs/>
          <w:i/>
          <w:szCs w:val="18"/>
          <w:highlight w:val="lightGray"/>
        </w:rPr>
        <w:t>Перекредитование</w:t>
      </w:r>
      <w:proofErr w:type="spellEnd"/>
      <w:r w:rsidRPr="00972568">
        <w:rPr>
          <w:rFonts w:ascii="Tahoma" w:hAnsi="Tahoma" w:cs="Tahoma"/>
          <w:bCs/>
          <w:i/>
          <w:szCs w:val="18"/>
          <w:highlight w:val="lightGray"/>
        </w:rPr>
        <w:t>»</w:t>
      </w:r>
      <w:r>
        <w:rPr>
          <w:rFonts w:ascii="Tahoma" w:hAnsi="Tahoma" w:cs="Tahoma"/>
          <w:bCs/>
          <w:i/>
          <w:szCs w:val="18"/>
          <w:highlight w:val="lightGray"/>
        </w:rPr>
        <w:t>, «Целевой кредит под залог имеющейся квартиры»</w:t>
      </w:r>
      <w:r w:rsidRPr="00972568">
        <w:rPr>
          <w:rFonts w:ascii="Tahoma" w:hAnsi="Tahoma" w:cs="Tahoma"/>
          <w:bCs/>
          <w:i/>
          <w:szCs w:val="18"/>
          <w:highlight w:val="lightGray"/>
        </w:rPr>
        <w:t xml:space="preserve"> графа удаляется.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893C8" w14:textId="77777777" w:rsidR="00BE764A" w:rsidRDefault="00BE764A" w:rsidP="00AF304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09EA2618" w14:textId="77777777" w:rsidR="00BE764A" w:rsidRDefault="00BE764A">
    <w:pPr>
      <w:pStyle w:val="a6"/>
      <w:ind w:right="360"/>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514195"/>
      <w:docPartObj>
        <w:docPartGallery w:val="Page Numbers (Top of Page)"/>
        <w:docPartUnique/>
      </w:docPartObj>
    </w:sdtPr>
    <w:sdtEndPr>
      <w:rPr>
        <w:rFonts w:ascii="Tahoma" w:hAnsi="Tahoma" w:cs="Tahoma"/>
        <w:sz w:val="20"/>
        <w:szCs w:val="20"/>
      </w:rPr>
    </w:sdtEndPr>
    <w:sdtContent>
      <w:p w14:paraId="5AB252E8" w14:textId="2420DF4B" w:rsidR="00BE764A" w:rsidRPr="001A2428" w:rsidRDefault="00BE764A">
        <w:pPr>
          <w:pStyle w:val="a6"/>
          <w:jc w:val="center"/>
          <w:rPr>
            <w:rFonts w:ascii="Tahoma" w:hAnsi="Tahoma" w:cs="Tahoma"/>
            <w:sz w:val="20"/>
            <w:szCs w:val="20"/>
          </w:rPr>
        </w:pPr>
        <w:r w:rsidRPr="001A2428">
          <w:rPr>
            <w:rFonts w:ascii="Tahoma" w:hAnsi="Tahoma" w:cs="Tahoma"/>
            <w:sz w:val="20"/>
            <w:szCs w:val="20"/>
          </w:rPr>
          <w:fldChar w:fldCharType="begin"/>
        </w:r>
        <w:r w:rsidRPr="001A2428">
          <w:rPr>
            <w:rFonts w:ascii="Tahoma" w:hAnsi="Tahoma" w:cs="Tahoma"/>
            <w:sz w:val="20"/>
            <w:szCs w:val="20"/>
          </w:rPr>
          <w:instrText>PAGE   \* MERGEFORMAT</w:instrText>
        </w:r>
        <w:r w:rsidRPr="001A2428">
          <w:rPr>
            <w:rFonts w:ascii="Tahoma" w:hAnsi="Tahoma" w:cs="Tahoma"/>
            <w:sz w:val="20"/>
            <w:szCs w:val="20"/>
          </w:rPr>
          <w:fldChar w:fldCharType="separate"/>
        </w:r>
        <w:r w:rsidR="00723D95">
          <w:rPr>
            <w:rFonts w:ascii="Tahoma" w:hAnsi="Tahoma" w:cs="Tahoma"/>
            <w:noProof/>
            <w:sz w:val="20"/>
            <w:szCs w:val="20"/>
          </w:rPr>
          <w:t>22</w:t>
        </w:r>
        <w:r w:rsidRPr="001A2428">
          <w:rPr>
            <w:rFonts w:ascii="Tahoma" w:hAnsi="Tahoma" w:cs="Tahoma"/>
            <w:sz w:val="20"/>
            <w:szCs w:val="20"/>
          </w:rPr>
          <w:fldChar w:fldCharType="end"/>
        </w:r>
      </w:p>
    </w:sdtContent>
  </w:sdt>
  <w:p w14:paraId="06236EB8" w14:textId="77777777" w:rsidR="00BE764A" w:rsidRDefault="00BE764A">
    <w:pPr>
      <w:pStyle w:val="a6"/>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31D79" w14:textId="77777777" w:rsidR="00BE764A" w:rsidRPr="00D87C00" w:rsidRDefault="00BE764A">
    <w:pPr>
      <w:pStyle w:val="a6"/>
      <w:jc w:val="center"/>
      <w:rPr>
        <w:rFonts w:ascii="Times New Roman" w:hAnsi="Times New Roman"/>
        <w:sz w:val="24"/>
      </w:rPr>
    </w:pPr>
  </w:p>
  <w:p w14:paraId="251E70DE" w14:textId="77777777" w:rsidR="00BE764A" w:rsidRDefault="00BE764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17C8"/>
    <w:multiLevelType w:val="hybridMultilevel"/>
    <w:tmpl w:val="EC32E164"/>
    <w:lvl w:ilvl="0" w:tplc="CFF69110">
      <w:start w:val="1"/>
      <w:numFmt w:val="bullet"/>
      <w:lvlText w:val=""/>
      <w:lvlJc w:val="left"/>
      <w:pPr>
        <w:ind w:left="2280" w:hanging="360"/>
      </w:pPr>
      <w:rPr>
        <w:rFonts w:ascii="Symbol" w:hAnsi="Symbol" w:hint="default"/>
        <w:b w:val="0"/>
        <w:color w:val="auto"/>
        <w:sz w:val="24"/>
      </w:rPr>
    </w:lvl>
    <w:lvl w:ilvl="1" w:tplc="04190003">
      <w:start w:val="1"/>
      <w:numFmt w:val="bullet"/>
      <w:lvlText w:val="o"/>
      <w:lvlJc w:val="left"/>
      <w:pPr>
        <w:ind w:left="3000" w:hanging="360"/>
      </w:pPr>
      <w:rPr>
        <w:rFonts w:ascii="Courier New" w:hAnsi="Courier New" w:cs="Courier New" w:hint="default"/>
      </w:rPr>
    </w:lvl>
    <w:lvl w:ilvl="2" w:tplc="04190005">
      <w:start w:val="1"/>
      <w:numFmt w:val="bullet"/>
      <w:lvlText w:val=""/>
      <w:lvlJc w:val="left"/>
      <w:pPr>
        <w:ind w:left="3720" w:hanging="360"/>
      </w:pPr>
      <w:rPr>
        <w:rFonts w:ascii="Wingdings" w:hAnsi="Wingdings" w:hint="default"/>
      </w:rPr>
    </w:lvl>
    <w:lvl w:ilvl="3" w:tplc="04190001">
      <w:start w:val="1"/>
      <w:numFmt w:val="bullet"/>
      <w:lvlText w:val=""/>
      <w:lvlJc w:val="left"/>
      <w:pPr>
        <w:ind w:left="4440" w:hanging="360"/>
      </w:pPr>
      <w:rPr>
        <w:rFonts w:ascii="Symbol" w:hAnsi="Symbol" w:hint="default"/>
      </w:rPr>
    </w:lvl>
    <w:lvl w:ilvl="4" w:tplc="04190003">
      <w:start w:val="1"/>
      <w:numFmt w:val="bullet"/>
      <w:lvlText w:val="o"/>
      <w:lvlJc w:val="left"/>
      <w:pPr>
        <w:ind w:left="5160" w:hanging="360"/>
      </w:pPr>
      <w:rPr>
        <w:rFonts w:ascii="Courier New" w:hAnsi="Courier New" w:cs="Courier New" w:hint="default"/>
      </w:rPr>
    </w:lvl>
    <w:lvl w:ilvl="5" w:tplc="04190005">
      <w:start w:val="1"/>
      <w:numFmt w:val="bullet"/>
      <w:lvlText w:val=""/>
      <w:lvlJc w:val="left"/>
      <w:pPr>
        <w:ind w:left="5880" w:hanging="360"/>
      </w:pPr>
      <w:rPr>
        <w:rFonts w:ascii="Wingdings" w:hAnsi="Wingdings" w:hint="default"/>
      </w:rPr>
    </w:lvl>
    <w:lvl w:ilvl="6" w:tplc="04190001">
      <w:start w:val="1"/>
      <w:numFmt w:val="bullet"/>
      <w:lvlText w:val=""/>
      <w:lvlJc w:val="left"/>
      <w:pPr>
        <w:ind w:left="6600" w:hanging="360"/>
      </w:pPr>
      <w:rPr>
        <w:rFonts w:ascii="Symbol" w:hAnsi="Symbol" w:hint="default"/>
      </w:rPr>
    </w:lvl>
    <w:lvl w:ilvl="7" w:tplc="04190003">
      <w:start w:val="1"/>
      <w:numFmt w:val="bullet"/>
      <w:lvlText w:val="o"/>
      <w:lvlJc w:val="left"/>
      <w:pPr>
        <w:ind w:left="7320" w:hanging="360"/>
      </w:pPr>
      <w:rPr>
        <w:rFonts w:ascii="Courier New" w:hAnsi="Courier New" w:cs="Courier New" w:hint="default"/>
      </w:rPr>
    </w:lvl>
    <w:lvl w:ilvl="8" w:tplc="04190005">
      <w:start w:val="1"/>
      <w:numFmt w:val="bullet"/>
      <w:lvlText w:val=""/>
      <w:lvlJc w:val="left"/>
      <w:pPr>
        <w:ind w:left="8040" w:hanging="360"/>
      </w:pPr>
      <w:rPr>
        <w:rFonts w:ascii="Wingdings" w:hAnsi="Wingdings" w:hint="default"/>
      </w:rPr>
    </w:lvl>
  </w:abstractNum>
  <w:abstractNum w:abstractNumId="1">
    <w:nsid w:val="0EF1773C"/>
    <w:multiLevelType w:val="multilevel"/>
    <w:tmpl w:val="B74EDB92"/>
    <w:lvl w:ilvl="0">
      <w:start w:val="3"/>
      <w:numFmt w:val="decimal"/>
      <w:lvlText w:val="%1."/>
      <w:lvlJc w:val="left"/>
      <w:pPr>
        <w:ind w:left="644" w:hanging="360"/>
      </w:pPr>
      <w:rPr>
        <w:rFonts w:hint="default"/>
        <w:b/>
      </w:rPr>
    </w:lvl>
    <w:lvl w:ilvl="1">
      <w:start w:val="2"/>
      <w:numFmt w:val="decimal"/>
      <w:lvlText w:val="%1.1."/>
      <w:lvlJc w:val="left"/>
      <w:pPr>
        <w:ind w:left="1000" w:hanging="432"/>
      </w:pPr>
      <w:rPr>
        <w:rFonts w:hint="default"/>
        <w:b w:val="0"/>
        <w:i w:val="0"/>
      </w:rPr>
    </w:lvl>
    <w:lvl w:ilvl="2">
      <w:start w:val="1"/>
      <w:numFmt w:val="decimal"/>
      <w:lvlText w:val="%1.%2.%3."/>
      <w:lvlJc w:val="left"/>
      <w:pPr>
        <w:ind w:left="1355" w:hanging="504"/>
      </w:pPr>
      <w:rPr>
        <w:rFonts w:ascii="Tahoma" w:hAnsi="Tahoma" w:cs="Tahoma" w:hint="default"/>
        <w:b w:val="0"/>
        <w:i w:val="0"/>
        <w:sz w:val="20"/>
        <w:szCs w:val="20"/>
      </w:rPr>
    </w:lvl>
    <w:lvl w:ilvl="3">
      <w:start w:val="1"/>
      <w:numFmt w:val="decimal"/>
      <w:lvlText w:val="%1.%2.%3.%4."/>
      <w:lvlJc w:val="left"/>
      <w:pPr>
        <w:ind w:left="1925" w:hanging="648"/>
      </w:pPr>
      <w:rPr>
        <w:rFonts w:hint="default"/>
        <w:i w:val="0"/>
      </w:rPr>
    </w:lvl>
    <w:lvl w:ilvl="4">
      <w:start w:val="1"/>
      <w:numFmt w:val="decimal"/>
      <w:lvlText w:val="%1.%2.%3.%4.%5."/>
      <w:lvlJc w:val="left"/>
      <w:pPr>
        <w:ind w:left="2232"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10D482C"/>
    <w:multiLevelType w:val="hybridMultilevel"/>
    <w:tmpl w:val="01EE4C54"/>
    <w:lvl w:ilvl="0" w:tplc="BE82FE3E">
      <w:start w:val="1"/>
      <w:numFmt w:val="russianLower"/>
      <w:lvlText w:val="%1)"/>
      <w:lvlJc w:val="left"/>
      <w:pPr>
        <w:ind w:left="1099" w:hanging="720"/>
      </w:pPr>
      <w:rPr>
        <w:rFonts w:hint="default"/>
        <w:color w:val="auto"/>
      </w:rPr>
    </w:lvl>
    <w:lvl w:ilvl="1" w:tplc="04190019" w:tentative="1">
      <w:start w:val="1"/>
      <w:numFmt w:val="lowerLetter"/>
      <w:lvlText w:val="%2."/>
      <w:lvlJc w:val="left"/>
      <w:pPr>
        <w:ind w:left="1459" w:hanging="360"/>
      </w:pPr>
    </w:lvl>
    <w:lvl w:ilvl="2" w:tplc="0419001B" w:tentative="1">
      <w:start w:val="1"/>
      <w:numFmt w:val="lowerRoman"/>
      <w:lvlText w:val="%3."/>
      <w:lvlJc w:val="right"/>
      <w:pPr>
        <w:ind w:left="2179" w:hanging="180"/>
      </w:pPr>
    </w:lvl>
    <w:lvl w:ilvl="3" w:tplc="0419000F" w:tentative="1">
      <w:start w:val="1"/>
      <w:numFmt w:val="decimal"/>
      <w:lvlText w:val="%4."/>
      <w:lvlJc w:val="left"/>
      <w:pPr>
        <w:ind w:left="2899" w:hanging="360"/>
      </w:pPr>
    </w:lvl>
    <w:lvl w:ilvl="4" w:tplc="04190019" w:tentative="1">
      <w:start w:val="1"/>
      <w:numFmt w:val="lowerLetter"/>
      <w:lvlText w:val="%5."/>
      <w:lvlJc w:val="left"/>
      <w:pPr>
        <w:ind w:left="3619" w:hanging="360"/>
      </w:pPr>
    </w:lvl>
    <w:lvl w:ilvl="5" w:tplc="0419001B" w:tentative="1">
      <w:start w:val="1"/>
      <w:numFmt w:val="lowerRoman"/>
      <w:lvlText w:val="%6."/>
      <w:lvlJc w:val="right"/>
      <w:pPr>
        <w:ind w:left="4339" w:hanging="180"/>
      </w:pPr>
    </w:lvl>
    <w:lvl w:ilvl="6" w:tplc="0419000F" w:tentative="1">
      <w:start w:val="1"/>
      <w:numFmt w:val="decimal"/>
      <w:lvlText w:val="%7."/>
      <w:lvlJc w:val="left"/>
      <w:pPr>
        <w:ind w:left="5059" w:hanging="360"/>
      </w:pPr>
    </w:lvl>
    <w:lvl w:ilvl="7" w:tplc="04190019" w:tentative="1">
      <w:start w:val="1"/>
      <w:numFmt w:val="lowerLetter"/>
      <w:lvlText w:val="%8."/>
      <w:lvlJc w:val="left"/>
      <w:pPr>
        <w:ind w:left="5779" w:hanging="360"/>
      </w:pPr>
    </w:lvl>
    <w:lvl w:ilvl="8" w:tplc="0419001B" w:tentative="1">
      <w:start w:val="1"/>
      <w:numFmt w:val="lowerRoman"/>
      <w:lvlText w:val="%9."/>
      <w:lvlJc w:val="right"/>
      <w:pPr>
        <w:ind w:left="6499" w:hanging="180"/>
      </w:pPr>
    </w:lvl>
  </w:abstractNum>
  <w:abstractNum w:abstractNumId="3">
    <w:nsid w:val="11BE4873"/>
    <w:multiLevelType w:val="hybridMultilevel"/>
    <w:tmpl w:val="6BE6AF76"/>
    <w:lvl w:ilvl="0" w:tplc="CFF69110">
      <w:start w:val="1"/>
      <w:numFmt w:val="bullet"/>
      <w:lvlText w:val=""/>
      <w:lvlJc w:val="left"/>
      <w:pPr>
        <w:ind w:left="379" w:hanging="360"/>
      </w:pPr>
      <w:rPr>
        <w:rFonts w:ascii="Symbol" w:hAnsi="Symbol" w:hint="default"/>
        <w:i w:val="0"/>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4">
    <w:nsid w:val="1523246E"/>
    <w:multiLevelType w:val="hybridMultilevel"/>
    <w:tmpl w:val="D3644A18"/>
    <w:lvl w:ilvl="0" w:tplc="FB6AA612">
      <w:start w:val="1"/>
      <w:numFmt w:val="decimal"/>
      <w:lvlText w:val="%1)"/>
      <w:lvlJc w:val="left"/>
      <w:pPr>
        <w:ind w:left="379" w:hanging="360"/>
      </w:pPr>
      <w:rPr>
        <w:rFonts w:hint="default"/>
        <w:i w:val="0"/>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5">
    <w:nsid w:val="15B33103"/>
    <w:multiLevelType w:val="hybridMultilevel"/>
    <w:tmpl w:val="FC5873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4668E0"/>
    <w:multiLevelType w:val="hybridMultilevel"/>
    <w:tmpl w:val="5C1AEB9C"/>
    <w:lvl w:ilvl="0" w:tplc="CFF69110">
      <w:start w:val="1"/>
      <w:numFmt w:val="bullet"/>
      <w:lvlText w:val=""/>
      <w:lvlJc w:val="left"/>
      <w:pPr>
        <w:ind w:left="1713" w:hanging="360"/>
      </w:pPr>
      <w:rPr>
        <w:rFonts w:ascii="Symbol" w:hAnsi="Symbol" w:hint="default"/>
        <w:b/>
        <w:sz w:val="24"/>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
    <w:nsid w:val="1B8B4712"/>
    <w:multiLevelType w:val="hybridMultilevel"/>
    <w:tmpl w:val="4D120D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B07070"/>
    <w:multiLevelType w:val="hybridMultilevel"/>
    <w:tmpl w:val="79CE633A"/>
    <w:lvl w:ilvl="0" w:tplc="0226D64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1C786810"/>
    <w:multiLevelType w:val="hybridMultilevel"/>
    <w:tmpl w:val="B4780C82"/>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46860F7"/>
    <w:multiLevelType w:val="hybridMultilevel"/>
    <w:tmpl w:val="FE245C0A"/>
    <w:lvl w:ilvl="0" w:tplc="83B2DC18">
      <w:start w:val="1"/>
      <w:numFmt w:val="decimal"/>
      <w:lvlText w:val="%1)"/>
      <w:lvlJc w:val="left"/>
      <w:pPr>
        <w:ind w:left="1140" w:hanging="360"/>
      </w:pPr>
      <w:rPr>
        <w:rFonts w:ascii="Tahoma" w:hAnsi="Tahoma" w:cs="Tahoma" w:hint="default"/>
        <w:b w:val="0"/>
        <w:i w:val="0"/>
        <w:sz w:val="20"/>
        <w:szCs w:val="20"/>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1">
    <w:nsid w:val="24D11190"/>
    <w:multiLevelType w:val="hybridMultilevel"/>
    <w:tmpl w:val="A888ECD4"/>
    <w:lvl w:ilvl="0" w:tplc="D2B2B0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55F559E"/>
    <w:multiLevelType w:val="multilevel"/>
    <w:tmpl w:val="76226EC2"/>
    <w:lvl w:ilvl="0">
      <w:start w:val="1"/>
      <w:numFmt w:val="decimal"/>
      <w:lvlText w:val="%1."/>
      <w:lvlJc w:val="left"/>
      <w:pPr>
        <w:ind w:left="720" w:hanging="360"/>
      </w:p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13">
    <w:nsid w:val="25A559A2"/>
    <w:multiLevelType w:val="multilevel"/>
    <w:tmpl w:val="3FBC6E12"/>
    <w:lvl w:ilvl="0">
      <w:start w:val="3"/>
      <w:numFmt w:val="decimal"/>
      <w:lvlText w:val="%1."/>
      <w:lvlJc w:val="left"/>
      <w:pPr>
        <w:ind w:left="644" w:hanging="360"/>
      </w:pPr>
      <w:rPr>
        <w:rFonts w:hint="default"/>
        <w:b/>
      </w:rPr>
    </w:lvl>
    <w:lvl w:ilvl="1">
      <w:start w:val="2"/>
      <w:numFmt w:val="decimal"/>
      <w:lvlText w:val="%1.1."/>
      <w:lvlJc w:val="left"/>
      <w:pPr>
        <w:ind w:left="1000" w:hanging="432"/>
      </w:pPr>
      <w:rPr>
        <w:rFonts w:hint="default"/>
        <w:b w:val="0"/>
        <w:i w:val="0"/>
      </w:rPr>
    </w:lvl>
    <w:lvl w:ilvl="2">
      <w:start w:val="1"/>
      <w:numFmt w:val="decimal"/>
      <w:lvlText w:val="%1.%2.%3."/>
      <w:lvlJc w:val="left"/>
      <w:pPr>
        <w:ind w:left="1355" w:hanging="504"/>
      </w:pPr>
      <w:rPr>
        <w:rFonts w:ascii="Tahoma" w:hAnsi="Tahoma" w:cs="Tahoma" w:hint="default"/>
        <w:b w:val="0"/>
        <w:i w:val="0"/>
        <w:sz w:val="20"/>
        <w:szCs w:val="20"/>
      </w:rPr>
    </w:lvl>
    <w:lvl w:ilvl="3">
      <w:start w:val="7"/>
      <w:numFmt w:val="decimal"/>
      <w:lvlText w:val="%1.%2.%3.%4."/>
      <w:lvlJc w:val="left"/>
      <w:pPr>
        <w:ind w:left="1925" w:hanging="648"/>
      </w:pPr>
      <w:rPr>
        <w:rFonts w:hint="default"/>
        <w:i w:val="0"/>
      </w:rPr>
    </w:lvl>
    <w:lvl w:ilvl="4">
      <w:start w:val="1"/>
      <w:numFmt w:val="decimal"/>
      <w:lvlText w:val="%1.%2.%3.%4.%5."/>
      <w:lvlJc w:val="left"/>
      <w:pPr>
        <w:ind w:left="2232"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64262C1"/>
    <w:multiLevelType w:val="hybridMultilevel"/>
    <w:tmpl w:val="2D686854"/>
    <w:lvl w:ilvl="0" w:tplc="B950E37C">
      <w:start w:val="1"/>
      <w:numFmt w:val="bullet"/>
      <w:lvlText w:val="-"/>
      <w:lvlJc w:val="left"/>
      <w:pPr>
        <w:ind w:left="1146" w:hanging="360"/>
      </w:pPr>
      <w:rPr>
        <w:rFonts w:ascii="Times New Roman" w:hAnsi="Times New Roman" w:hint="default"/>
        <w:b/>
        <w:sz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26A4171B"/>
    <w:multiLevelType w:val="hybridMultilevel"/>
    <w:tmpl w:val="8A0C76EC"/>
    <w:lvl w:ilvl="0" w:tplc="B6DCA682">
      <w:start w:val="1"/>
      <w:numFmt w:val="russianLower"/>
      <w:lvlText w:val="%1)"/>
      <w:lvlJc w:val="left"/>
      <w:pPr>
        <w:ind w:left="1429"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79A71EC"/>
    <w:multiLevelType w:val="hybridMultilevel"/>
    <w:tmpl w:val="D3644A18"/>
    <w:lvl w:ilvl="0" w:tplc="FB6AA612">
      <w:start w:val="1"/>
      <w:numFmt w:val="decimal"/>
      <w:lvlText w:val="%1)"/>
      <w:lvlJc w:val="left"/>
      <w:pPr>
        <w:ind w:left="379" w:hanging="360"/>
      </w:pPr>
      <w:rPr>
        <w:rFonts w:hint="default"/>
        <w:i w:val="0"/>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7">
    <w:nsid w:val="291F4C3A"/>
    <w:multiLevelType w:val="hybridMultilevel"/>
    <w:tmpl w:val="04EC32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5051F5"/>
    <w:multiLevelType w:val="hybridMultilevel"/>
    <w:tmpl w:val="CBDC54BA"/>
    <w:lvl w:ilvl="0" w:tplc="4EE8A9FA">
      <w:start w:val="1"/>
      <w:numFmt w:val="upperRoman"/>
      <w:lvlText w:val="%1."/>
      <w:lvlJc w:val="right"/>
      <w:pPr>
        <w:ind w:left="16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D80CDE"/>
    <w:multiLevelType w:val="multilevel"/>
    <w:tmpl w:val="9D74E1DE"/>
    <w:lvl w:ilvl="0">
      <w:start w:val="6"/>
      <w:numFmt w:val="decimal"/>
      <w:lvlText w:val="%1."/>
      <w:lvlJc w:val="left"/>
      <w:pPr>
        <w:ind w:left="720" w:hanging="360"/>
      </w:pPr>
      <w:rPr>
        <w:rFonts w:hint="default"/>
      </w:rPr>
    </w:lvl>
    <w:lvl w:ilvl="1">
      <w:start w:val="1"/>
      <w:numFmt w:val="decimal"/>
      <w:isLgl/>
      <w:lvlText w:val="%1.%2."/>
      <w:lvlJc w:val="left"/>
      <w:pPr>
        <w:ind w:left="1065" w:hanging="36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1855"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20">
    <w:nsid w:val="369651F9"/>
    <w:multiLevelType w:val="hybridMultilevel"/>
    <w:tmpl w:val="8E96BB54"/>
    <w:lvl w:ilvl="0" w:tplc="368C0A74">
      <w:start w:val="1"/>
      <w:numFmt w:val="russianLower"/>
      <w:lvlText w:val="%1)"/>
      <w:lvlJc w:val="left"/>
      <w:pPr>
        <w:ind w:left="1854" w:hanging="360"/>
      </w:pPr>
      <w:rPr>
        <w:rFonts w:hint="default"/>
        <w:i w:val="0"/>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1">
    <w:nsid w:val="3BBE24C7"/>
    <w:multiLevelType w:val="hybridMultilevel"/>
    <w:tmpl w:val="00FAB7D4"/>
    <w:lvl w:ilvl="0" w:tplc="BEC08536">
      <w:start w:val="1"/>
      <w:numFmt w:val="decimal"/>
      <w:lvlText w:val="%1)"/>
      <w:lvlJc w:val="left"/>
      <w:pPr>
        <w:ind w:left="1088" w:hanging="360"/>
      </w:pPr>
      <w:rPr>
        <w:rFonts w:eastAsia="Times New Roman" w:hint="default"/>
        <w:i w:val="0"/>
      </w:rPr>
    </w:lvl>
    <w:lvl w:ilvl="1" w:tplc="04190019" w:tentative="1">
      <w:start w:val="1"/>
      <w:numFmt w:val="lowerLetter"/>
      <w:lvlText w:val="%2."/>
      <w:lvlJc w:val="left"/>
      <w:pPr>
        <w:ind w:left="1808" w:hanging="360"/>
      </w:pPr>
    </w:lvl>
    <w:lvl w:ilvl="2" w:tplc="0419001B" w:tentative="1">
      <w:start w:val="1"/>
      <w:numFmt w:val="lowerRoman"/>
      <w:lvlText w:val="%3."/>
      <w:lvlJc w:val="right"/>
      <w:pPr>
        <w:ind w:left="2528" w:hanging="180"/>
      </w:pPr>
    </w:lvl>
    <w:lvl w:ilvl="3" w:tplc="0419000F" w:tentative="1">
      <w:start w:val="1"/>
      <w:numFmt w:val="decimal"/>
      <w:lvlText w:val="%4."/>
      <w:lvlJc w:val="left"/>
      <w:pPr>
        <w:ind w:left="3248" w:hanging="360"/>
      </w:pPr>
    </w:lvl>
    <w:lvl w:ilvl="4" w:tplc="04190019" w:tentative="1">
      <w:start w:val="1"/>
      <w:numFmt w:val="lowerLetter"/>
      <w:lvlText w:val="%5."/>
      <w:lvlJc w:val="left"/>
      <w:pPr>
        <w:ind w:left="3968" w:hanging="360"/>
      </w:pPr>
    </w:lvl>
    <w:lvl w:ilvl="5" w:tplc="0419001B" w:tentative="1">
      <w:start w:val="1"/>
      <w:numFmt w:val="lowerRoman"/>
      <w:lvlText w:val="%6."/>
      <w:lvlJc w:val="right"/>
      <w:pPr>
        <w:ind w:left="4688" w:hanging="180"/>
      </w:pPr>
    </w:lvl>
    <w:lvl w:ilvl="6" w:tplc="0419000F" w:tentative="1">
      <w:start w:val="1"/>
      <w:numFmt w:val="decimal"/>
      <w:lvlText w:val="%7."/>
      <w:lvlJc w:val="left"/>
      <w:pPr>
        <w:ind w:left="5408" w:hanging="360"/>
      </w:pPr>
    </w:lvl>
    <w:lvl w:ilvl="7" w:tplc="04190019" w:tentative="1">
      <w:start w:val="1"/>
      <w:numFmt w:val="lowerLetter"/>
      <w:lvlText w:val="%8."/>
      <w:lvlJc w:val="left"/>
      <w:pPr>
        <w:ind w:left="6128" w:hanging="360"/>
      </w:pPr>
    </w:lvl>
    <w:lvl w:ilvl="8" w:tplc="0419001B" w:tentative="1">
      <w:start w:val="1"/>
      <w:numFmt w:val="lowerRoman"/>
      <w:lvlText w:val="%9."/>
      <w:lvlJc w:val="right"/>
      <w:pPr>
        <w:ind w:left="6848" w:hanging="180"/>
      </w:pPr>
    </w:lvl>
  </w:abstractNum>
  <w:abstractNum w:abstractNumId="22">
    <w:nsid w:val="3C7A5BF9"/>
    <w:multiLevelType w:val="hybridMultilevel"/>
    <w:tmpl w:val="3EA0CCA8"/>
    <w:lvl w:ilvl="0" w:tplc="0226D64C">
      <w:start w:val="1"/>
      <w:numFmt w:val="bullet"/>
      <w:lvlText w:val=""/>
      <w:lvlJc w:val="left"/>
      <w:pPr>
        <w:ind w:left="2885" w:hanging="360"/>
      </w:pPr>
      <w:rPr>
        <w:rFonts w:ascii="Symbol" w:hAnsi="Symbol" w:hint="default"/>
      </w:rPr>
    </w:lvl>
    <w:lvl w:ilvl="1" w:tplc="04190003" w:tentative="1">
      <w:start w:val="1"/>
      <w:numFmt w:val="bullet"/>
      <w:lvlText w:val="o"/>
      <w:lvlJc w:val="left"/>
      <w:pPr>
        <w:ind w:left="3605" w:hanging="360"/>
      </w:pPr>
      <w:rPr>
        <w:rFonts w:ascii="Courier New" w:hAnsi="Courier New" w:cs="Courier New" w:hint="default"/>
      </w:rPr>
    </w:lvl>
    <w:lvl w:ilvl="2" w:tplc="04190005" w:tentative="1">
      <w:start w:val="1"/>
      <w:numFmt w:val="bullet"/>
      <w:lvlText w:val=""/>
      <w:lvlJc w:val="left"/>
      <w:pPr>
        <w:ind w:left="4325" w:hanging="360"/>
      </w:pPr>
      <w:rPr>
        <w:rFonts w:ascii="Wingdings" w:hAnsi="Wingdings" w:hint="default"/>
      </w:rPr>
    </w:lvl>
    <w:lvl w:ilvl="3" w:tplc="04190001" w:tentative="1">
      <w:start w:val="1"/>
      <w:numFmt w:val="bullet"/>
      <w:lvlText w:val=""/>
      <w:lvlJc w:val="left"/>
      <w:pPr>
        <w:ind w:left="5045" w:hanging="360"/>
      </w:pPr>
      <w:rPr>
        <w:rFonts w:ascii="Symbol" w:hAnsi="Symbol" w:hint="default"/>
      </w:rPr>
    </w:lvl>
    <w:lvl w:ilvl="4" w:tplc="04190003" w:tentative="1">
      <w:start w:val="1"/>
      <w:numFmt w:val="bullet"/>
      <w:lvlText w:val="o"/>
      <w:lvlJc w:val="left"/>
      <w:pPr>
        <w:ind w:left="5765" w:hanging="360"/>
      </w:pPr>
      <w:rPr>
        <w:rFonts w:ascii="Courier New" w:hAnsi="Courier New" w:cs="Courier New" w:hint="default"/>
      </w:rPr>
    </w:lvl>
    <w:lvl w:ilvl="5" w:tplc="04190005" w:tentative="1">
      <w:start w:val="1"/>
      <w:numFmt w:val="bullet"/>
      <w:lvlText w:val=""/>
      <w:lvlJc w:val="left"/>
      <w:pPr>
        <w:ind w:left="6485" w:hanging="360"/>
      </w:pPr>
      <w:rPr>
        <w:rFonts w:ascii="Wingdings" w:hAnsi="Wingdings" w:hint="default"/>
      </w:rPr>
    </w:lvl>
    <w:lvl w:ilvl="6" w:tplc="04190001" w:tentative="1">
      <w:start w:val="1"/>
      <w:numFmt w:val="bullet"/>
      <w:lvlText w:val=""/>
      <w:lvlJc w:val="left"/>
      <w:pPr>
        <w:ind w:left="7205" w:hanging="360"/>
      </w:pPr>
      <w:rPr>
        <w:rFonts w:ascii="Symbol" w:hAnsi="Symbol" w:hint="default"/>
      </w:rPr>
    </w:lvl>
    <w:lvl w:ilvl="7" w:tplc="04190003" w:tentative="1">
      <w:start w:val="1"/>
      <w:numFmt w:val="bullet"/>
      <w:lvlText w:val="o"/>
      <w:lvlJc w:val="left"/>
      <w:pPr>
        <w:ind w:left="7925" w:hanging="360"/>
      </w:pPr>
      <w:rPr>
        <w:rFonts w:ascii="Courier New" w:hAnsi="Courier New" w:cs="Courier New" w:hint="default"/>
      </w:rPr>
    </w:lvl>
    <w:lvl w:ilvl="8" w:tplc="04190005" w:tentative="1">
      <w:start w:val="1"/>
      <w:numFmt w:val="bullet"/>
      <w:lvlText w:val=""/>
      <w:lvlJc w:val="left"/>
      <w:pPr>
        <w:ind w:left="8645" w:hanging="360"/>
      </w:pPr>
      <w:rPr>
        <w:rFonts w:ascii="Wingdings" w:hAnsi="Wingdings" w:hint="default"/>
      </w:rPr>
    </w:lvl>
  </w:abstractNum>
  <w:abstractNum w:abstractNumId="23">
    <w:nsid w:val="3DB51B22"/>
    <w:multiLevelType w:val="hybridMultilevel"/>
    <w:tmpl w:val="1AF44B4C"/>
    <w:lvl w:ilvl="0" w:tplc="E76A6C9E">
      <w:start w:val="1"/>
      <w:numFmt w:val="decimal"/>
      <w:lvlText w:val="%1)"/>
      <w:lvlJc w:val="left"/>
      <w:pPr>
        <w:ind w:left="1854"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EB1CB0"/>
    <w:multiLevelType w:val="hybridMultilevel"/>
    <w:tmpl w:val="129ADB9C"/>
    <w:lvl w:ilvl="0" w:tplc="CFF691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DD7070"/>
    <w:multiLevelType w:val="hybridMultilevel"/>
    <w:tmpl w:val="D3644A18"/>
    <w:lvl w:ilvl="0" w:tplc="FB6AA612">
      <w:start w:val="1"/>
      <w:numFmt w:val="decimal"/>
      <w:lvlText w:val="%1)"/>
      <w:lvlJc w:val="left"/>
      <w:pPr>
        <w:ind w:left="379" w:hanging="360"/>
      </w:pPr>
      <w:rPr>
        <w:rFonts w:hint="default"/>
        <w:i w:val="0"/>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26">
    <w:nsid w:val="4CE41DB4"/>
    <w:multiLevelType w:val="multilevel"/>
    <w:tmpl w:val="39C6F29E"/>
    <w:lvl w:ilvl="0">
      <w:start w:val="6"/>
      <w:numFmt w:val="decimal"/>
      <w:lvlText w:val="%1."/>
      <w:lvlJc w:val="left"/>
      <w:pPr>
        <w:ind w:left="720"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288" w:hanging="720"/>
      </w:pPr>
      <w:rPr>
        <w:rFonts w:hint="default"/>
        <w:b w:val="0"/>
        <w:sz w:val="20"/>
        <w:szCs w:val="20"/>
      </w:rPr>
    </w:lvl>
    <w:lvl w:ilvl="3">
      <w:start w:val="1"/>
      <w:numFmt w:val="decimal"/>
      <w:isLgl/>
      <w:lvlText w:val="%1.%2.%3.%4."/>
      <w:lvlJc w:val="left"/>
      <w:pPr>
        <w:ind w:left="1713" w:hanging="720"/>
      </w:pPr>
      <w:rPr>
        <w:rFonts w:hint="default"/>
        <w:b w:val="0"/>
        <w:i w:val="0"/>
        <w:sz w:val="20"/>
        <w:szCs w:val="20"/>
      </w:rPr>
    </w:lvl>
    <w:lvl w:ilvl="4">
      <w:start w:val="1"/>
      <w:numFmt w:val="decimal"/>
      <w:isLgl/>
      <w:lvlText w:val="%1.%2.%3.%4.%5."/>
      <w:lvlJc w:val="left"/>
      <w:pPr>
        <w:ind w:left="228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27">
    <w:nsid w:val="4F9F5729"/>
    <w:multiLevelType w:val="hybridMultilevel"/>
    <w:tmpl w:val="9F22530C"/>
    <w:lvl w:ilvl="0" w:tplc="6F00B202">
      <w:start w:val="2"/>
      <w:numFmt w:val="upperRoman"/>
      <w:lvlText w:val="%1."/>
      <w:lvlJc w:val="left"/>
      <w:pPr>
        <w:ind w:left="1099" w:hanging="720"/>
      </w:pPr>
      <w:rPr>
        <w:rFonts w:eastAsia="Times New Roman" w:hint="default"/>
      </w:rPr>
    </w:lvl>
    <w:lvl w:ilvl="1" w:tplc="04190019" w:tentative="1">
      <w:start w:val="1"/>
      <w:numFmt w:val="lowerLetter"/>
      <w:lvlText w:val="%2."/>
      <w:lvlJc w:val="left"/>
      <w:pPr>
        <w:ind w:left="1459" w:hanging="360"/>
      </w:pPr>
    </w:lvl>
    <w:lvl w:ilvl="2" w:tplc="0419001B" w:tentative="1">
      <w:start w:val="1"/>
      <w:numFmt w:val="lowerRoman"/>
      <w:lvlText w:val="%3."/>
      <w:lvlJc w:val="right"/>
      <w:pPr>
        <w:ind w:left="2179" w:hanging="180"/>
      </w:pPr>
    </w:lvl>
    <w:lvl w:ilvl="3" w:tplc="0419000F" w:tentative="1">
      <w:start w:val="1"/>
      <w:numFmt w:val="decimal"/>
      <w:lvlText w:val="%4."/>
      <w:lvlJc w:val="left"/>
      <w:pPr>
        <w:ind w:left="2899" w:hanging="360"/>
      </w:pPr>
    </w:lvl>
    <w:lvl w:ilvl="4" w:tplc="04190019" w:tentative="1">
      <w:start w:val="1"/>
      <w:numFmt w:val="lowerLetter"/>
      <w:lvlText w:val="%5."/>
      <w:lvlJc w:val="left"/>
      <w:pPr>
        <w:ind w:left="3619" w:hanging="360"/>
      </w:pPr>
    </w:lvl>
    <w:lvl w:ilvl="5" w:tplc="0419001B" w:tentative="1">
      <w:start w:val="1"/>
      <w:numFmt w:val="lowerRoman"/>
      <w:lvlText w:val="%6."/>
      <w:lvlJc w:val="right"/>
      <w:pPr>
        <w:ind w:left="4339" w:hanging="180"/>
      </w:pPr>
    </w:lvl>
    <w:lvl w:ilvl="6" w:tplc="0419000F" w:tentative="1">
      <w:start w:val="1"/>
      <w:numFmt w:val="decimal"/>
      <w:lvlText w:val="%7."/>
      <w:lvlJc w:val="left"/>
      <w:pPr>
        <w:ind w:left="5059" w:hanging="360"/>
      </w:pPr>
    </w:lvl>
    <w:lvl w:ilvl="7" w:tplc="04190019" w:tentative="1">
      <w:start w:val="1"/>
      <w:numFmt w:val="lowerLetter"/>
      <w:lvlText w:val="%8."/>
      <w:lvlJc w:val="left"/>
      <w:pPr>
        <w:ind w:left="5779" w:hanging="360"/>
      </w:pPr>
    </w:lvl>
    <w:lvl w:ilvl="8" w:tplc="0419001B" w:tentative="1">
      <w:start w:val="1"/>
      <w:numFmt w:val="lowerRoman"/>
      <w:lvlText w:val="%9."/>
      <w:lvlJc w:val="right"/>
      <w:pPr>
        <w:ind w:left="6499" w:hanging="180"/>
      </w:pPr>
    </w:lvl>
  </w:abstractNum>
  <w:abstractNum w:abstractNumId="28">
    <w:nsid w:val="558E0144"/>
    <w:multiLevelType w:val="hybridMultilevel"/>
    <w:tmpl w:val="45A07A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2F352A"/>
    <w:multiLevelType w:val="hybridMultilevel"/>
    <w:tmpl w:val="362E0272"/>
    <w:lvl w:ilvl="0" w:tplc="FF6EEC0C">
      <w:start w:val="1"/>
      <w:numFmt w:val="upperRoman"/>
      <w:lvlText w:val="%1."/>
      <w:lvlJc w:val="left"/>
      <w:pPr>
        <w:ind w:left="739" w:hanging="72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30">
    <w:nsid w:val="5B132057"/>
    <w:multiLevelType w:val="hybridMultilevel"/>
    <w:tmpl w:val="E8D23D78"/>
    <w:lvl w:ilvl="0" w:tplc="0226D6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5B2D211B"/>
    <w:multiLevelType w:val="hybridMultilevel"/>
    <w:tmpl w:val="AB16125A"/>
    <w:lvl w:ilvl="0" w:tplc="4442F97C">
      <w:start w:val="1"/>
      <w:numFmt w:val="russianLower"/>
      <w:lvlText w:val="%1)"/>
      <w:lvlJc w:val="left"/>
      <w:pPr>
        <w:ind w:left="1099" w:hanging="360"/>
      </w:pPr>
      <w:rPr>
        <w:rFonts w:hint="default"/>
        <w:i w:val="0"/>
      </w:rPr>
    </w:lvl>
    <w:lvl w:ilvl="1" w:tplc="04190019" w:tentative="1">
      <w:start w:val="1"/>
      <w:numFmt w:val="lowerLetter"/>
      <w:lvlText w:val="%2."/>
      <w:lvlJc w:val="left"/>
      <w:pPr>
        <w:ind w:left="1819" w:hanging="360"/>
      </w:pPr>
    </w:lvl>
    <w:lvl w:ilvl="2" w:tplc="0419001B" w:tentative="1">
      <w:start w:val="1"/>
      <w:numFmt w:val="lowerRoman"/>
      <w:lvlText w:val="%3."/>
      <w:lvlJc w:val="right"/>
      <w:pPr>
        <w:ind w:left="2539" w:hanging="180"/>
      </w:pPr>
    </w:lvl>
    <w:lvl w:ilvl="3" w:tplc="0419000F" w:tentative="1">
      <w:start w:val="1"/>
      <w:numFmt w:val="decimal"/>
      <w:lvlText w:val="%4."/>
      <w:lvlJc w:val="left"/>
      <w:pPr>
        <w:ind w:left="3259" w:hanging="360"/>
      </w:pPr>
    </w:lvl>
    <w:lvl w:ilvl="4" w:tplc="04190019" w:tentative="1">
      <w:start w:val="1"/>
      <w:numFmt w:val="lowerLetter"/>
      <w:lvlText w:val="%5."/>
      <w:lvlJc w:val="left"/>
      <w:pPr>
        <w:ind w:left="3979" w:hanging="360"/>
      </w:pPr>
    </w:lvl>
    <w:lvl w:ilvl="5" w:tplc="0419001B" w:tentative="1">
      <w:start w:val="1"/>
      <w:numFmt w:val="lowerRoman"/>
      <w:lvlText w:val="%6."/>
      <w:lvlJc w:val="right"/>
      <w:pPr>
        <w:ind w:left="4699" w:hanging="180"/>
      </w:pPr>
    </w:lvl>
    <w:lvl w:ilvl="6" w:tplc="0419000F" w:tentative="1">
      <w:start w:val="1"/>
      <w:numFmt w:val="decimal"/>
      <w:lvlText w:val="%7."/>
      <w:lvlJc w:val="left"/>
      <w:pPr>
        <w:ind w:left="5419" w:hanging="360"/>
      </w:pPr>
    </w:lvl>
    <w:lvl w:ilvl="7" w:tplc="04190019" w:tentative="1">
      <w:start w:val="1"/>
      <w:numFmt w:val="lowerLetter"/>
      <w:lvlText w:val="%8."/>
      <w:lvlJc w:val="left"/>
      <w:pPr>
        <w:ind w:left="6139" w:hanging="360"/>
      </w:pPr>
    </w:lvl>
    <w:lvl w:ilvl="8" w:tplc="0419001B" w:tentative="1">
      <w:start w:val="1"/>
      <w:numFmt w:val="lowerRoman"/>
      <w:lvlText w:val="%9."/>
      <w:lvlJc w:val="right"/>
      <w:pPr>
        <w:ind w:left="6859" w:hanging="180"/>
      </w:pPr>
    </w:lvl>
  </w:abstractNum>
  <w:abstractNum w:abstractNumId="32">
    <w:nsid w:val="5BAC15C0"/>
    <w:multiLevelType w:val="hybridMultilevel"/>
    <w:tmpl w:val="C6A2C370"/>
    <w:lvl w:ilvl="0" w:tplc="0226D64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6EDD50EE"/>
    <w:multiLevelType w:val="hybridMultilevel"/>
    <w:tmpl w:val="2550CE8A"/>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35">
    <w:nsid w:val="7D1B4492"/>
    <w:multiLevelType w:val="hybridMultilevel"/>
    <w:tmpl w:val="9D72B6A8"/>
    <w:lvl w:ilvl="0" w:tplc="F1F4D22C">
      <w:start w:val="1"/>
      <w:numFmt w:val="russianLower"/>
      <w:lvlText w:val="%1."/>
      <w:lvlJc w:val="left"/>
      <w:pPr>
        <w:tabs>
          <w:tab w:val="num" w:pos="1980"/>
        </w:tabs>
        <w:ind w:left="1980" w:hanging="360"/>
      </w:pPr>
      <w:rPr>
        <w:rFonts w:cs="Times New Roman" w:hint="default"/>
      </w:rPr>
    </w:lvl>
    <w:lvl w:ilvl="1" w:tplc="D46249F2">
      <w:start w:val="1"/>
      <w:numFmt w:val="russianLow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7D282917"/>
    <w:multiLevelType w:val="hybridMultilevel"/>
    <w:tmpl w:val="AE2668B6"/>
    <w:lvl w:ilvl="0" w:tplc="80361B4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D3F2417"/>
    <w:multiLevelType w:val="hybridMultilevel"/>
    <w:tmpl w:val="909E7058"/>
    <w:lvl w:ilvl="0" w:tplc="8612032C">
      <w:start w:val="2"/>
      <w:numFmt w:val="decimal"/>
      <w:lvlText w:val="%1)"/>
      <w:lvlJc w:val="left"/>
      <w:pPr>
        <w:ind w:left="379"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795A0A"/>
    <w:multiLevelType w:val="hybridMultilevel"/>
    <w:tmpl w:val="F89E7EE4"/>
    <w:lvl w:ilvl="0" w:tplc="0226D64C">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9">
    <w:nsid w:val="7E8471D7"/>
    <w:multiLevelType w:val="hybridMultilevel"/>
    <w:tmpl w:val="26F29FE6"/>
    <w:lvl w:ilvl="0" w:tplc="80361B4C">
      <w:start w:val="1"/>
      <w:numFmt w:val="bullet"/>
      <w:lvlText w:val="-"/>
      <w:lvlJc w:val="left"/>
      <w:pPr>
        <w:ind w:left="1713" w:hanging="360"/>
      </w:pPr>
      <w:rPr>
        <w:rFonts w:ascii="Times New Roman" w:hAnsi="Times New Roman" w:hint="default"/>
        <w:b/>
        <w:sz w:val="24"/>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12"/>
  </w:num>
  <w:num w:numId="2">
    <w:abstractNumId w:val="30"/>
  </w:num>
  <w:num w:numId="3">
    <w:abstractNumId w:val="10"/>
  </w:num>
  <w:num w:numId="4">
    <w:abstractNumId w:val="35"/>
  </w:num>
  <w:num w:numId="5">
    <w:abstractNumId w:val="38"/>
  </w:num>
  <w:num w:numId="6">
    <w:abstractNumId w:val="26"/>
  </w:num>
  <w:num w:numId="7">
    <w:abstractNumId w:val="5"/>
  </w:num>
  <w:num w:numId="8">
    <w:abstractNumId w:val="17"/>
  </w:num>
  <w:num w:numId="9">
    <w:abstractNumId w:val="22"/>
  </w:num>
  <w:num w:numId="10">
    <w:abstractNumId w:val="19"/>
  </w:num>
  <w:num w:numId="11">
    <w:abstractNumId w:val="8"/>
  </w:num>
  <w:num w:numId="12">
    <w:abstractNumId w:val="34"/>
  </w:num>
  <w:num w:numId="13">
    <w:abstractNumId w:val="39"/>
  </w:num>
  <w:num w:numId="14">
    <w:abstractNumId w:val="36"/>
  </w:num>
  <w:num w:numId="15">
    <w:abstractNumId w:val="18"/>
  </w:num>
  <w:num w:numId="16">
    <w:abstractNumId w:val="6"/>
  </w:num>
  <w:num w:numId="17">
    <w:abstractNumId w:val="0"/>
  </w:num>
  <w:num w:numId="18">
    <w:abstractNumId w:val="32"/>
  </w:num>
  <w:num w:numId="19">
    <w:abstractNumId w:val="15"/>
  </w:num>
  <w:num w:numId="20">
    <w:abstractNumId w:val="4"/>
  </w:num>
  <w:num w:numId="21">
    <w:abstractNumId w:val="14"/>
  </w:num>
  <w:num w:numId="22">
    <w:abstractNumId w:val="20"/>
  </w:num>
  <w:num w:numId="23">
    <w:abstractNumId w:val="21"/>
  </w:num>
  <w:num w:numId="24">
    <w:abstractNumId w:val="11"/>
  </w:num>
  <w:num w:numId="25">
    <w:abstractNumId w:val="33"/>
  </w:num>
  <w:num w:numId="26">
    <w:abstractNumId w:val="9"/>
  </w:num>
  <w:num w:numId="27">
    <w:abstractNumId w:val="24"/>
  </w:num>
  <w:num w:numId="28">
    <w:abstractNumId w:val="25"/>
  </w:num>
  <w:num w:numId="29">
    <w:abstractNumId w:val="31"/>
  </w:num>
  <w:num w:numId="30">
    <w:abstractNumId w:val="1"/>
  </w:num>
  <w:num w:numId="31">
    <w:abstractNumId w:val="16"/>
  </w:num>
  <w:num w:numId="32">
    <w:abstractNumId w:val="13"/>
  </w:num>
  <w:num w:numId="33">
    <w:abstractNumId w:val="3"/>
  </w:num>
  <w:num w:numId="34">
    <w:abstractNumId w:val="37"/>
  </w:num>
  <w:num w:numId="35">
    <w:abstractNumId w:val="27"/>
  </w:num>
  <w:num w:numId="36">
    <w:abstractNumId w:val="2"/>
  </w:num>
  <w:num w:numId="37">
    <w:abstractNumId w:val="23"/>
  </w:num>
  <w:num w:numId="38">
    <w:abstractNumId w:val="29"/>
  </w:num>
  <w:num w:numId="39">
    <w:abstractNumId w:val="28"/>
  </w:num>
  <w:num w:numId="40">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D95"/>
    <w:rsid w:val="0000092D"/>
    <w:rsid w:val="00000C50"/>
    <w:rsid w:val="00001067"/>
    <w:rsid w:val="00004A7A"/>
    <w:rsid w:val="0000606F"/>
    <w:rsid w:val="00006881"/>
    <w:rsid w:val="00006E3E"/>
    <w:rsid w:val="00007A11"/>
    <w:rsid w:val="000102B9"/>
    <w:rsid w:val="0001215D"/>
    <w:rsid w:val="00012C35"/>
    <w:rsid w:val="00012EC9"/>
    <w:rsid w:val="00014831"/>
    <w:rsid w:val="00014A2F"/>
    <w:rsid w:val="00014A57"/>
    <w:rsid w:val="00014E17"/>
    <w:rsid w:val="000152FB"/>
    <w:rsid w:val="0001557D"/>
    <w:rsid w:val="00017959"/>
    <w:rsid w:val="0002067F"/>
    <w:rsid w:val="00020F75"/>
    <w:rsid w:val="00021463"/>
    <w:rsid w:val="000220AC"/>
    <w:rsid w:val="00022244"/>
    <w:rsid w:val="00022B63"/>
    <w:rsid w:val="00022F1E"/>
    <w:rsid w:val="00023DD8"/>
    <w:rsid w:val="00025C87"/>
    <w:rsid w:val="000307D8"/>
    <w:rsid w:val="00032A39"/>
    <w:rsid w:val="0003473C"/>
    <w:rsid w:val="00034EAE"/>
    <w:rsid w:val="00035086"/>
    <w:rsid w:val="00035E39"/>
    <w:rsid w:val="00041A32"/>
    <w:rsid w:val="00041F0A"/>
    <w:rsid w:val="00041F84"/>
    <w:rsid w:val="00042100"/>
    <w:rsid w:val="000428FB"/>
    <w:rsid w:val="00043FA5"/>
    <w:rsid w:val="00044014"/>
    <w:rsid w:val="000443D9"/>
    <w:rsid w:val="00044994"/>
    <w:rsid w:val="000453D0"/>
    <w:rsid w:val="00045448"/>
    <w:rsid w:val="00045F86"/>
    <w:rsid w:val="00047F69"/>
    <w:rsid w:val="00050066"/>
    <w:rsid w:val="000507BF"/>
    <w:rsid w:val="00051774"/>
    <w:rsid w:val="000537D4"/>
    <w:rsid w:val="000537DB"/>
    <w:rsid w:val="00055F08"/>
    <w:rsid w:val="00056239"/>
    <w:rsid w:val="00056963"/>
    <w:rsid w:val="0005740C"/>
    <w:rsid w:val="00057511"/>
    <w:rsid w:val="00057A55"/>
    <w:rsid w:val="00061423"/>
    <w:rsid w:val="00061A93"/>
    <w:rsid w:val="00061B85"/>
    <w:rsid w:val="00062B74"/>
    <w:rsid w:val="00063110"/>
    <w:rsid w:val="000646C9"/>
    <w:rsid w:val="0006531F"/>
    <w:rsid w:val="000653F0"/>
    <w:rsid w:val="00065487"/>
    <w:rsid w:val="00067ECE"/>
    <w:rsid w:val="00070F27"/>
    <w:rsid w:val="000712FC"/>
    <w:rsid w:val="000715D8"/>
    <w:rsid w:val="00072493"/>
    <w:rsid w:val="00072AB3"/>
    <w:rsid w:val="00075C89"/>
    <w:rsid w:val="00075D05"/>
    <w:rsid w:val="00080157"/>
    <w:rsid w:val="00081B81"/>
    <w:rsid w:val="000827E0"/>
    <w:rsid w:val="000831C9"/>
    <w:rsid w:val="000857F1"/>
    <w:rsid w:val="00086199"/>
    <w:rsid w:val="00087083"/>
    <w:rsid w:val="0008781F"/>
    <w:rsid w:val="00090EC5"/>
    <w:rsid w:val="000919E1"/>
    <w:rsid w:val="000925C7"/>
    <w:rsid w:val="00092CAE"/>
    <w:rsid w:val="00092E82"/>
    <w:rsid w:val="000932B9"/>
    <w:rsid w:val="00093E38"/>
    <w:rsid w:val="0009404B"/>
    <w:rsid w:val="00094E46"/>
    <w:rsid w:val="00096CC3"/>
    <w:rsid w:val="00097175"/>
    <w:rsid w:val="00097A5E"/>
    <w:rsid w:val="000A08DF"/>
    <w:rsid w:val="000A1395"/>
    <w:rsid w:val="000A1519"/>
    <w:rsid w:val="000A3B3B"/>
    <w:rsid w:val="000A52D8"/>
    <w:rsid w:val="000B15D1"/>
    <w:rsid w:val="000B16E1"/>
    <w:rsid w:val="000B2086"/>
    <w:rsid w:val="000B5433"/>
    <w:rsid w:val="000B5B21"/>
    <w:rsid w:val="000B5DA3"/>
    <w:rsid w:val="000B5FED"/>
    <w:rsid w:val="000C0372"/>
    <w:rsid w:val="000C19D4"/>
    <w:rsid w:val="000C2291"/>
    <w:rsid w:val="000C334D"/>
    <w:rsid w:val="000C44A2"/>
    <w:rsid w:val="000C44ED"/>
    <w:rsid w:val="000C56B8"/>
    <w:rsid w:val="000C6A0F"/>
    <w:rsid w:val="000D0810"/>
    <w:rsid w:val="000D0DA1"/>
    <w:rsid w:val="000D1074"/>
    <w:rsid w:val="000D1D6C"/>
    <w:rsid w:val="000D2385"/>
    <w:rsid w:val="000D24E1"/>
    <w:rsid w:val="000D3703"/>
    <w:rsid w:val="000D6088"/>
    <w:rsid w:val="000D658D"/>
    <w:rsid w:val="000E00DA"/>
    <w:rsid w:val="000E166A"/>
    <w:rsid w:val="000E52EF"/>
    <w:rsid w:val="000E57D3"/>
    <w:rsid w:val="000E73B6"/>
    <w:rsid w:val="000E750B"/>
    <w:rsid w:val="000E7A48"/>
    <w:rsid w:val="000F4485"/>
    <w:rsid w:val="000F57A7"/>
    <w:rsid w:val="000F5E0C"/>
    <w:rsid w:val="000F5F1A"/>
    <w:rsid w:val="000F61C7"/>
    <w:rsid w:val="000F638B"/>
    <w:rsid w:val="00100B5A"/>
    <w:rsid w:val="0010289C"/>
    <w:rsid w:val="00105F8D"/>
    <w:rsid w:val="00106BB1"/>
    <w:rsid w:val="00107FF0"/>
    <w:rsid w:val="00111D61"/>
    <w:rsid w:val="00111F9C"/>
    <w:rsid w:val="00112FEF"/>
    <w:rsid w:val="001134D8"/>
    <w:rsid w:val="001156B9"/>
    <w:rsid w:val="00115AB6"/>
    <w:rsid w:val="001160BE"/>
    <w:rsid w:val="00116123"/>
    <w:rsid w:val="00117C3A"/>
    <w:rsid w:val="00120C0A"/>
    <w:rsid w:val="00120C3C"/>
    <w:rsid w:val="00121EDB"/>
    <w:rsid w:val="00121F87"/>
    <w:rsid w:val="00124B54"/>
    <w:rsid w:val="001269E5"/>
    <w:rsid w:val="0012713A"/>
    <w:rsid w:val="00131071"/>
    <w:rsid w:val="00132262"/>
    <w:rsid w:val="00132A62"/>
    <w:rsid w:val="00134125"/>
    <w:rsid w:val="001341CA"/>
    <w:rsid w:val="0013715B"/>
    <w:rsid w:val="001404BD"/>
    <w:rsid w:val="00140739"/>
    <w:rsid w:val="00140EE9"/>
    <w:rsid w:val="0014259B"/>
    <w:rsid w:val="00142C11"/>
    <w:rsid w:val="001435E7"/>
    <w:rsid w:val="0014384E"/>
    <w:rsid w:val="001441AA"/>
    <w:rsid w:val="00147C56"/>
    <w:rsid w:val="00147F78"/>
    <w:rsid w:val="001502CE"/>
    <w:rsid w:val="0015557E"/>
    <w:rsid w:val="0015785D"/>
    <w:rsid w:val="001605C5"/>
    <w:rsid w:val="00160DF3"/>
    <w:rsid w:val="00161431"/>
    <w:rsid w:val="00162298"/>
    <w:rsid w:val="001624DF"/>
    <w:rsid w:val="0016263A"/>
    <w:rsid w:val="00162EDC"/>
    <w:rsid w:val="00163A7B"/>
    <w:rsid w:val="00164D13"/>
    <w:rsid w:val="00165EAD"/>
    <w:rsid w:val="00170961"/>
    <w:rsid w:val="0017313D"/>
    <w:rsid w:val="0017445B"/>
    <w:rsid w:val="0017450A"/>
    <w:rsid w:val="00174B09"/>
    <w:rsid w:val="00174DC7"/>
    <w:rsid w:val="00175320"/>
    <w:rsid w:val="00176144"/>
    <w:rsid w:val="00180096"/>
    <w:rsid w:val="001826D9"/>
    <w:rsid w:val="0018378B"/>
    <w:rsid w:val="001856AB"/>
    <w:rsid w:val="00187747"/>
    <w:rsid w:val="00190227"/>
    <w:rsid w:val="00191843"/>
    <w:rsid w:val="00192902"/>
    <w:rsid w:val="001A06A5"/>
    <w:rsid w:val="001A0753"/>
    <w:rsid w:val="001A2428"/>
    <w:rsid w:val="001A264E"/>
    <w:rsid w:val="001A3A3A"/>
    <w:rsid w:val="001A404E"/>
    <w:rsid w:val="001A4DA0"/>
    <w:rsid w:val="001A63D7"/>
    <w:rsid w:val="001B1178"/>
    <w:rsid w:val="001B1383"/>
    <w:rsid w:val="001B32DB"/>
    <w:rsid w:val="001B3546"/>
    <w:rsid w:val="001B3C9E"/>
    <w:rsid w:val="001B4AC7"/>
    <w:rsid w:val="001B70DC"/>
    <w:rsid w:val="001B7117"/>
    <w:rsid w:val="001B7AFE"/>
    <w:rsid w:val="001C1487"/>
    <w:rsid w:val="001C37D5"/>
    <w:rsid w:val="001C45C8"/>
    <w:rsid w:val="001C6D96"/>
    <w:rsid w:val="001D06D3"/>
    <w:rsid w:val="001D32D6"/>
    <w:rsid w:val="001D4515"/>
    <w:rsid w:val="001D4B93"/>
    <w:rsid w:val="001D601E"/>
    <w:rsid w:val="001D626F"/>
    <w:rsid w:val="001D6CE5"/>
    <w:rsid w:val="001D760F"/>
    <w:rsid w:val="001E0F4F"/>
    <w:rsid w:val="001E16C3"/>
    <w:rsid w:val="001E2B94"/>
    <w:rsid w:val="001E3658"/>
    <w:rsid w:val="001E46C5"/>
    <w:rsid w:val="001E4CFA"/>
    <w:rsid w:val="001E5C45"/>
    <w:rsid w:val="001E5EB6"/>
    <w:rsid w:val="001E6481"/>
    <w:rsid w:val="001E704C"/>
    <w:rsid w:val="001E7F62"/>
    <w:rsid w:val="001F0773"/>
    <w:rsid w:val="001F0D21"/>
    <w:rsid w:val="001F1238"/>
    <w:rsid w:val="001F2AB2"/>
    <w:rsid w:val="001F2FBD"/>
    <w:rsid w:val="001F3BE0"/>
    <w:rsid w:val="001F4A42"/>
    <w:rsid w:val="001F52FA"/>
    <w:rsid w:val="001F534F"/>
    <w:rsid w:val="001F5602"/>
    <w:rsid w:val="001F619D"/>
    <w:rsid w:val="001F728F"/>
    <w:rsid w:val="001F754A"/>
    <w:rsid w:val="002017A3"/>
    <w:rsid w:val="002033F5"/>
    <w:rsid w:val="00204280"/>
    <w:rsid w:val="0020480B"/>
    <w:rsid w:val="00204C83"/>
    <w:rsid w:val="0020538C"/>
    <w:rsid w:val="00206FCF"/>
    <w:rsid w:val="002079AC"/>
    <w:rsid w:val="00210D7B"/>
    <w:rsid w:val="002127E0"/>
    <w:rsid w:val="00212A8A"/>
    <w:rsid w:val="002149FD"/>
    <w:rsid w:val="002170A1"/>
    <w:rsid w:val="002175F2"/>
    <w:rsid w:val="00221CE4"/>
    <w:rsid w:val="00224670"/>
    <w:rsid w:val="00224711"/>
    <w:rsid w:val="00225586"/>
    <w:rsid w:val="002258E6"/>
    <w:rsid w:val="00231B7C"/>
    <w:rsid w:val="0023316D"/>
    <w:rsid w:val="00234ADB"/>
    <w:rsid w:val="0023519F"/>
    <w:rsid w:val="002357EB"/>
    <w:rsid w:val="0023604F"/>
    <w:rsid w:val="002363D1"/>
    <w:rsid w:val="00237027"/>
    <w:rsid w:val="002375A2"/>
    <w:rsid w:val="00240075"/>
    <w:rsid w:val="002404A9"/>
    <w:rsid w:val="00242977"/>
    <w:rsid w:val="00242F83"/>
    <w:rsid w:val="0024606E"/>
    <w:rsid w:val="002467E9"/>
    <w:rsid w:val="002510C3"/>
    <w:rsid w:val="00251EE2"/>
    <w:rsid w:val="002530FC"/>
    <w:rsid w:val="00255CCC"/>
    <w:rsid w:val="00256C06"/>
    <w:rsid w:val="00256C21"/>
    <w:rsid w:val="002572B0"/>
    <w:rsid w:val="002577C8"/>
    <w:rsid w:val="00257BB9"/>
    <w:rsid w:val="00257F98"/>
    <w:rsid w:val="00260B1A"/>
    <w:rsid w:val="002620BD"/>
    <w:rsid w:val="0026449A"/>
    <w:rsid w:val="00264589"/>
    <w:rsid w:val="00265960"/>
    <w:rsid w:val="00267E5A"/>
    <w:rsid w:val="002704B6"/>
    <w:rsid w:val="00271674"/>
    <w:rsid w:val="00271AC9"/>
    <w:rsid w:val="0027613A"/>
    <w:rsid w:val="00277944"/>
    <w:rsid w:val="00280415"/>
    <w:rsid w:val="002831C7"/>
    <w:rsid w:val="00283681"/>
    <w:rsid w:val="00283A33"/>
    <w:rsid w:val="00285EF9"/>
    <w:rsid w:val="00286AB9"/>
    <w:rsid w:val="002871EC"/>
    <w:rsid w:val="002901B9"/>
    <w:rsid w:val="0029070C"/>
    <w:rsid w:val="00290806"/>
    <w:rsid w:val="00291BB1"/>
    <w:rsid w:val="00292BBB"/>
    <w:rsid w:val="0029331A"/>
    <w:rsid w:val="00293BAE"/>
    <w:rsid w:val="00296217"/>
    <w:rsid w:val="002A02EC"/>
    <w:rsid w:val="002A2F45"/>
    <w:rsid w:val="002A4372"/>
    <w:rsid w:val="002A4BE7"/>
    <w:rsid w:val="002A58AB"/>
    <w:rsid w:val="002A5E5F"/>
    <w:rsid w:val="002A6760"/>
    <w:rsid w:val="002A7BA1"/>
    <w:rsid w:val="002A7F25"/>
    <w:rsid w:val="002B17FA"/>
    <w:rsid w:val="002B306D"/>
    <w:rsid w:val="002B3437"/>
    <w:rsid w:val="002B5DEA"/>
    <w:rsid w:val="002C048B"/>
    <w:rsid w:val="002C0523"/>
    <w:rsid w:val="002C1B65"/>
    <w:rsid w:val="002C321E"/>
    <w:rsid w:val="002C378B"/>
    <w:rsid w:val="002C43E8"/>
    <w:rsid w:val="002C59BC"/>
    <w:rsid w:val="002D0035"/>
    <w:rsid w:val="002D09C0"/>
    <w:rsid w:val="002D0CDA"/>
    <w:rsid w:val="002D14E3"/>
    <w:rsid w:val="002D2F7A"/>
    <w:rsid w:val="002D47B0"/>
    <w:rsid w:val="002D4CB6"/>
    <w:rsid w:val="002D6102"/>
    <w:rsid w:val="002D6E8F"/>
    <w:rsid w:val="002D6F39"/>
    <w:rsid w:val="002E1F1E"/>
    <w:rsid w:val="002E2E56"/>
    <w:rsid w:val="002E415A"/>
    <w:rsid w:val="002E4B07"/>
    <w:rsid w:val="002E4EEF"/>
    <w:rsid w:val="002F0B56"/>
    <w:rsid w:val="002F4D5E"/>
    <w:rsid w:val="002F5948"/>
    <w:rsid w:val="002F5D56"/>
    <w:rsid w:val="002F6375"/>
    <w:rsid w:val="002F6D42"/>
    <w:rsid w:val="002F7808"/>
    <w:rsid w:val="00301B73"/>
    <w:rsid w:val="00305258"/>
    <w:rsid w:val="00310D29"/>
    <w:rsid w:val="0031160A"/>
    <w:rsid w:val="00315CFD"/>
    <w:rsid w:val="0031690E"/>
    <w:rsid w:val="003203D8"/>
    <w:rsid w:val="0032081B"/>
    <w:rsid w:val="00320BEE"/>
    <w:rsid w:val="00321068"/>
    <w:rsid w:val="00321F6F"/>
    <w:rsid w:val="00322517"/>
    <w:rsid w:val="0032334A"/>
    <w:rsid w:val="00323A10"/>
    <w:rsid w:val="00323C33"/>
    <w:rsid w:val="00325AB8"/>
    <w:rsid w:val="00325E39"/>
    <w:rsid w:val="003272BD"/>
    <w:rsid w:val="0033052F"/>
    <w:rsid w:val="00330A28"/>
    <w:rsid w:val="00330CF2"/>
    <w:rsid w:val="003325FE"/>
    <w:rsid w:val="00332DDC"/>
    <w:rsid w:val="0033384F"/>
    <w:rsid w:val="00334EA0"/>
    <w:rsid w:val="0033524A"/>
    <w:rsid w:val="00336868"/>
    <w:rsid w:val="00337F64"/>
    <w:rsid w:val="003406D1"/>
    <w:rsid w:val="003411C6"/>
    <w:rsid w:val="00341630"/>
    <w:rsid w:val="00341AAD"/>
    <w:rsid w:val="00342967"/>
    <w:rsid w:val="003441FE"/>
    <w:rsid w:val="00345489"/>
    <w:rsid w:val="0034756C"/>
    <w:rsid w:val="003506AC"/>
    <w:rsid w:val="003506F4"/>
    <w:rsid w:val="00351AF5"/>
    <w:rsid w:val="00351B31"/>
    <w:rsid w:val="00351C44"/>
    <w:rsid w:val="00353F95"/>
    <w:rsid w:val="003544B1"/>
    <w:rsid w:val="00354788"/>
    <w:rsid w:val="00354C31"/>
    <w:rsid w:val="00355958"/>
    <w:rsid w:val="0035789D"/>
    <w:rsid w:val="00357E10"/>
    <w:rsid w:val="00360F8B"/>
    <w:rsid w:val="003630BC"/>
    <w:rsid w:val="00364E1A"/>
    <w:rsid w:val="0036523B"/>
    <w:rsid w:val="00367E02"/>
    <w:rsid w:val="0037015A"/>
    <w:rsid w:val="00371233"/>
    <w:rsid w:val="0037219D"/>
    <w:rsid w:val="00372261"/>
    <w:rsid w:val="00373F3B"/>
    <w:rsid w:val="00374AB1"/>
    <w:rsid w:val="00374B5F"/>
    <w:rsid w:val="00375B61"/>
    <w:rsid w:val="0037689C"/>
    <w:rsid w:val="00376A97"/>
    <w:rsid w:val="003771FC"/>
    <w:rsid w:val="0038061B"/>
    <w:rsid w:val="00380AA5"/>
    <w:rsid w:val="00380F17"/>
    <w:rsid w:val="00382B74"/>
    <w:rsid w:val="00382E1F"/>
    <w:rsid w:val="00384207"/>
    <w:rsid w:val="003843FF"/>
    <w:rsid w:val="003863BB"/>
    <w:rsid w:val="0039179D"/>
    <w:rsid w:val="00392A9C"/>
    <w:rsid w:val="00393168"/>
    <w:rsid w:val="00393A71"/>
    <w:rsid w:val="003944BA"/>
    <w:rsid w:val="00395018"/>
    <w:rsid w:val="0039647E"/>
    <w:rsid w:val="00397192"/>
    <w:rsid w:val="003975E7"/>
    <w:rsid w:val="00397C5E"/>
    <w:rsid w:val="00397F2E"/>
    <w:rsid w:val="003A048F"/>
    <w:rsid w:val="003A166E"/>
    <w:rsid w:val="003A2B1D"/>
    <w:rsid w:val="003A3FB2"/>
    <w:rsid w:val="003A52A9"/>
    <w:rsid w:val="003A746D"/>
    <w:rsid w:val="003A7589"/>
    <w:rsid w:val="003B0406"/>
    <w:rsid w:val="003B0C20"/>
    <w:rsid w:val="003B1A25"/>
    <w:rsid w:val="003B4647"/>
    <w:rsid w:val="003B4B01"/>
    <w:rsid w:val="003B59E2"/>
    <w:rsid w:val="003B76C5"/>
    <w:rsid w:val="003C0AA7"/>
    <w:rsid w:val="003C46A4"/>
    <w:rsid w:val="003C4D86"/>
    <w:rsid w:val="003C5F52"/>
    <w:rsid w:val="003D088D"/>
    <w:rsid w:val="003D1458"/>
    <w:rsid w:val="003D18DA"/>
    <w:rsid w:val="003D18E2"/>
    <w:rsid w:val="003D262E"/>
    <w:rsid w:val="003D2AFB"/>
    <w:rsid w:val="003D2D6E"/>
    <w:rsid w:val="003D55AC"/>
    <w:rsid w:val="003E1E17"/>
    <w:rsid w:val="003E24B9"/>
    <w:rsid w:val="003E2974"/>
    <w:rsid w:val="003F0090"/>
    <w:rsid w:val="003F1DD4"/>
    <w:rsid w:val="003F3E10"/>
    <w:rsid w:val="003F796F"/>
    <w:rsid w:val="00400581"/>
    <w:rsid w:val="00401A97"/>
    <w:rsid w:val="0040226A"/>
    <w:rsid w:val="00404D95"/>
    <w:rsid w:val="00407169"/>
    <w:rsid w:val="00410008"/>
    <w:rsid w:val="00412FE2"/>
    <w:rsid w:val="00417445"/>
    <w:rsid w:val="00420691"/>
    <w:rsid w:val="004242AC"/>
    <w:rsid w:val="00424773"/>
    <w:rsid w:val="0042738E"/>
    <w:rsid w:val="00427C3A"/>
    <w:rsid w:val="00427C72"/>
    <w:rsid w:val="004311E4"/>
    <w:rsid w:val="00432AA8"/>
    <w:rsid w:val="00432D72"/>
    <w:rsid w:val="0043338E"/>
    <w:rsid w:val="004339C4"/>
    <w:rsid w:val="00433BBC"/>
    <w:rsid w:val="00434532"/>
    <w:rsid w:val="00435397"/>
    <w:rsid w:val="004360CF"/>
    <w:rsid w:val="00442B44"/>
    <w:rsid w:val="00444321"/>
    <w:rsid w:val="004448FE"/>
    <w:rsid w:val="004501D4"/>
    <w:rsid w:val="004505E1"/>
    <w:rsid w:val="00450C8B"/>
    <w:rsid w:val="004525EF"/>
    <w:rsid w:val="004601DC"/>
    <w:rsid w:val="00463798"/>
    <w:rsid w:val="00464EA0"/>
    <w:rsid w:val="0046713C"/>
    <w:rsid w:val="00467296"/>
    <w:rsid w:val="004701C9"/>
    <w:rsid w:val="00470670"/>
    <w:rsid w:val="00471B5C"/>
    <w:rsid w:val="00474054"/>
    <w:rsid w:val="00474957"/>
    <w:rsid w:val="00475837"/>
    <w:rsid w:val="004760ED"/>
    <w:rsid w:val="00476F3D"/>
    <w:rsid w:val="00480880"/>
    <w:rsid w:val="00482238"/>
    <w:rsid w:val="00482A36"/>
    <w:rsid w:val="00483914"/>
    <w:rsid w:val="0048547F"/>
    <w:rsid w:val="00485B48"/>
    <w:rsid w:val="00485F70"/>
    <w:rsid w:val="00486246"/>
    <w:rsid w:val="00490AD5"/>
    <w:rsid w:val="00490E4A"/>
    <w:rsid w:val="00492B13"/>
    <w:rsid w:val="00494A37"/>
    <w:rsid w:val="00495A66"/>
    <w:rsid w:val="00496231"/>
    <w:rsid w:val="00497CEA"/>
    <w:rsid w:val="00497E25"/>
    <w:rsid w:val="004A0144"/>
    <w:rsid w:val="004A06A4"/>
    <w:rsid w:val="004A0981"/>
    <w:rsid w:val="004A1C0F"/>
    <w:rsid w:val="004A225F"/>
    <w:rsid w:val="004A3812"/>
    <w:rsid w:val="004A5AF1"/>
    <w:rsid w:val="004A6476"/>
    <w:rsid w:val="004A647E"/>
    <w:rsid w:val="004A6CE4"/>
    <w:rsid w:val="004A723B"/>
    <w:rsid w:val="004B0E57"/>
    <w:rsid w:val="004B2020"/>
    <w:rsid w:val="004B2343"/>
    <w:rsid w:val="004B2E1B"/>
    <w:rsid w:val="004B32A8"/>
    <w:rsid w:val="004B341D"/>
    <w:rsid w:val="004B389A"/>
    <w:rsid w:val="004B58D1"/>
    <w:rsid w:val="004B63D2"/>
    <w:rsid w:val="004C03E3"/>
    <w:rsid w:val="004C1834"/>
    <w:rsid w:val="004C257B"/>
    <w:rsid w:val="004C34E3"/>
    <w:rsid w:val="004C6579"/>
    <w:rsid w:val="004C66E9"/>
    <w:rsid w:val="004D0CB8"/>
    <w:rsid w:val="004D0EC2"/>
    <w:rsid w:val="004D2746"/>
    <w:rsid w:val="004D3D4E"/>
    <w:rsid w:val="004D5DDD"/>
    <w:rsid w:val="004D6F74"/>
    <w:rsid w:val="004D6F91"/>
    <w:rsid w:val="004D7671"/>
    <w:rsid w:val="004E1AC5"/>
    <w:rsid w:val="004E3A39"/>
    <w:rsid w:val="004E3AB0"/>
    <w:rsid w:val="004E47AE"/>
    <w:rsid w:val="004E6516"/>
    <w:rsid w:val="004E74E6"/>
    <w:rsid w:val="004E775A"/>
    <w:rsid w:val="004E78DB"/>
    <w:rsid w:val="004F002E"/>
    <w:rsid w:val="004F0521"/>
    <w:rsid w:val="004F2418"/>
    <w:rsid w:val="004F33D4"/>
    <w:rsid w:val="004F33DE"/>
    <w:rsid w:val="004F365E"/>
    <w:rsid w:val="004F40BA"/>
    <w:rsid w:val="004F42F3"/>
    <w:rsid w:val="004F5C61"/>
    <w:rsid w:val="004F6AD6"/>
    <w:rsid w:val="004F6BD9"/>
    <w:rsid w:val="004F778C"/>
    <w:rsid w:val="0050300D"/>
    <w:rsid w:val="00503DB2"/>
    <w:rsid w:val="00504C6D"/>
    <w:rsid w:val="0050694E"/>
    <w:rsid w:val="00506F17"/>
    <w:rsid w:val="00507845"/>
    <w:rsid w:val="00507B5A"/>
    <w:rsid w:val="005127C9"/>
    <w:rsid w:val="00512C51"/>
    <w:rsid w:val="00513066"/>
    <w:rsid w:val="00515DFE"/>
    <w:rsid w:val="0051716D"/>
    <w:rsid w:val="00517E87"/>
    <w:rsid w:val="00520403"/>
    <w:rsid w:val="00520996"/>
    <w:rsid w:val="005221AC"/>
    <w:rsid w:val="005225B9"/>
    <w:rsid w:val="00522CA3"/>
    <w:rsid w:val="00522DAF"/>
    <w:rsid w:val="00523609"/>
    <w:rsid w:val="0052561A"/>
    <w:rsid w:val="0052677A"/>
    <w:rsid w:val="0052679B"/>
    <w:rsid w:val="0053035A"/>
    <w:rsid w:val="005335FA"/>
    <w:rsid w:val="00533C08"/>
    <w:rsid w:val="00533C21"/>
    <w:rsid w:val="00535106"/>
    <w:rsid w:val="00540BFF"/>
    <w:rsid w:val="005443A5"/>
    <w:rsid w:val="00545820"/>
    <w:rsid w:val="005469F0"/>
    <w:rsid w:val="005475D0"/>
    <w:rsid w:val="005500A9"/>
    <w:rsid w:val="005508C0"/>
    <w:rsid w:val="00551633"/>
    <w:rsid w:val="00551B81"/>
    <w:rsid w:val="00555AB6"/>
    <w:rsid w:val="0055693E"/>
    <w:rsid w:val="00560AD4"/>
    <w:rsid w:val="0056176F"/>
    <w:rsid w:val="00561B0A"/>
    <w:rsid w:val="00561DAB"/>
    <w:rsid w:val="00562076"/>
    <w:rsid w:val="00562EBC"/>
    <w:rsid w:val="00563272"/>
    <w:rsid w:val="005653DF"/>
    <w:rsid w:val="005659F6"/>
    <w:rsid w:val="005664EE"/>
    <w:rsid w:val="005671E0"/>
    <w:rsid w:val="005679EF"/>
    <w:rsid w:val="0057000C"/>
    <w:rsid w:val="00572B75"/>
    <w:rsid w:val="00572E34"/>
    <w:rsid w:val="005748A3"/>
    <w:rsid w:val="00576E36"/>
    <w:rsid w:val="005807F2"/>
    <w:rsid w:val="005813B1"/>
    <w:rsid w:val="00581F44"/>
    <w:rsid w:val="00583280"/>
    <w:rsid w:val="005849A2"/>
    <w:rsid w:val="00584F20"/>
    <w:rsid w:val="0058598F"/>
    <w:rsid w:val="005860AE"/>
    <w:rsid w:val="005860CA"/>
    <w:rsid w:val="0058703B"/>
    <w:rsid w:val="00587A8F"/>
    <w:rsid w:val="005907B6"/>
    <w:rsid w:val="005907D5"/>
    <w:rsid w:val="005910C7"/>
    <w:rsid w:val="0059183B"/>
    <w:rsid w:val="005921A0"/>
    <w:rsid w:val="0059261A"/>
    <w:rsid w:val="00592C4B"/>
    <w:rsid w:val="00593264"/>
    <w:rsid w:val="00593DE0"/>
    <w:rsid w:val="0059439D"/>
    <w:rsid w:val="00594C26"/>
    <w:rsid w:val="00594FA2"/>
    <w:rsid w:val="00596D7C"/>
    <w:rsid w:val="005A010A"/>
    <w:rsid w:val="005A066D"/>
    <w:rsid w:val="005A0ADF"/>
    <w:rsid w:val="005A0E58"/>
    <w:rsid w:val="005A197D"/>
    <w:rsid w:val="005A3ED9"/>
    <w:rsid w:val="005A4071"/>
    <w:rsid w:val="005A5E1C"/>
    <w:rsid w:val="005B1D34"/>
    <w:rsid w:val="005B2A7A"/>
    <w:rsid w:val="005B2D3F"/>
    <w:rsid w:val="005B4C93"/>
    <w:rsid w:val="005B591D"/>
    <w:rsid w:val="005B5CF3"/>
    <w:rsid w:val="005B648E"/>
    <w:rsid w:val="005B6967"/>
    <w:rsid w:val="005B72ED"/>
    <w:rsid w:val="005C056D"/>
    <w:rsid w:val="005C1BC9"/>
    <w:rsid w:val="005C1D09"/>
    <w:rsid w:val="005C2463"/>
    <w:rsid w:val="005C2DED"/>
    <w:rsid w:val="005C50E3"/>
    <w:rsid w:val="005C6C77"/>
    <w:rsid w:val="005D03DF"/>
    <w:rsid w:val="005D520A"/>
    <w:rsid w:val="005D529A"/>
    <w:rsid w:val="005D6906"/>
    <w:rsid w:val="005D77E2"/>
    <w:rsid w:val="005E26D3"/>
    <w:rsid w:val="005E3CED"/>
    <w:rsid w:val="005E61EF"/>
    <w:rsid w:val="005E74BE"/>
    <w:rsid w:val="005F0A0F"/>
    <w:rsid w:val="005F220C"/>
    <w:rsid w:val="005F5856"/>
    <w:rsid w:val="005F6483"/>
    <w:rsid w:val="00600A8E"/>
    <w:rsid w:val="006023C5"/>
    <w:rsid w:val="00602E45"/>
    <w:rsid w:val="00604794"/>
    <w:rsid w:val="00604CBA"/>
    <w:rsid w:val="006050AE"/>
    <w:rsid w:val="00606DA6"/>
    <w:rsid w:val="00610F2B"/>
    <w:rsid w:val="0061175E"/>
    <w:rsid w:val="00611A03"/>
    <w:rsid w:val="00611A80"/>
    <w:rsid w:val="00612010"/>
    <w:rsid w:val="00613D7E"/>
    <w:rsid w:val="00614766"/>
    <w:rsid w:val="006149BE"/>
    <w:rsid w:val="00614C0C"/>
    <w:rsid w:val="006204DD"/>
    <w:rsid w:val="00620C4A"/>
    <w:rsid w:val="00621B84"/>
    <w:rsid w:val="00621F5A"/>
    <w:rsid w:val="006221A6"/>
    <w:rsid w:val="0062334A"/>
    <w:rsid w:val="006236BA"/>
    <w:rsid w:val="00624D96"/>
    <w:rsid w:val="00624EF7"/>
    <w:rsid w:val="006251D0"/>
    <w:rsid w:val="00625BDB"/>
    <w:rsid w:val="006262B1"/>
    <w:rsid w:val="0063149B"/>
    <w:rsid w:val="006315EC"/>
    <w:rsid w:val="00632AAB"/>
    <w:rsid w:val="00633052"/>
    <w:rsid w:val="006334F6"/>
    <w:rsid w:val="0063383A"/>
    <w:rsid w:val="00633D8E"/>
    <w:rsid w:val="00634011"/>
    <w:rsid w:val="00634EFC"/>
    <w:rsid w:val="00636026"/>
    <w:rsid w:val="00641579"/>
    <w:rsid w:val="00642B04"/>
    <w:rsid w:val="00644C12"/>
    <w:rsid w:val="006461FA"/>
    <w:rsid w:val="00650C72"/>
    <w:rsid w:val="00652AD5"/>
    <w:rsid w:val="00654024"/>
    <w:rsid w:val="00654C23"/>
    <w:rsid w:val="006550EC"/>
    <w:rsid w:val="006565EC"/>
    <w:rsid w:val="00656A42"/>
    <w:rsid w:val="00657ABF"/>
    <w:rsid w:val="0066128D"/>
    <w:rsid w:val="00663989"/>
    <w:rsid w:val="006639F2"/>
    <w:rsid w:val="00664006"/>
    <w:rsid w:val="0066475E"/>
    <w:rsid w:val="00667273"/>
    <w:rsid w:val="00670370"/>
    <w:rsid w:val="0067041F"/>
    <w:rsid w:val="00670D5B"/>
    <w:rsid w:val="00671503"/>
    <w:rsid w:val="00671BCB"/>
    <w:rsid w:val="00672768"/>
    <w:rsid w:val="00672AAC"/>
    <w:rsid w:val="00672B9C"/>
    <w:rsid w:val="00673012"/>
    <w:rsid w:val="00675863"/>
    <w:rsid w:val="006778CA"/>
    <w:rsid w:val="00681C1B"/>
    <w:rsid w:val="00681CD4"/>
    <w:rsid w:val="00683763"/>
    <w:rsid w:val="006840A3"/>
    <w:rsid w:val="006850A1"/>
    <w:rsid w:val="00685B2E"/>
    <w:rsid w:val="00685CB1"/>
    <w:rsid w:val="00685D2D"/>
    <w:rsid w:val="00685E80"/>
    <w:rsid w:val="00686EE7"/>
    <w:rsid w:val="00687205"/>
    <w:rsid w:val="00687FDC"/>
    <w:rsid w:val="00690A5C"/>
    <w:rsid w:val="00694686"/>
    <w:rsid w:val="00695F22"/>
    <w:rsid w:val="00696A28"/>
    <w:rsid w:val="00697ADE"/>
    <w:rsid w:val="006A0A40"/>
    <w:rsid w:val="006A165A"/>
    <w:rsid w:val="006A207E"/>
    <w:rsid w:val="006A2C1D"/>
    <w:rsid w:val="006A32D2"/>
    <w:rsid w:val="006A5932"/>
    <w:rsid w:val="006A5936"/>
    <w:rsid w:val="006B1056"/>
    <w:rsid w:val="006B27DD"/>
    <w:rsid w:val="006B3070"/>
    <w:rsid w:val="006B4C90"/>
    <w:rsid w:val="006B694D"/>
    <w:rsid w:val="006C36AD"/>
    <w:rsid w:val="006C5495"/>
    <w:rsid w:val="006C5DE7"/>
    <w:rsid w:val="006C797B"/>
    <w:rsid w:val="006D1475"/>
    <w:rsid w:val="006D26BD"/>
    <w:rsid w:val="006D38A1"/>
    <w:rsid w:val="006D42E8"/>
    <w:rsid w:val="006D4E04"/>
    <w:rsid w:val="006D5EF2"/>
    <w:rsid w:val="006E000C"/>
    <w:rsid w:val="006E029B"/>
    <w:rsid w:val="006E4211"/>
    <w:rsid w:val="006E4534"/>
    <w:rsid w:val="006E56A9"/>
    <w:rsid w:val="006E6456"/>
    <w:rsid w:val="006E6DA7"/>
    <w:rsid w:val="006E7411"/>
    <w:rsid w:val="006F0387"/>
    <w:rsid w:val="006F2B6D"/>
    <w:rsid w:val="006F3D1A"/>
    <w:rsid w:val="006F3EE0"/>
    <w:rsid w:val="006F469D"/>
    <w:rsid w:val="006F4A47"/>
    <w:rsid w:val="006F56AC"/>
    <w:rsid w:val="006F6AC0"/>
    <w:rsid w:val="006F71AA"/>
    <w:rsid w:val="006F775F"/>
    <w:rsid w:val="007009D7"/>
    <w:rsid w:val="00701CBC"/>
    <w:rsid w:val="007028AD"/>
    <w:rsid w:val="0070305B"/>
    <w:rsid w:val="007031DC"/>
    <w:rsid w:val="00703BBC"/>
    <w:rsid w:val="00704408"/>
    <w:rsid w:val="00704708"/>
    <w:rsid w:val="00704EB1"/>
    <w:rsid w:val="0070738B"/>
    <w:rsid w:val="007101A2"/>
    <w:rsid w:val="00710AFE"/>
    <w:rsid w:val="007110C6"/>
    <w:rsid w:val="00715623"/>
    <w:rsid w:val="0071678F"/>
    <w:rsid w:val="00716B22"/>
    <w:rsid w:val="00722228"/>
    <w:rsid w:val="00723065"/>
    <w:rsid w:val="00723D95"/>
    <w:rsid w:val="00724323"/>
    <w:rsid w:val="00725111"/>
    <w:rsid w:val="00725AFF"/>
    <w:rsid w:val="00725B5A"/>
    <w:rsid w:val="00731939"/>
    <w:rsid w:val="00733A99"/>
    <w:rsid w:val="00733D1B"/>
    <w:rsid w:val="00735179"/>
    <w:rsid w:val="007360C6"/>
    <w:rsid w:val="00736A88"/>
    <w:rsid w:val="007376DD"/>
    <w:rsid w:val="00737A87"/>
    <w:rsid w:val="007412D5"/>
    <w:rsid w:val="00741939"/>
    <w:rsid w:val="00743BAB"/>
    <w:rsid w:val="007450E6"/>
    <w:rsid w:val="007467C2"/>
    <w:rsid w:val="00746E6E"/>
    <w:rsid w:val="00750526"/>
    <w:rsid w:val="007515C5"/>
    <w:rsid w:val="007607E4"/>
    <w:rsid w:val="00760C03"/>
    <w:rsid w:val="00761429"/>
    <w:rsid w:val="00761BFF"/>
    <w:rsid w:val="00761D0A"/>
    <w:rsid w:val="00762360"/>
    <w:rsid w:val="00762CB1"/>
    <w:rsid w:val="00763151"/>
    <w:rsid w:val="00764D1F"/>
    <w:rsid w:val="007652D4"/>
    <w:rsid w:val="00765ED1"/>
    <w:rsid w:val="00766343"/>
    <w:rsid w:val="00766D56"/>
    <w:rsid w:val="00770A89"/>
    <w:rsid w:val="00772D61"/>
    <w:rsid w:val="007766BC"/>
    <w:rsid w:val="00780CD7"/>
    <w:rsid w:val="00780DA4"/>
    <w:rsid w:val="0078134A"/>
    <w:rsid w:val="007814AD"/>
    <w:rsid w:val="007835B5"/>
    <w:rsid w:val="007872BB"/>
    <w:rsid w:val="007873A3"/>
    <w:rsid w:val="00790108"/>
    <w:rsid w:val="00790D31"/>
    <w:rsid w:val="00790D3D"/>
    <w:rsid w:val="00794BE8"/>
    <w:rsid w:val="00794DE2"/>
    <w:rsid w:val="00795066"/>
    <w:rsid w:val="00796C61"/>
    <w:rsid w:val="00796E55"/>
    <w:rsid w:val="007A1092"/>
    <w:rsid w:val="007A4A72"/>
    <w:rsid w:val="007A55C3"/>
    <w:rsid w:val="007A583F"/>
    <w:rsid w:val="007A5CEA"/>
    <w:rsid w:val="007A729E"/>
    <w:rsid w:val="007B0FD3"/>
    <w:rsid w:val="007B288A"/>
    <w:rsid w:val="007B31C2"/>
    <w:rsid w:val="007B55BE"/>
    <w:rsid w:val="007B6125"/>
    <w:rsid w:val="007B77AB"/>
    <w:rsid w:val="007B7C17"/>
    <w:rsid w:val="007C2E71"/>
    <w:rsid w:val="007C3491"/>
    <w:rsid w:val="007C65DB"/>
    <w:rsid w:val="007C69F7"/>
    <w:rsid w:val="007C751F"/>
    <w:rsid w:val="007D0A94"/>
    <w:rsid w:val="007D21FF"/>
    <w:rsid w:val="007D263C"/>
    <w:rsid w:val="007D49CD"/>
    <w:rsid w:val="007D6740"/>
    <w:rsid w:val="007E0132"/>
    <w:rsid w:val="007E03C0"/>
    <w:rsid w:val="007E2F36"/>
    <w:rsid w:val="007E37E6"/>
    <w:rsid w:val="007E79F6"/>
    <w:rsid w:val="007E7EAB"/>
    <w:rsid w:val="007F0121"/>
    <w:rsid w:val="007F111A"/>
    <w:rsid w:val="007F2849"/>
    <w:rsid w:val="007F2E5B"/>
    <w:rsid w:val="007F7168"/>
    <w:rsid w:val="007F7FE4"/>
    <w:rsid w:val="00800349"/>
    <w:rsid w:val="00802EB5"/>
    <w:rsid w:val="00802EC6"/>
    <w:rsid w:val="0080382D"/>
    <w:rsid w:val="008043FA"/>
    <w:rsid w:val="0080627F"/>
    <w:rsid w:val="00811A99"/>
    <w:rsid w:val="0081258A"/>
    <w:rsid w:val="008125E8"/>
    <w:rsid w:val="00814423"/>
    <w:rsid w:val="008148B6"/>
    <w:rsid w:val="00816B13"/>
    <w:rsid w:val="00817059"/>
    <w:rsid w:val="00817D02"/>
    <w:rsid w:val="008239B8"/>
    <w:rsid w:val="008259DD"/>
    <w:rsid w:val="008263E1"/>
    <w:rsid w:val="0082682C"/>
    <w:rsid w:val="00832C36"/>
    <w:rsid w:val="00833DA4"/>
    <w:rsid w:val="00834420"/>
    <w:rsid w:val="00834597"/>
    <w:rsid w:val="00835591"/>
    <w:rsid w:val="00835894"/>
    <w:rsid w:val="00836DF4"/>
    <w:rsid w:val="00837514"/>
    <w:rsid w:val="00837833"/>
    <w:rsid w:val="008402D5"/>
    <w:rsid w:val="00840D4E"/>
    <w:rsid w:val="00841171"/>
    <w:rsid w:val="00841350"/>
    <w:rsid w:val="00841F85"/>
    <w:rsid w:val="0084238F"/>
    <w:rsid w:val="00844D83"/>
    <w:rsid w:val="00845AB0"/>
    <w:rsid w:val="00846E55"/>
    <w:rsid w:val="00847341"/>
    <w:rsid w:val="00847632"/>
    <w:rsid w:val="00847E2F"/>
    <w:rsid w:val="00850FA7"/>
    <w:rsid w:val="008518CC"/>
    <w:rsid w:val="008523E6"/>
    <w:rsid w:val="00852CDF"/>
    <w:rsid w:val="00854E37"/>
    <w:rsid w:val="00860951"/>
    <w:rsid w:val="008622D5"/>
    <w:rsid w:val="008628B8"/>
    <w:rsid w:val="0086302C"/>
    <w:rsid w:val="00863037"/>
    <w:rsid w:val="00863332"/>
    <w:rsid w:val="0086448D"/>
    <w:rsid w:val="008669A4"/>
    <w:rsid w:val="00867723"/>
    <w:rsid w:val="00867A9C"/>
    <w:rsid w:val="008707DB"/>
    <w:rsid w:val="0087144D"/>
    <w:rsid w:val="00871B36"/>
    <w:rsid w:val="00871B7B"/>
    <w:rsid w:val="00872509"/>
    <w:rsid w:val="0087335A"/>
    <w:rsid w:val="008737BB"/>
    <w:rsid w:val="00874151"/>
    <w:rsid w:val="00875375"/>
    <w:rsid w:val="008762C1"/>
    <w:rsid w:val="008775FA"/>
    <w:rsid w:val="00877710"/>
    <w:rsid w:val="008829EB"/>
    <w:rsid w:val="00882CDB"/>
    <w:rsid w:val="00883C3D"/>
    <w:rsid w:val="00884AEE"/>
    <w:rsid w:val="00885231"/>
    <w:rsid w:val="008854E9"/>
    <w:rsid w:val="00891E04"/>
    <w:rsid w:val="008A13AE"/>
    <w:rsid w:val="008A2312"/>
    <w:rsid w:val="008A3653"/>
    <w:rsid w:val="008A4259"/>
    <w:rsid w:val="008A4C57"/>
    <w:rsid w:val="008A4F9C"/>
    <w:rsid w:val="008A5A1C"/>
    <w:rsid w:val="008A5DE0"/>
    <w:rsid w:val="008A62AB"/>
    <w:rsid w:val="008A7937"/>
    <w:rsid w:val="008A7DAA"/>
    <w:rsid w:val="008B03C5"/>
    <w:rsid w:val="008B1862"/>
    <w:rsid w:val="008B371F"/>
    <w:rsid w:val="008B3FCB"/>
    <w:rsid w:val="008B592E"/>
    <w:rsid w:val="008B6F7D"/>
    <w:rsid w:val="008B75AB"/>
    <w:rsid w:val="008C1C3A"/>
    <w:rsid w:val="008C2034"/>
    <w:rsid w:val="008C4599"/>
    <w:rsid w:val="008D0B3B"/>
    <w:rsid w:val="008D1075"/>
    <w:rsid w:val="008D14BF"/>
    <w:rsid w:val="008D2BF3"/>
    <w:rsid w:val="008D2F7B"/>
    <w:rsid w:val="008D32D2"/>
    <w:rsid w:val="008D607D"/>
    <w:rsid w:val="008D61D3"/>
    <w:rsid w:val="008D6F10"/>
    <w:rsid w:val="008E04EC"/>
    <w:rsid w:val="008E2A03"/>
    <w:rsid w:val="008E2ADE"/>
    <w:rsid w:val="008E3237"/>
    <w:rsid w:val="008E3815"/>
    <w:rsid w:val="008E3E2E"/>
    <w:rsid w:val="008E4FCD"/>
    <w:rsid w:val="008E6428"/>
    <w:rsid w:val="008E737D"/>
    <w:rsid w:val="008F0CD2"/>
    <w:rsid w:val="008F14DA"/>
    <w:rsid w:val="008F1F1D"/>
    <w:rsid w:val="008F2BE2"/>
    <w:rsid w:val="008F3AFC"/>
    <w:rsid w:val="008F45F3"/>
    <w:rsid w:val="008F56EA"/>
    <w:rsid w:val="008F6412"/>
    <w:rsid w:val="00900634"/>
    <w:rsid w:val="00900D13"/>
    <w:rsid w:val="00901723"/>
    <w:rsid w:val="00902423"/>
    <w:rsid w:val="00904D88"/>
    <w:rsid w:val="0090559E"/>
    <w:rsid w:val="00905CA6"/>
    <w:rsid w:val="00910D58"/>
    <w:rsid w:val="00911598"/>
    <w:rsid w:val="00912418"/>
    <w:rsid w:val="0091242C"/>
    <w:rsid w:val="009124D6"/>
    <w:rsid w:val="009126EF"/>
    <w:rsid w:val="009137F2"/>
    <w:rsid w:val="00914B58"/>
    <w:rsid w:val="00917D95"/>
    <w:rsid w:val="0092043E"/>
    <w:rsid w:val="009216B8"/>
    <w:rsid w:val="00921F04"/>
    <w:rsid w:val="00922385"/>
    <w:rsid w:val="009240FA"/>
    <w:rsid w:val="00925BBA"/>
    <w:rsid w:val="00927AF0"/>
    <w:rsid w:val="00931B3B"/>
    <w:rsid w:val="009327B2"/>
    <w:rsid w:val="00933572"/>
    <w:rsid w:val="00933A98"/>
    <w:rsid w:val="00936942"/>
    <w:rsid w:val="0094125E"/>
    <w:rsid w:val="00943AB3"/>
    <w:rsid w:val="00944921"/>
    <w:rsid w:val="00945FE2"/>
    <w:rsid w:val="00946366"/>
    <w:rsid w:val="00946631"/>
    <w:rsid w:val="00947B9A"/>
    <w:rsid w:val="00950829"/>
    <w:rsid w:val="00951058"/>
    <w:rsid w:val="0095105C"/>
    <w:rsid w:val="0095267E"/>
    <w:rsid w:val="00953611"/>
    <w:rsid w:val="00953985"/>
    <w:rsid w:val="00953A45"/>
    <w:rsid w:val="00955CEB"/>
    <w:rsid w:val="00955DBA"/>
    <w:rsid w:val="00956894"/>
    <w:rsid w:val="00957294"/>
    <w:rsid w:val="00957D8E"/>
    <w:rsid w:val="009605AD"/>
    <w:rsid w:val="009605B6"/>
    <w:rsid w:val="0096098E"/>
    <w:rsid w:val="00961A07"/>
    <w:rsid w:val="009621BE"/>
    <w:rsid w:val="00962350"/>
    <w:rsid w:val="00962CC6"/>
    <w:rsid w:val="00963048"/>
    <w:rsid w:val="00963468"/>
    <w:rsid w:val="00963513"/>
    <w:rsid w:val="009641E2"/>
    <w:rsid w:val="009649BE"/>
    <w:rsid w:val="0096576D"/>
    <w:rsid w:val="0096618F"/>
    <w:rsid w:val="00966CE2"/>
    <w:rsid w:val="00967570"/>
    <w:rsid w:val="0097007D"/>
    <w:rsid w:val="00972098"/>
    <w:rsid w:val="00972568"/>
    <w:rsid w:val="00973CB6"/>
    <w:rsid w:val="00975602"/>
    <w:rsid w:val="00976444"/>
    <w:rsid w:val="009766C0"/>
    <w:rsid w:val="00976A96"/>
    <w:rsid w:val="0097765A"/>
    <w:rsid w:val="00977F40"/>
    <w:rsid w:val="00980F9B"/>
    <w:rsid w:val="009814E6"/>
    <w:rsid w:val="00982A6D"/>
    <w:rsid w:val="009834A5"/>
    <w:rsid w:val="00984308"/>
    <w:rsid w:val="00985F87"/>
    <w:rsid w:val="00986EE2"/>
    <w:rsid w:val="009918BA"/>
    <w:rsid w:val="00992FD7"/>
    <w:rsid w:val="009937AC"/>
    <w:rsid w:val="0099676C"/>
    <w:rsid w:val="00996CC4"/>
    <w:rsid w:val="00996F30"/>
    <w:rsid w:val="009A0EBC"/>
    <w:rsid w:val="009A14B0"/>
    <w:rsid w:val="009A207F"/>
    <w:rsid w:val="009A27B8"/>
    <w:rsid w:val="009A2E9F"/>
    <w:rsid w:val="009A30DA"/>
    <w:rsid w:val="009A4280"/>
    <w:rsid w:val="009B0E96"/>
    <w:rsid w:val="009B1132"/>
    <w:rsid w:val="009B204F"/>
    <w:rsid w:val="009B249E"/>
    <w:rsid w:val="009B2FF8"/>
    <w:rsid w:val="009B3A46"/>
    <w:rsid w:val="009B5062"/>
    <w:rsid w:val="009B534E"/>
    <w:rsid w:val="009B57AC"/>
    <w:rsid w:val="009B6096"/>
    <w:rsid w:val="009B6730"/>
    <w:rsid w:val="009B756D"/>
    <w:rsid w:val="009C0BEB"/>
    <w:rsid w:val="009C23D4"/>
    <w:rsid w:val="009C2D1E"/>
    <w:rsid w:val="009C4C27"/>
    <w:rsid w:val="009C526E"/>
    <w:rsid w:val="009C52FA"/>
    <w:rsid w:val="009C6964"/>
    <w:rsid w:val="009C7359"/>
    <w:rsid w:val="009D01EE"/>
    <w:rsid w:val="009D0D98"/>
    <w:rsid w:val="009D1E93"/>
    <w:rsid w:val="009D2708"/>
    <w:rsid w:val="009E0D2F"/>
    <w:rsid w:val="009E2304"/>
    <w:rsid w:val="009E233C"/>
    <w:rsid w:val="009E60EA"/>
    <w:rsid w:val="009E742D"/>
    <w:rsid w:val="009F0246"/>
    <w:rsid w:val="009F10FC"/>
    <w:rsid w:val="009F1189"/>
    <w:rsid w:val="009F12D3"/>
    <w:rsid w:val="009F3316"/>
    <w:rsid w:val="009F3B94"/>
    <w:rsid w:val="009F4012"/>
    <w:rsid w:val="009F4761"/>
    <w:rsid w:val="00A017AA"/>
    <w:rsid w:val="00A01D92"/>
    <w:rsid w:val="00A0237A"/>
    <w:rsid w:val="00A0364C"/>
    <w:rsid w:val="00A05E1A"/>
    <w:rsid w:val="00A0696A"/>
    <w:rsid w:val="00A10109"/>
    <w:rsid w:val="00A1023A"/>
    <w:rsid w:val="00A10D2A"/>
    <w:rsid w:val="00A13E79"/>
    <w:rsid w:val="00A145DA"/>
    <w:rsid w:val="00A201A6"/>
    <w:rsid w:val="00A2068C"/>
    <w:rsid w:val="00A20B97"/>
    <w:rsid w:val="00A216B6"/>
    <w:rsid w:val="00A21FA2"/>
    <w:rsid w:val="00A23C2A"/>
    <w:rsid w:val="00A24802"/>
    <w:rsid w:val="00A2493F"/>
    <w:rsid w:val="00A24E13"/>
    <w:rsid w:val="00A26A51"/>
    <w:rsid w:val="00A2782A"/>
    <w:rsid w:val="00A27BD6"/>
    <w:rsid w:val="00A31850"/>
    <w:rsid w:val="00A324F0"/>
    <w:rsid w:val="00A33057"/>
    <w:rsid w:val="00A3363C"/>
    <w:rsid w:val="00A34CAC"/>
    <w:rsid w:val="00A35BE8"/>
    <w:rsid w:val="00A37627"/>
    <w:rsid w:val="00A40A38"/>
    <w:rsid w:val="00A4115A"/>
    <w:rsid w:val="00A42FAC"/>
    <w:rsid w:val="00A430A0"/>
    <w:rsid w:val="00A432CA"/>
    <w:rsid w:val="00A43604"/>
    <w:rsid w:val="00A43D1C"/>
    <w:rsid w:val="00A443CD"/>
    <w:rsid w:val="00A45B23"/>
    <w:rsid w:val="00A4636F"/>
    <w:rsid w:val="00A478DC"/>
    <w:rsid w:val="00A50DE5"/>
    <w:rsid w:val="00A5207B"/>
    <w:rsid w:val="00A532D1"/>
    <w:rsid w:val="00A53552"/>
    <w:rsid w:val="00A53C8D"/>
    <w:rsid w:val="00A53F38"/>
    <w:rsid w:val="00A55138"/>
    <w:rsid w:val="00A553CE"/>
    <w:rsid w:val="00A55CFA"/>
    <w:rsid w:val="00A56BF7"/>
    <w:rsid w:val="00A56DCF"/>
    <w:rsid w:val="00A63776"/>
    <w:rsid w:val="00A6392F"/>
    <w:rsid w:val="00A63B92"/>
    <w:rsid w:val="00A64363"/>
    <w:rsid w:val="00A64CCA"/>
    <w:rsid w:val="00A6757F"/>
    <w:rsid w:val="00A71745"/>
    <w:rsid w:val="00A71BFF"/>
    <w:rsid w:val="00A723BD"/>
    <w:rsid w:val="00A73A7D"/>
    <w:rsid w:val="00A75D35"/>
    <w:rsid w:val="00A75DF4"/>
    <w:rsid w:val="00A75E8B"/>
    <w:rsid w:val="00A76C88"/>
    <w:rsid w:val="00A770D4"/>
    <w:rsid w:val="00A778D2"/>
    <w:rsid w:val="00A80657"/>
    <w:rsid w:val="00A81FF0"/>
    <w:rsid w:val="00A83047"/>
    <w:rsid w:val="00A838CC"/>
    <w:rsid w:val="00A8393D"/>
    <w:rsid w:val="00A86BDA"/>
    <w:rsid w:val="00A91170"/>
    <w:rsid w:val="00A92E17"/>
    <w:rsid w:val="00A93889"/>
    <w:rsid w:val="00A9757A"/>
    <w:rsid w:val="00A9789E"/>
    <w:rsid w:val="00AA15E0"/>
    <w:rsid w:val="00AA22D3"/>
    <w:rsid w:val="00AA2B65"/>
    <w:rsid w:val="00AA54BE"/>
    <w:rsid w:val="00AA583B"/>
    <w:rsid w:val="00AA5A8C"/>
    <w:rsid w:val="00AA6032"/>
    <w:rsid w:val="00AA614D"/>
    <w:rsid w:val="00AA6B9C"/>
    <w:rsid w:val="00AA6F86"/>
    <w:rsid w:val="00AA72E8"/>
    <w:rsid w:val="00AA748E"/>
    <w:rsid w:val="00AA7B0B"/>
    <w:rsid w:val="00AB0737"/>
    <w:rsid w:val="00AB0BEE"/>
    <w:rsid w:val="00AB0DD5"/>
    <w:rsid w:val="00AB3F96"/>
    <w:rsid w:val="00AB4076"/>
    <w:rsid w:val="00AB41E1"/>
    <w:rsid w:val="00AB50B5"/>
    <w:rsid w:val="00AB5347"/>
    <w:rsid w:val="00AB569D"/>
    <w:rsid w:val="00AB5BFC"/>
    <w:rsid w:val="00AB5F7E"/>
    <w:rsid w:val="00AB6A30"/>
    <w:rsid w:val="00AB7017"/>
    <w:rsid w:val="00AB7B27"/>
    <w:rsid w:val="00AC17D7"/>
    <w:rsid w:val="00AC3367"/>
    <w:rsid w:val="00AC60E4"/>
    <w:rsid w:val="00AC6D03"/>
    <w:rsid w:val="00AC7C75"/>
    <w:rsid w:val="00AC7ED1"/>
    <w:rsid w:val="00AD0385"/>
    <w:rsid w:val="00AD12D2"/>
    <w:rsid w:val="00AD304E"/>
    <w:rsid w:val="00AD4836"/>
    <w:rsid w:val="00AD5CCA"/>
    <w:rsid w:val="00AD6C2B"/>
    <w:rsid w:val="00AD6CAE"/>
    <w:rsid w:val="00AD7DC7"/>
    <w:rsid w:val="00AE30EC"/>
    <w:rsid w:val="00AE42C6"/>
    <w:rsid w:val="00AE4D55"/>
    <w:rsid w:val="00AE53AB"/>
    <w:rsid w:val="00AE5946"/>
    <w:rsid w:val="00AE777A"/>
    <w:rsid w:val="00AE7AB1"/>
    <w:rsid w:val="00AE7CDE"/>
    <w:rsid w:val="00AF0835"/>
    <w:rsid w:val="00AF1EFB"/>
    <w:rsid w:val="00AF2C62"/>
    <w:rsid w:val="00AF304E"/>
    <w:rsid w:val="00AF34BE"/>
    <w:rsid w:val="00AF4606"/>
    <w:rsid w:val="00AF640F"/>
    <w:rsid w:val="00AF66BE"/>
    <w:rsid w:val="00AF69B6"/>
    <w:rsid w:val="00B0000E"/>
    <w:rsid w:val="00B008B3"/>
    <w:rsid w:val="00B01504"/>
    <w:rsid w:val="00B01DF2"/>
    <w:rsid w:val="00B0250D"/>
    <w:rsid w:val="00B04386"/>
    <w:rsid w:val="00B0476C"/>
    <w:rsid w:val="00B04A02"/>
    <w:rsid w:val="00B05511"/>
    <w:rsid w:val="00B06D84"/>
    <w:rsid w:val="00B07795"/>
    <w:rsid w:val="00B12F91"/>
    <w:rsid w:val="00B136F8"/>
    <w:rsid w:val="00B14BEE"/>
    <w:rsid w:val="00B15DC2"/>
    <w:rsid w:val="00B1741B"/>
    <w:rsid w:val="00B205D8"/>
    <w:rsid w:val="00B216AB"/>
    <w:rsid w:val="00B2302F"/>
    <w:rsid w:val="00B2363B"/>
    <w:rsid w:val="00B245A4"/>
    <w:rsid w:val="00B30328"/>
    <w:rsid w:val="00B30734"/>
    <w:rsid w:val="00B309F1"/>
    <w:rsid w:val="00B30DAB"/>
    <w:rsid w:val="00B3384C"/>
    <w:rsid w:val="00B34AA0"/>
    <w:rsid w:val="00B36F96"/>
    <w:rsid w:val="00B400CA"/>
    <w:rsid w:val="00B42558"/>
    <w:rsid w:val="00B425C3"/>
    <w:rsid w:val="00B43B73"/>
    <w:rsid w:val="00B43CF5"/>
    <w:rsid w:val="00B44327"/>
    <w:rsid w:val="00B47751"/>
    <w:rsid w:val="00B50F3C"/>
    <w:rsid w:val="00B52053"/>
    <w:rsid w:val="00B531AD"/>
    <w:rsid w:val="00B53697"/>
    <w:rsid w:val="00B53C92"/>
    <w:rsid w:val="00B540E2"/>
    <w:rsid w:val="00B54A66"/>
    <w:rsid w:val="00B54BF5"/>
    <w:rsid w:val="00B607BA"/>
    <w:rsid w:val="00B60FB2"/>
    <w:rsid w:val="00B629DF"/>
    <w:rsid w:val="00B62CF9"/>
    <w:rsid w:val="00B637DF"/>
    <w:rsid w:val="00B63DAC"/>
    <w:rsid w:val="00B64C6F"/>
    <w:rsid w:val="00B64E06"/>
    <w:rsid w:val="00B64E6A"/>
    <w:rsid w:val="00B678F4"/>
    <w:rsid w:val="00B70217"/>
    <w:rsid w:val="00B7142D"/>
    <w:rsid w:val="00B74C52"/>
    <w:rsid w:val="00B765C0"/>
    <w:rsid w:val="00B77A79"/>
    <w:rsid w:val="00B80563"/>
    <w:rsid w:val="00B81B69"/>
    <w:rsid w:val="00B82AD8"/>
    <w:rsid w:val="00B83194"/>
    <w:rsid w:val="00B83F58"/>
    <w:rsid w:val="00B84ADE"/>
    <w:rsid w:val="00B86E36"/>
    <w:rsid w:val="00B915F9"/>
    <w:rsid w:val="00B92AB1"/>
    <w:rsid w:val="00B92F75"/>
    <w:rsid w:val="00B948C1"/>
    <w:rsid w:val="00B94C6D"/>
    <w:rsid w:val="00B950EF"/>
    <w:rsid w:val="00B951E5"/>
    <w:rsid w:val="00B954A8"/>
    <w:rsid w:val="00B970FD"/>
    <w:rsid w:val="00B97B66"/>
    <w:rsid w:val="00BA12EC"/>
    <w:rsid w:val="00BA1F1A"/>
    <w:rsid w:val="00BA2680"/>
    <w:rsid w:val="00BA3693"/>
    <w:rsid w:val="00BA4C66"/>
    <w:rsid w:val="00BA4D64"/>
    <w:rsid w:val="00BA539B"/>
    <w:rsid w:val="00BA5DEF"/>
    <w:rsid w:val="00BA7BAA"/>
    <w:rsid w:val="00BB1897"/>
    <w:rsid w:val="00BB2048"/>
    <w:rsid w:val="00BB2B25"/>
    <w:rsid w:val="00BB3214"/>
    <w:rsid w:val="00BB347D"/>
    <w:rsid w:val="00BB37BE"/>
    <w:rsid w:val="00BB3B04"/>
    <w:rsid w:val="00BB3C59"/>
    <w:rsid w:val="00BB3DFC"/>
    <w:rsid w:val="00BB44A3"/>
    <w:rsid w:val="00BB5468"/>
    <w:rsid w:val="00BB5C01"/>
    <w:rsid w:val="00BB6E05"/>
    <w:rsid w:val="00BC05FB"/>
    <w:rsid w:val="00BC3546"/>
    <w:rsid w:val="00BC6860"/>
    <w:rsid w:val="00BC699A"/>
    <w:rsid w:val="00BC71FD"/>
    <w:rsid w:val="00BC7870"/>
    <w:rsid w:val="00BC7CFF"/>
    <w:rsid w:val="00BD0020"/>
    <w:rsid w:val="00BD0CEB"/>
    <w:rsid w:val="00BD0F04"/>
    <w:rsid w:val="00BD1829"/>
    <w:rsid w:val="00BD1996"/>
    <w:rsid w:val="00BD2B10"/>
    <w:rsid w:val="00BD5D4E"/>
    <w:rsid w:val="00BD5EDA"/>
    <w:rsid w:val="00BD5F05"/>
    <w:rsid w:val="00BD7886"/>
    <w:rsid w:val="00BD7C76"/>
    <w:rsid w:val="00BE22AA"/>
    <w:rsid w:val="00BE25FD"/>
    <w:rsid w:val="00BE3E5C"/>
    <w:rsid w:val="00BE764A"/>
    <w:rsid w:val="00BF05BA"/>
    <w:rsid w:val="00BF118D"/>
    <w:rsid w:val="00BF15C3"/>
    <w:rsid w:val="00BF1624"/>
    <w:rsid w:val="00BF37DD"/>
    <w:rsid w:val="00BF42D4"/>
    <w:rsid w:val="00BF51DD"/>
    <w:rsid w:val="00BF5B9A"/>
    <w:rsid w:val="00BF6786"/>
    <w:rsid w:val="00BF6F25"/>
    <w:rsid w:val="00C00DFC"/>
    <w:rsid w:val="00C00EFD"/>
    <w:rsid w:val="00C03298"/>
    <w:rsid w:val="00C0416C"/>
    <w:rsid w:val="00C046C0"/>
    <w:rsid w:val="00C05332"/>
    <w:rsid w:val="00C053FA"/>
    <w:rsid w:val="00C06777"/>
    <w:rsid w:val="00C06C69"/>
    <w:rsid w:val="00C06E86"/>
    <w:rsid w:val="00C075FA"/>
    <w:rsid w:val="00C07D25"/>
    <w:rsid w:val="00C10363"/>
    <w:rsid w:val="00C10DFA"/>
    <w:rsid w:val="00C1296F"/>
    <w:rsid w:val="00C1530F"/>
    <w:rsid w:val="00C1603B"/>
    <w:rsid w:val="00C17E67"/>
    <w:rsid w:val="00C207D4"/>
    <w:rsid w:val="00C22D18"/>
    <w:rsid w:val="00C230FA"/>
    <w:rsid w:val="00C23109"/>
    <w:rsid w:val="00C23488"/>
    <w:rsid w:val="00C24F90"/>
    <w:rsid w:val="00C26A42"/>
    <w:rsid w:val="00C26CB1"/>
    <w:rsid w:val="00C274F5"/>
    <w:rsid w:val="00C318D0"/>
    <w:rsid w:val="00C31EDF"/>
    <w:rsid w:val="00C32B2E"/>
    <w:rsid w:val="00C32B33"/>
    <w:rsid w:val="00C33130"/>
    <w:rsid w:val="00C3393E"/>
    <w:rsid w:val="00C416D3"/>
    <w:rsid w:val="00C4174C"/>
    <w:rsid w:val="00C44882"/>
    <w:rsid w:val="00C44D06"/>
    <w:rsid w:val="00C465F2"/>
    <w:rsid w:val="00C473B7"/>
    <w:rsid w:val="00C47C56"/>
    <w:rsid w:val="00C51B9A"/>
    <w:rsid w:val="00C52CC6"/>
    <w:rsid w:val="00C54081"/>
    <w:rsid w:val="00C55771"/>
    <w:rsid w:val="00C56DF9"/>
    <w:rsid w:val="00C56F85"/>
    <w:rsid w:val="00C57B6D"/>
    <w:rsid w:val="00C57CA7"/>
    <w:rsid w:val="00C60BC9"/>
    <w:rsid w:val="00C611EF"/>
    <w:rsid w:val="00C625D0"/>
    <w:rsid w:val="00C62BBD"/>
    <w:rsid w:val="00C63268"/>
    <w:rsid w:val="00C6439B"/>
    <w:rsid w:val="00C64AB8"/>
    <w:rsid w:val="00C65FD5"/>
    <w:rsid w:val="00C66653"/>
    <w:rsid w:val="00C70FC3"/>
    <w:rsid w:val="00C713F0"/>
    <w:rsid w:val="00C71A3E"/>
    <w:rsid w:val="00C72F66"/>
    <w:rsid w:val="00C74568"/>
    <w:rsid w:val="00C77575"/>
    <w:rsid w:val="00C80083"/>
    <w:rsid w:val="00C81D8D"/>
    <w:rsid w:val="00C82B64"/>
    <w:rsid w:val="00C83B3F"/>
    <w:rsid w:val="00C85D77"/>
    <w:rsid w:val="00C86FC3"/>
    <w:rsid w:val="00C872B2"/>
    <w:rsid w:val="00C87D76"/>
    <w:rsid w:val="00C90F2F"/>
    <w:rsid w:val="00C91A9B"/>
    <w:rsid w:val="00C93387"/>
    <w:rsid w:val="00C93713"/>
    <w:rsid w:val="00C94AB6"/>
    <w:rsid w:val="00C95A34"/>
    <w:rsid w:val="00C97706"/>
    <w:rsid w:val="00CA01A1"/>
    <w:rsid w:val="00CA1D81"/>
    <w:rsid w:val="00CA3B59"/>
    <w:rsid w:val="00CA3B9E"/>
    <w:rsid w:val="00CA50E6"/>
    <w:rsid w:val="00CA5336"/>
    <w:rsid w:val="00CA5BA6"/>
    <w:rsid w:val="00CA62AA"/>
    <w:rsid w:val="00CB242D"/>
    <w:rsid w:val="00CB294B"/>
    <w:rsid w:val="00CB4194"/>
    <w:rsid w:val="00CB76CD"/>
    <w:rsid w:val="00CC0707"/>
    <w:rsid w:val="00CC226F"/>
    <w:rsid w:val="00CC2B7B"/>
    <w:rsid w:val="00CC319F"/>
    <w:rsid w:val="00CC3704"/>
    <w:rsid w:val="00CC42B9"/>
    <w:rsid w:val="00CC44C9"/>
    <w:rsid w:val="00CC6648"/>
    <w:rsid w:val="00CD0EC3"/>
    <w:rsid w:val="00CD0F9F"/>
    <w:rsid w:val="00CD111E"/>
    <w:rsid w:val="00CD2581"/>
    <w:rsid w:val="00CD372F"/>
    <w:rsid w:val="00CD4F34"/>
    <w:rsid w:val="00CD5363"/>
    <w:rsid w:val="00CD56B9"/>
    <w:rsid w:val="00CD5F44"/>
    <w:rsid w:val="00CD7EE6"/>
    <w:rsid w:val="00CE22FD"/>
    <w:rsid w:val="00CE6DB0"/>
    <w:rsid w:val="00CE74EB"/>
    <w:rsid w:val="00CE7BB1"/>
    <w:rsid w:val="00CE7D53"/>
    <w:rsid w:val="00CF166A"/>
    <w:rsid w:val="00CF1910"/>
    <w:rsid w:val="00CF2890"/>
    <w:rsid w:val="00CF33AE"/>
    <w:rsid w:val="00CF3A4C"/>
    <w:rsid w:val="00CF43D1"/>
    <w:rsid w:val="00CF5076"/>
    <w:rsid w:val="00CF56F3"/>
    <w:rsid w:val="00CF5A93"/>
    <w:rsid w:val="00CF5AA8"/>
    <w:rsid w:val="00CF6C08"/>
    <w:rsid w:val="00CF745C"/>
    <w:rsid w:val="00CF7C6D"/>
    <w:rsid w:val="00D00100"/>
    <w:rsid w:val="00D00E3D"/>
    <w:rsid w:val="00D027B5"/>
    <w:rsid w:val="00D03911"/>
    <w:rsid w:val="00D03BC1"/>
    <w:rsid w:val="00D06234"/>
    <w:rsid w:val="00D06586"/>
    <w:rsid w:val="00D06A0F"/>
    <w:rsid w:val="00D07733"/>
    <w:rsid w:val="00D1124D"/>
    <w:rsid w:val="00D12DB0"/>
    <w:rsid w:val="00D146D8"/>
    <w:rsid w:val="00D1569E"/>
    <w:rsid w:val="00D156AA"/>
    <w:rsid w:val="00D16AF2"/>
    <w:rsid w:val="00D20DA3"/>
    <w:rsid w:val="00D21B86"/>
    <w:rsid w:val="00D21CF3"/>
    <w:rsid w:val="00D240B2"/>
    <w:rsid w:val="00D25157"/>
    <w:rsid w:val="00D26341"/>
    <w:rsid w:val="00D27919"/>
    <w:rsid w:val="00D27B26"/>
    <w:rsid w:val="00D305CB"/>
    <w:rsid w:val="00D30B44"/>
    <w:rsid w:val="00D332A6"/>
    <w:rsid w:val="00D33611"/>
    <w:rsid w:val="00D33AB4"/>
    <w:rsid w:val="00D34795"/>
    <w:rsid w:val="00D3483F"/>
    <w:rsid w:val="00D35BFB"/>
    <w:rsid w:val="00D362A9"/>
    <w:rsid w:val="00D364BA"/>
    <w:rsid w:val="00D37991"/>
    <w:rsid w:val="00D40AAB"/>
    <w:rsid w:val="00D40E40"/>
    <w:rsid w:val="00D40F23"/>
    <w:rsid w:val="00D42E3D"/>
    <w:rsid w:val="00D44DEA"/>
    <w:rsid w:val="00D45401"/>
    <w:rsid w:val="00D45C83"/>
    <w:rsid w:val="00D46517"/>
    <w:rsid w:val="00D47478"/>
    <w:rsid w:val="00D50128"/>
    <w:rsid w:val="00D5163A"/>
    <w:rsid w:val="00D51A44"/>
    <w:rsid w:val="00D51C95"/>
    <w:rsid w:val="00D51F05"/>
    <w:rsid w:val="00D54AFC"/>
    <w:rsid w:val="00D54B89"/>
    <w:rsid w:val="00D54D3C"/>
    <w:rsid w:val="00D56529"/>
    <w:rsid w:val="00D5745F"/>
    <w:rsid w:val="00D6039D"/>
    <w:rsid w:val="00D624F7"/>
    <w:rsid w:val="00D65F0B"/>
    <w:rsid w:val="00D679F1"/>
    <w:rsid w:val="00D67AD9"/>
    <w:rsid w:val="00D67B55"/>
    <w:rsid w:val="00D67EC3"/>
    <w:rsid w:val="00D701CD"/>
    <w:rsid w:val="00D707A4"/>
    <w:rsid w:val="00D70E4D"/>
    <w:rsid w:val="00D72C9A"/>
    <w:rsid w:val="00D7595E"/>
    <w:rsid w:val="00D75C3F"/>
    <w:rsid w:val="00D81A06"/>
    <w:rsid w:val="00D841F7"/>
    <w:rsid w:val="00D8440B"/>
    <w:rsid w:val="00D84EEB"/>
    <w:rsid w:val="00D867E2"/>
    <w:rsid w:val="00D86C27"/>
    <w:rsid w:val="00D86FD0"/>
    <w:rsid w:val="00D87C00"/>
    <w:rsid w:val="00D90980"/>
    <w:rsid w:val="00D91B5F"/>
    <w:rsid w:val="00D94203"/>
    <w:rsid w:val="00D95B64"/>
    <w:rsid w:val="00DA2A47"/>
    <w:rsid w:val="00DA4B05"/>
    <w:rsid w:val="00DA601F"/>
    <w:rsid w:val="00DA7398"/>
    <w:rsid w:val="00DB1059"/>
    <w:rsid w:val="00DB1825"/>
    <w:rsid w:val="00DB2AFA"/>
    <w:rsid w:val="00DB3CF6"/>
    <w:rsid w:val="00DB43D5"/>
    <w:rsid w:val="00DB6171"/>
    <w:rsid w:val="00DB7834"/>
    <w:rsid w:val="00DB7A56"/>
    <w:rsid w:val="00DC012E"/>
    <w:rsid w:val="00DC0DE2"/>
    <w:rsid w:val="00DC10D7"/>
    <w:rsid w:val="00DC2E5A"/>
    <w:rsid w:val="00DC4AF2"/>
    <w:rsid w:val="00DC7FEC"/>
    <w:rsid w:val="00DD14F4"/>
    <w:rsid w:val="00DD36B2"/>
    <w:rsid w:val="00DD42A4"/>
    <w:rsid w:val="00DD5466"/>
    <w:rsid w:val="00DD6075"/>
    <w:rsid w:val="00DE014C"/>
    <w:rsid w:val="00DE0F6A"/>
    <w:rsid w:val="00DE1A64"/>
    <w:rsid w:val="00DE3927"/>
    <w:rsid w:val="00DE4333"/>
    <w:rsid w:val="00DF04DD"/>
    <w:rsid w:val="00DF0C80"/>
    <w:rsid w:val="00DF1DB2"/>
    <w:rsid w:val="00DF38C9"/>
    <w:rsid w:val="00DF5C82"/>
    <w:rsid w:val="00DF6D35"/>
    <w:rsid w:val="00E00C72"/>
    <w:rsid w:val="00E01655"/>
    <w:rsid w:val="00E02933"/>
    <w:rsid w:val="00E04BD7"/>
    <w:rsid w:val="00E06243"/>
    <w:rsid w:val="00E067D0"/>
    <w:rsid w:val="00E07843"/>
    <w:rsid w:val="00E10F44"/>
    <w:rsid w:val="00E10F66"/>
    <w:rsid w:val="00E1158C"/>
    <w:rsid w:val="00E139D9"/>
    <w:rsid w:val="00E15AB1"/>
    <w:rsid w:val="00E17690"/>
    <w:rsid w:val="00E201E6"/>
    <w:rsid w:val="00E20D6B"/>
    <w:rsid w:val="00E20E17"/>
    <w:rsid w:val="00E20ED8"/>
    <w:rsid w:val="00E240CB"/>
    <w:rsid w:val="00E24563"/>
    <w:rsid w:val="00E31D5A"/>
    <w:rsid w:val="00E31FF1"/>
    <w:rsid w:val="00E3223E"/>
    <w:rsid w:val="00E32F4C"/>
    <w:rsid w:val="00E3521B"/>
    <w:rsid w:val="00E3609E"/>
    <w:rsid w:val="00E377F8"/>
    <w:rsid w:val="00E37D5A"/>
    <w:rsid w:val="00E40988"/>
    <w:rsid w:val="00E434A9"/>
    <w:rsid w:val="00E43789"/>
    <w:rsid w:val="00E4514D"/>
    <w:rsid w:val="00E47514"/>
    <w:rsid w:val="00E5152C"/>
    <w:rsid w:val="00E518AA"/>
    <w:rsid w:val="00E526D3"/>
    <w:rsid w:val="00E5372A"/>
    <w:rsid w:val="00E538B0"/>
    <w:rsid w:val="00E55240"/>
    <w:rsid w:val="00E55D13"/>
    <w:rsid w:val="00E56961"/>
    <w:rsid w:val="00E618B9"/>
    <w:rsid w:val="00E643B2"/>
    <w:rsid w:val="00E64E4D"/>
    <w:rsid w:val="00E675DF"/>
    <w:rsid w:val="00E711A4"/>
    <w:rsid w:val="00E71464"/>
    <w:rsid w:val="00E71888"/>
    <w:rsid w:val="00E72631"/>
    <w:rsid w:val="00E72836"/>
    <w:rsid w:val="00E7398E"/>
    <w:rsid w:val="00E73C8B"/>
    <w:rsid w:val="00E74302"/>
    <w:rsid w:val="00E754D9"/>
    <w:rsid w:val="00E75A53"/>
    <w:rsid w:val="00E762D5"/>
    <w:rsid w:val="00E80335"/>
    <w:rsid w:val="00E8319E"/>
    <w:rsid w:val="00E8456A"/>
    <w:rsid w:val="00E84BE6"/>
    <w:rsid w:val="00E84C19"/>
    <w:rsid w:val="00E86D52"/>
    <w:rsid w:val="00E916BD"/>
    <w:rsid w:val="00E931A2"/>
    <w:rsid w:val="00E93924"/>
    <w:rsid w:val="00E9575B"/>
    <w:rsid w:val="00E96700"/>
    <w:rsid w:val="00EA1099"/>
    <w:rsid w:val="00EA13CE"/>
    <w:rsid w:val="00EA249E"/>
    <w:rsid w:val="00EA64A3"/>
    <w:rsid w:val="00EA6AC8"/>
    <w:rsid w:val="00EA7FDC"/>
    <w:rsid w:val="00EB1653"/>
    <w:rsid w:val="00EB17A4"/>
    <w:rsid w:val="00EB3FAC"/>
    <w:rsid w:val="00EB4EFD"/>
    <w:rsid w:val="00EB6728"/>
    <w:rsid w:val="00EC1349"/>
    <w:rsid w:val="00EC1581"/>
    <w:rsid w:val="00EC2533"/>
    <w:rsid w:val="00EC3CD9"/>
    <w:rsid w:val="00EC481F"/>
    <w:rsid w:val="00EC4ADC"/>
    <w:rsid w:val="00EC4B47"/>
    <w:rsid w:val="00ED0935"/>
    <w:rsid w:val="00ED0F7B"/>
    <w:rsid w:val="00ED2139"/>
    <w:rsid w:val="00ED36EA"/>
    <w:rsid w:val="00ED3983"/>
    <w:rsid w:val="00ED4A96"/>
    <w:rsid w:val="00ED59B2"/>
    <w:rsid w:val="00ED6125"/>
    <w:rsid w:val="00ED6939"/>
    <w:rsid w:val="00EE08B8"/>
    <w:rsid w:val="00EE20A1"/>
    <w:rsid w:val="00EE2D12"/>
    <w:rsid w:val="00EE3963"/>
    <w:rsid w:val="00EE4204"/>
    <w:rsid w:val="00EE50B9"/>
    <w:rsid w:val="00EE59F8"/>
    <w:rsid w:val="00EE5AC6"/>
    <w:rsid w:val="00EE68AC"/>
    <w:rsid w:val="00EF2458"/>
    <w:rsid w:val="00EF24B8"/>
    <w:rsid w:val="00EF2558"/>
    <w:rsid w:val="00EF3DEE"/>
    <w:rsid w:val="00EF40E5"/>
    <w:rsid w:val="00EF6549"/>
    <w:rsid w:val="00EF66DB"/>
    <w:rsid w:val="00F0032C"/>
    <w:rsid w:val="00F0161D"/>
    <w:rsid w:val="00F03132"/>
    <w:rsid w:val="00F04D10"/>
    <w:rsid w:val="00F04D2F"/>
    <w:rsid w:val="00F05537"/>
    <w:rsid w:val="00F065C9"/>
    <w:rsid w:val="00F0690F"/>
    <w:rsid w:val="00F10470"/>
    <w:rsid w:val="00F10791"/>
    <w:rsid w:val="00F114E8"/>
    <w:rsid w:val="00F12380"/>
    <w:rsid w:val="00F12B94"/>
    <w:rsid w:val="00F1554F"/>
    <w:rsid w:val="00F16240"/>
    <w:rsid w:val="00F16B0E"/>
    <w:rsid w:val="00F16CA1"/>
    <w:rsid w:val="00F170D1"/>
    <w:rsid w:val="00F23E6F"/>
    <w:rsid w:val="00F23F15"/>
    <w:rsid w:val="00F24DDC"/>
    <w:rsid w:val="00F2517F"/>
    <w:rsid w:val="00F25FAA"/>
    <w:rsid w:val="00F25FC7"/>
    <w:rsid w:val="00F27639"/>
    <w:rsid w:val="00F338C9"/>
    <w:rsid w:val="00F33B63"/>
    <w:rsid w:val="00F33D58"/>
    <w:rsid w:val="00F36BC0"/>
    <w:rsid w:val="00F376BC"/>
    <w:rsid w:val="00F378B7"/>
    <w:rsid w:val="00F414E4"/>
    <w:rsid w:val="00F41DC0"/>
    <w:rsid w:val="00F42063"/>
    <w:rsid w:val="00F4232F"/>
    <w:rsid w:val="00F429ED"/>
    <w:rsid w:val="00F441B5"/>
    <w:rsid w:val="00F44388"/>
    <w:rsid w:val="00F44599"/>
    <w:rsid w:val="00F45F1D"/>
    <w:rsid w:val="00F5173D"/>
    <w:rsid w:val="00F530B9"/>
    <w:rsid w:val="00F54508"/>
    <w:rsid w:val="00F55267"/>
    <w:rsid w:val="00F55C2B"/>
    <w:rsid w:val="00F5758A"/>
    <w:rsid w:val="00F57EB6"/>
    <w:rsid w:val="00F60551"/>
    <w:rsid w:val="00F6064B"/>
    <w:rsid w:val="00F62449"/>
    <w:rsid w:val="00F65997"/>
    <w:rsid w:val="00F66D6B"/>
    <w:rsid w:val="00F66EC7"/>
    <w:rsid w:val="00F704A2"/>
    <w:rsid w:val="00F720EA"/>
    <w:rsid w:val="00F72A5B"/>
    <w:rsid w:val="00F73478"/>
    <w:rsid w:val="00F75480"/>
    <w:rsid w:val="00F77A48"/>
    <w:rsid w:val="00F80443"/>
    <w:rsid w:val="00F80708"/>
    <w:rsid w:val="00F83BFE"/>
    <w:rsid w:val="00F8435A"/>
    <w:rsid w:val="00F84AC9"/>
    <w:rsid w:val="00F84BA4"/>
    <w:rsid w:val="00F854FF"/>
    <w:rsid w:val="00F87F22"/>
    <w:rsid w:val="00F9102D"/>
    <w:rsid w:val="00F916FF"/>
    <w:rsid w:val="00F91875"/>
    <w:rsid w:val="00F93292"/>
    <w:rsid w:val="00F93856"/>
    <w:rsid w:val="00F939D1"/>
    <w:rsid w:val="00F948FB"/>
    <w:rsid w:val="00F95C13"/>
    <w:rsid w:val="00F97B32"/>
    <w:rsid w:val="00F97FCA"/>
    <w:rsid w:val="00FA0400"/>
    <w:rsid w:val="00FA10DF"/>
    <w:rsid w:val="00FA1A4B"/>
    <w:rsid w:val="00FA1C3C"/>
    <w:rsid w:val="00FA1E58"/>
    <w:rsid w:val="00FA3081"/>
    <w:rsid w:val="00FA5443"/>
    <w:rsid w:val="00FA54EE"/>
    <w:rsid w:val="00FA5811"/>
    <w:rsid w:val="00FA7AD2"/>
    <w:rsid w:val="00FA7BAF"/>
    <w:rsid w:val="00FB1680"/>
    <w:rsid w:val="00FB1FE4"/>
    <w:rsid w:val="00FB4332"/>
    <w:rsid w:val="00FB473B"/>
    <w:rsid w:val="00FB614C"/>
    <w:rsid w:val="00FB6514"/>
    <w:rsid w:val="00FC2B47"/>
    <w:rsid w:val="00FC322B"/>
    <w:rsid w:val="00FC4986"/>
    <w:rsid w:val="00FC52C2"/>
    <w:rsid w:val="00FC54E6"/>
    <w:rsid w:val="00FC70C4"/>
    <w:rsid w:val="00FC76C3"/>
    <w:rsid w:val="00FC7744"/>
    <w:rsid w:val="00FC7DB8"/>
    <w:rsid w:val="00FC7FA1"/>
    <w:rsid w:val="00FD1AD1"/>
    <w:rsid w:val="00FD22E5"/>
    <w:rsid w:val="00FD2D37"/>
    <w:rsid w:val="00FD2F55"/>
    <w:rsid w:val="00FD5217"/>
    <w:rsid w:val="00FD59EC"/>
    <w:rsid w:val="00FD637D"/>
    <w:rsid w:val="00FE0420"/>
    <w:rsid w:val="00FE07C1"/>
    <w:rsid w:val="00FE11BE"/>
    <w:rsid w:val="00FE3DF4"/>
    <w:rsid w:val="00FE65BE"/>
    <w:rsid w:val="00FE7775"/>
    <w:rsid w:val="00FE7F16"/>
    <w:rsid w:val="00FF0E76"/>
    <w:rsid w:val="00FF29FB"/>
    <w:rsid w:val="00FF39C9"/>
    <w:rsid w:val="00FF4760"/>
    <w:rsid w:val="00FF5396"/>
    <w:rsid w:val="00FF5A61"/>
    <w:rsid w:val="00FF71F4"/>
    <w:rsid w:val="00FF78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153D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D95"/>
    <w:rPr>
      <w:rFonts w:ascii="Georgia" w:hAnsi="Georgia"/>
      <w:color w:val="000000"/>
      <w:sz w:val="18"/>
      <w:szCs w:val="24"/>
    </w:rPr>
  </w:style>
  <w:style w:type="paragraph" w:styleId="1">
    <w:name w:val="heading 1"/>
    <w:basedOn w:val="a"/>
    <w:next w:val="a"/>
    <w:qFormat/>
    <w:rsid w:val="00404D95"/>
    <w:pPr>
      <w:keepNext/>
      <w:jc w:val="both"/>
      <w:outlineLvl w:val="0"/>
    </w:pPr>
    <w:rPr>
      <w:b/>
      <w:b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04D95"/>
    <w:pPr>
      <w:jc w:val="center"/>
    </w:pPr>
    <w:rPr>
      <w:b/>
      <w:bCs/>
      <w:color w:val="auto"/>
      <w:spacing w:val="60"/>
      <w:sz w:val="28"/>
      <w:szCs w:val="28"/>
    </w:rPr>
  </w:style>
  <w:style w:type="paragraph" w:styleId="a5">
    <w:name w:val="Body Text"/>
    <w:basedOn w:val="a"/>
    <w:rsid w:val="00404D95"/>
    <w:rPr>
      <w:color w:val="auto"/>
    </w:rPr>
  </w:style>
  <w:style w:type="paragraph" w:styleId="2">
    <w:name w:val="Body Text Indent 2"/>
    <w:basedOn w:val="a"/>
    <w:link w:val="20"/>
    <w:rsid w:val="00404D95"/>
    <w:pPr>
      <w:spacing w:after="120" w:line="480" w:lineRule="auto"/>
      <w:ind w:left="283"/>
    </w:pPr>
  </w:style>
  <w:style w:type="paragraph" w:styleId="a6">
    <w:name w:val="header"/>
    <w:basedOn w:val="a"/>
    <w:link w:val="a7"/>
    <w:uiPriority w:val="99"/>
    <w:rsid w:val="00404D95"/>
    <w:pPr>
      <w:tabs>
        <w:tab w:val="center" w:pos="4677"/>
        <w:tab w:val="right" w:pos="9355"/>
      </w:tabs>
    </w:pPr>
  </w:style>
  <w:style w:type="character" w:styleId="a8">
    <w:name w:val="page number"/>
    <w:rsid w:val="00404D95"/>
    <w:rPr>
      <w:rFonts w:ascii="Times New Roman" w:hAnsi="Times New Roman" w:cs="Times New Roman"/>
    </w:rPr>
  </w:style>
  <w:style w:type="character" w:styleId="a9">
    <w:name w:val="annotation reference"/>
    <w:rsid w:val="00404D95"/>
    <w:rPr>
      <w:sz w:val="16"/>
      <w:szCs w:val="16"/>
    </w:rPr>
  </w:style>
  <w:style w:type="paragraph" w:styleId="aa">
    <w:name w:val="annotation text"/>
    <w:basedOn w:val="a"/>
    <w:link w:val="ab"/>
    <w:rsid w:val="00404D95"/>
    <w:rPr>
      <w:sz w:val="20"/>
      <w:szCs w:val="20"/>
    </w:rPr>
  </w:style>
  <w:style w:type="table" w:styleId="ac">
    <w:name w:val="Table Grid"/>
    <w:basedOn w:val="a1"/>
    <w:rsid w:val="00404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58598F"/>
    <w:rPr>
      <w:rFonts w:eastAsia="Calibri"/>
    </w:rPr>
  </w:style>
  <w:style w:type="paragraph" w:styleId="ad">
    <w:name w:val="Balloon Text"/>
    <w:basedOn w:val="a"/>
    <w:semiHidden/>
    <w:rsid w:val="00404D95"/>
    <w:rPr>
      <w:rFonts w:ascii="Tahoma" w:hAnsi="Tahoma" w:cs="Tahoma"/>
      <w:sz w:val="16"/>
      <w:szCs w:val="16"/>
    </w:rPr>
  </w:style>
  <w:style w:type="paragraph" w:styleId="ae">
    <w:name w:val="annotation subject"/>
    <w:basedOn w:val="aa"/>
    <w:next w:val="aa"/>
    <w:semiHidden/>
    <w:rsid w:val="00061423"/>
    <w:rPr>
      <w:b/>
      <w:bCs/>
    </w:rPr>
  </w:style>
  <w:style w:type="character" w:customStyle="1" w:styleId="ab">
    <w:name w:val="Текст примечания Знак"/>
    <w:link w:val="aa"/>
    <w:locked/>
    <w:rsid w:val="0058598F"/>
    <w:rPr>
      <w:rFonts w:ascii="Georgia" w:hAnsi="Georgia"/>
      <w:color w:val="000000"/>
      <w:lang w:val="ru-RU" w:eastAsia="ru-RU" w:bidi="ar-SA"/>
    </w:rPr>
  </w:style>
  <w:style w:type="paragraph" w:styleId="af">
    <w:name w:val="caption"/>
    <w:basedOn w:val="a"/>
    <w:next w:val="a"/>
    <w:qFormat/>
    <w:rsid w:val="0058598F"/>
    <w:pPr>
      <w:jc w:val="both"/>
    </w:pPr>
    <w:rPr>
      <w:b/>
      <w:bCs/>
      <w:i/>
      <w:iCs/>
      <w:color w:val="auto"/>
      <w:sz w:val="20"/>
      <w:szCs w:val="20"/>
    </w:rPr>
  </w:style>
  <w:style w:type="paragraph" w:customStyle="1" w:styleId="normal11">
    <w:name w:val="normal11"/>
    <w:basedOn w:val="a"/>
    <w:rsid w:val="0058598F"/>
    <w:rPr>
      <w:rFonts w:ascii="Times New Roman" w:hAnsi="Times New Roman"/>
      <w:color w:val="auto"/>
      <w:sz w:val="20"/>
      <w:szCs w:val="20"/>
    </w:rPr>
  </w:style>
  <w:style w:type="paragraph" w:styleId="af0">
    <w:name w:val="Document Map"/>
    <w:basedOn w:val="a"/>
    <w:semiHidden/>
    <w:rsid w:val="0058598F"/>
    <w:pPr>
      <w:shd w:val="clear" w:color="auto" w:fill="000080"/>
    </w:pPr>
    <w:rPr>
      <w:rFonts w:ascii="Tahoma" w:hAnsi="Tahoma" w:cs="Tahoma"/>
      <w:sz w:val="20"/>
      <w:szCs w:val="20"/>
    </w:rPr>
  </w:style>
  <w:style w:type="paragraph" w:styleId="af1">
    <w:name w:val="footer"/>
    <w:basedOn w:val="a"/>
    <w:link w:val="af2"/>
    <w:uiPriority w:val="99"/>
    <w:rsid w:val="0058598F"/>
    <w:pPr>
      <w:tabs>
        <w:tab w:val="center" w:pos="4677"/>
        <w:tab w:val="right" w:pos="9355"/>
      </w:tabs>
    </w:pPr>
  </w:style>
  <w:style w:type="character" w:customStyle="1" w:styleId="a4">
    <w:name w:val="Название Знак"/>
    <w:link w:val="a3"/>
    <w:rsid w:val="0056176F"/>
    <w:rPr>
      <w:rFonts w:ascii="Georgia" w:hAnsi="Georgia"/>
      <w:b/>
      <w:bCs/>
      <w:spacing w:val="60"/>
      <w:sz w:val="28"/>
      <w:szCs w:val="28"/>
    </w:rPr>
  </w:style>
  <w:style w:type="character" w:customStyle="1" w:styleId="a7">
    <w:name w:val="Верхний колонтитул Знак"/>
    <w:link w:val="a6"/>
    <w:uiPriority w:val="99"/>
    <w:rsid w:val="00D87C00"/>
    <w:rPr>
      <w:rFonts w:ascii="Georgia" w:hAnsi="Georgia"/>
      <w:color w:val="000000"/>
      <w:sz w:val="18"/>
      <w:szCs w:val="24"/>
    </w:rPr>
  </w:style>
  <w:style w:type="character" w:styleId="af3">
    <w:name w:val="Hyperlink"/>
    <w:uiPriority w:val="99"/>
    <w:rsid w:val="00766D56"/>
    <w:rPr>
      <w:color w:val="0000FF"/>
      <w:u w:val="single"/>
    </w:rPr>
  </w:style>
  <w:style w:type="paragraph" w:styleId="af4">
    <w:name w:val="footnote text"/>
    <w:basedOn w:val="a"/>
    <w:link w:val="af5"/>
    <w:rsid w:val="00766D56"/>
    <w:rPr>
      <w:rFonts w:ascii="Times New Roman" w:hAnsi="Times New Roman"/>
      <w:color w:val="auto"/>
      <w:sz w:val="20"/>
      <w:szCs w:val="20"/>
    </w:rPr>
  </w:style>
  <w:style w:type="character" w:customStyle="1" w:styleId="af5">
    <w:name w:val="Текст сноски Знак"/>
    <w:basedOn w:val="a0"/>
    <w:link w:val="af4"/>
    <w:rsid w:val="00766D56"/>
  </w:style>
  <w:style w:type="character" w:styleId="af6">
    <w:name w:val="footnote reference"/>
    <w:rsid w:val="00766D56"/>
    <w:rPr>
      <w:rFonts w:cs="Times New Roman"/>
      <w:vertAlign w:val="superscript"/>
    </w:rPr>
  </w:style>
  <w:style w:type="paragraph" w:styleId="af7">
    <w:name w:val="Body Text Indent"/>
    <w:basedOn w:val="a"/>
    <w:link w:val="af8"/>
    <w:rsid w:val="004E1AC5"/>
    <w:pPr>
      <w:spacing w:after="120"/>
      <w:ind w:left="283"/>
    </w:pPr>
  </w:style>
  <w:style w:type="character" w:customStyle="1" w:styleId="af8">
    <w:name w:val="Основной текст с отступом Знак"/>
    <w:link w:val="af7"/>
    <w:rsid w:val="004E1AC5"/>
    <w:rPr>
      <w:rFonts w:ascii="Georgia" w:hAnsi="Georgia"/>
      <w:color w:val="000000"/>
      <w:sz w:val="18"/>
      <w:szCs w:val="24"/>
    </w:rPr>
  </w:style>
  <w:style w:type="character" w:customStyle="1" w:styleId="20">
    <w:name w:val="Основной текст с отступом 2 Знак"/>
    <w:link w:val="2"/>
    <w:rsid w:val="004E1AC5"/>
    <w:rPr>
      <w:rFonts w:ascii="Georgia" w:hAnsi="Georgia"/>
      <w:color w:val="000000"/>
      <w:sz w:val="18"/>
      <w:szCs w:val="24"/>
    </w:rPr>
  </w:style>
  <w:style w:type="paragraph" w:customStyle="1" w:styleId="FR3">
    <w:name w:val="FR3"/>
    <w:rsid w:val="004E1AC5"/>
    <w:pPr>
      <w:widowControl w:val="0"/>
      <w:autoSpaceDE w:val="0"/>
      <w:autoSpaceDN w:val="0"/>
      <w:ind w:left="720"/>
      <w:jc w:val="both"/>
    </w:pPr>
    <w:rPr>
      <w:rFonts w:ascii="Arial" w:hAnsi="Arial" w:cs="Arial"/>
      <w:sz w:val="24"/>
      <w:szCs w:val="24"/>
    </w:rPr>
  </w:style>
  <w:style w:type="paragraph" w:customStyle="1" w:styleId="10">
    <w:name w:val="Обычный1"/>
    <w:rsid w:val="00512C51"/>
  </w:style>
  <w:style w:type="paragraph" w:styleId="af9">
    <w:name w:val="List Paragraph"/>
    <w:basedOn w:val="a"/>
    <w:link w:val="afa"/>
    <w:uiPriority w:val="34"/>
    <w:qFormat/>
    <w:rsid w:val="00DF0C80"/>
    <w:pPr>
      <w:ind w:left="720"/>
      <w:contextualSpacing/>
    </w:pPr>
  </w:style>
  <w:style w:type="paragraph" w:customStyle="1" w:styleId="BodyText21">
    <w:name w:val="Body Text 21"/>
    <w:basedOn w:val="Normal1"/>
    <w:rsid w:val="00E84BE6"/>
    <w:pPr>
      <w:jc w:val="both"/>
    </w:pPr>
    <w:rPr>
      <w:rFonts w:eastAsia="Times New Roman"/>
      <w:color w:val="00FF00"/>
      <w:sz w:val="24"/>
    </w:rPr>
  </w:style>
  <w:style w:type="paragraph" w:customStyle="1" w:styleId="ConsPlusNormal">
    <w:name w:val="ConsPlusNormal"/>
    <w:rsid w:val="00946366"/>
    <w:pPr>
      <w:autoSpaceDE w:val="0"/>
      <w:autoSpaceDN w:val="0"/>
      <w:adjustRightInd w:val="0"/>
      <w:ind w:firstLine="720"/>
    </w:pPr>
    <w:rPr>
      <w:rFonts w:ascii="Arial" w:hAnsi="Arial" w:cs="Arial"/>
    </w:rPr>
  </w:style>
  <w:style w:type="paragraph" w:customStyle="1" w:styleId="4">
    <w:name w:val="Обычный4"/>
    <w:rsid w:val="008A13AE"/>
  </w:style>
  <w:style w:type="paragraph" w:customStyle="1" w:styleId="3">
    <w:name w:val="Обычный3"/>
    <w:rsid w:val="008A13AE"/>
  </w:style>
  <w:style w:type="character" w:customStyle="1" w:styleId="afb">
    <w:name w:val="Символ сноски"/>
    <w:rsid w:val="00975602"/>
    <w:rPr>
      <w:rFonts w:cs="Times New Roman"/>
      <w:vertAlign w:val="superscript"/>
    </w:rPr>
  </w:style>
  <w:style w:type="character" w:styleId="afc">
    <w:name w:val="Emphasis"/>
    <w:qFormat/>
    <w:rsid w:val="004E3AB0"/>
    <w:rPr>
      <w:rFonts w:ascii="Times New Roman" w:hAnsi="Times New Roman"/>
      <w:iCs/>
      <w:sz w:val="26"/>
    </w:rPr>
  </w:style>
  <w:style w:type="character" w:customStyle="1" w:styleId="af2">
    <w:name w:val="Нижний колонтитул Знак"/>
    <w:basedOn w:val="a0"/>
    <w:link w:val="af1"/>
    <w:uiPriority w:val="99"/>
    <w:rsid w:val="00014A57"/>
    <w:rPr>
      <w:rFonts w:ascii="Georgia" w:hAnsi="Georgia"/>
      <w:color w:val="000000"/>
      <w:sz w:val="18"/>
      <w:szCs w:val="24"/>
    </w:rPr>
  </w:style>
  <w:style w:type="paragraph" w:styleId="afd">
    <w:name w:val="Revision"/>
    <w:hidden/>
    <w:uiPriority w:val="99"/>
    <w:semiHidden/>
    <w:rsid w:val="001F2FBD"/>
    <w:rPr>
      <w:rFonts w:ascii="Georgia" w:hAnsi="Georgia"/>
      <w:color w:val="000000"/>
      <w:sz w:val="18"/>
      <w:szCs w:val="24"/>
    </w:rPr>
  </w:style>
  <w:style w:type="character" w:styleId="afe">
    <w:name w:val="FollowedHyperlink"/>
    <w:basedOn w:val="a0"/>
    <w:rsid w:val="00562076"/>
    <w:rPr>
      <w:color w:val="800080" w:themeColor="followedHyperlink"/>
      <w:u w:val="single"/>
    </w:rPr>
  </w:style>
  <w:style w:type="character" w:customStyle="1" w:styleId="afa">
    <w:name w:val="Абзац списка Знак"/>
    <w:basedOn w:val="a0"/>
    <w:link w:val="af9"/>
    <w:uiPriority w:val="34"/>
    <w:locked/>
    <w:rsid w:val="002E4EEF"/>
    <w:rPr>
      <w:rFonts w:ascii="Georgia" w:hAnsi="Georgia"/>
      <w:color w:val="000000"/>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D95"/>
    <w:rPr>
      <w:rFonts w:ascii="Georgia" w:hAnsi="Georgia"/>
      <w:color w:val="000000"/>
      <w:sz w:val="18"/>
      <w:szCs w:val="24"/>
    </w:rPr>
  </w:style>
  <w:style w:type="paragraph" w:styleId="1">
    <w:name w:val="heading 1"/>
    <w:basedOn w:val="a"/>
    <w:next w:val="a"/>
    <w:qFormat/>
    <w:rsid w:val="00404D95"/>
    <w:pPr>
      <w:keepNext/>
      <w:jc w:val="both"/>
      <w:outlineLvl w:val="0"/>
    </w:pPr>
    <w:rPr>
      <w:b/>
      <w:b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04D95"/>
    <w:pPr>
      <w:jc w:val="center"/>
    </w:pPr>
    <w:rPr>
      <w:b/>
      <w:bCs/>
      <w:color w:val="auto"/>
      <w:spacing w:val="60"/>
      <w:sz w:val="28"/>
      <w:szCs w:val="28"/>
    </w:rPr>
  </w:style>
  <w:style w:type="paragraph" w:styleId="a5">
    <w:name w:val="Body Text"/>
    <w:basedOn w:val="a"/>
    <w:rsid w:val="00404D95"/>
    <w:rPr>
      <w:color w:val="auto"/>
    </w:rPr>
  </w:style>
  <w:style w:type="paragraph" w:styleId="2">
    <w:name w:val="Body Text Indent 2"/>
    <w:basedOn w:val="a"/>
    <w:link w:val="20"/>
    <w:rsid w:val="00404D95"/>
    <w:pPr>
      <w:spacing w:after="120" w:line="480" w:lineRule="auto"/>
      <w:ind w:left="283"/>
    </w:pPr>
  </w:style>
  <w:style w:type="paragraph" w:styleId="a6">
    <w:name w:val="header"/>
    <w:basedOn w:val="a"/>
    <w:link w:val="a7"/>
    <w:uiPriority w:val="99"/>
    <w:rsid w:val="00404D95"/>
    <w:pPr>
      <w:tabs>
        <w:tab w:val="center" w:pos="4677"/>
        <w:tab w:val="right" w:pos="9355"/>
      </w:tabs>
    </w:pPr>
  </w:style>
  <w:style w:type="character" w:styleId="a8">
    <w:name w:val="page number"/>
    <w:rsid w:val="00404D95"/>
    <w:rPr>
      <w:rFonts w:ascii="Times New Roman" w:hAnsi="Times New Roman" w:cs="Times New Roman"/>
    </w:rPr>
  </w:style>
  <w:style w:type="character" w:styleId="a9">
    <w:name w:val="annotation reference"/>
    <w:rsid w:val="00404D95"/>
    <w:rPr>
      <w:sz w:val="16"/>
      <w:szCs w:val="16"/>
    </w:rPr>
  </w:style>
  <w:style w:type="paragraph" w:styleId="aa">
    <w:name w:val="annotation text"/>
    <w:basedOn w:val="a"/>
    <w:link w:val="ab"/>
    <w:rsid w:val="00404D95"/>
    <w:rPr>
      <w:sz w:val="20"/>
      <w:szCs w:val="20"/>
    </w:rPr>
  </w:style>
  <w:style w:type="table" w:styleId="ac">
    <w:name w:val="Table Grid"/>
    <w:basedOn w:val="a1"/>
    <w:rsid w:val="00404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58598F"/>
    <w:rPr>
      <w:rFonts w:eastAsia="Calibri"/>
    </w:rPr>
  </w:style>
  <w:style w:type="paragraph" w:styleId="ad">
    <w:name w:val="Balloon Text"/>
    <w:basedOn w:val="a"/>
    <w:semiHidden/>
    <w:rsid w:val="00404D95"/>
    <w:rPr>
      <w:rFonts w:ascii="Tahoma" w:hAnsi="Tahoma" w:cs="Tahoma"/>
      <w:sz w:val="16"/>
      <w:szCs w:val="16"/>
    </w:rPr>
  </w:style>
  <w:style w:type="paragraph" w:styleId="ae">
    <w:name w:val="annotation subject"/>
    <w:basedOn w:val="aa"/>
    <w:next w:val="aa"/>
    <w:semiHidden/>
    <w:rsid w:val="00061423"/>
    <w:rPr>
      <w:b/>
      <w:bCs/>
    </w:rPr>
  </w:style>
  <w:style w:type="character" w:customStyle="1" w:styleId="ab">
    <w:name w:val="Текст примечания Знак"/>
    <w:link w:val="aa"/>
    <w:locked/>
    <w:rsid w:val="0058598F"/>
    <w:rPr>
      <w:rFonts w:ascii="Georgia" w:hAnsi="Georgia"/>
      <w:color w:val="000000"/>
      <w:lang w:val="ru-RU" w:eastAsia="ru-RU" w:bidi="ar-SA"/>
    </w:rPr>
  </w:style>
  <w:style w:type="paragraph" w:styleId="af">
    <w:name w:val="caption"/>
    <w:basedOn w:val="a"/>
    <w:next w:val="a"/>
    <w:qFormat/>
    <w:rsid w:val="0058598F"/>
    <w:pPr>
      <w:jc w:val="both"/>
    </w:pPr>
    <w:rPr>
      <w:b/>
      <w:bCs/>
      <w:i/>
      <w:iCs/>
      <w:color w:val="auto"/>
      <w:sz w:val="20"/>
      <w:szCs w:val="20"/>
    </w:rPr>
  </w:style>
  <w:style w:type="paragraph" w:customStyle="1" w:styleId="normal11">
    <w:name w:val="normal11"/>
    <w:basedOn w:val="a"/>
    <w:rsid w:val="0058598F"/>
    <w:rPr>
      <w:rFonts w:ascii="Times New Roman" w:hAnsi="Times New Roman"/>
      <w:color w:val="auto"/>
      <w:sz w:val="20"/>
      <w:szCs w:val="20"/>
    </w:rPr>
  </w:style>
  <w:style w:type="paragraph" w:styleId="af0">
    <w:name w:val="Document Map"/>
    <w:basedOn w:val="a"/>
    <w:semiHidden/>
    <w:rsid w:val="0058598F"/>
    <w:pPr>
      <w:shd w:val="clear" w:color="auto" w:fill="000080"/>
    </w:pPr>
    <w:rPr>
      <w:rFonts w:ascii="Tahoma" w:hAnsi="Tahoma" w:cs="Tahoma"/>
      <w:sz w:val="20"/>
      <w:szCs w:val="20"/>
    </w:rPr>
  </w:style>
  <w:style w:type="paragraph" w:styleId="af1">
    <w:name w:val="footer"/>
    <w:basedOn w:val="a"/>
    <w:link w:val="af2"/>
    <w:uiPriority w:val="99"/>
    <w:rsid w:val="0058598F"/>
    <w:pPr>
      <w:tabs>
        <w:tab w:val="center" w:pos="4677"/>
        <w:tab w:val="right" w:pos="9355"/>
      </w:tabs>
    </w:pPr>
  </w:style>
  <w:style w:type="character" w:customStyle="1" w:styleId="a4">
    <w:name w:val="Название Знак"/>
    <w:link w:val="a3"/>
    <w:rsid w:val="0056176F"/>
    <w:rPr>
      <w:rFonts w:ascii="Georgia" w:hAnsi="Georgia"/>
      <w:b/>
      <w:bCs/>
      <w:spacing w:val="60"/>
      <w:sz w:val="28"/>
      <w:szCs w:val="28"/>
    </w:rPr>
  </w:style>
  <w:style w:type="character" w:customStyle="1" w:styleId="a7">
    <w:name w:val="Верхний колонтитул Знак"/>
    <w:link w:val="a6"/>
    <w:uiPriority w:val="99"/>
    <w:rsid w:val="00D87C00"/>
    <w:rPr>
      <w:rFonts w:ascii="Georgia" w:hAnsi="Georgia"/>
      <w:color w:val="000000"/>
      <w:sz w:val="18"/>
      <w:szCs w:val="24"/>
    </w:rPr>
  </w:style>
  <w:style w:type="character" w:styleId="af3">
    <w:name w:val="Hyperlink"/>
    <w:uiPriority w:val="99"/>
    <w:rsid w:val="00766D56"/>
    <w:rPr>
      <w:color w:val="0000FF"/>
      <w:u w:val="single"/>
    </w:rPr>
  </w:style>
  <w:style w:type="paragraph" w:styleId="af4">
    <w:name w:val="footnote text"/>
    <w:basedOn w:val="a"/>
    <w:link w:val="af5"/>
    <w:rsid w:val="00766D56"/>
    <w:rPr>
      <w:rFonts w:ascii="Times New Roman" w:hAnsi="Times New Roman"/>
      <w:color w:val="auto"/>
      <w:sz w:val="20"/>
      <w:szCs w:val="20"/>
    </w:rPr>
  </w:style>
  <w:style w:type="character" w:customStyle="1" w:styleId="af5">
    <w:name w:val="Текст сноски Знак"/>
    <w:basedOn w:val="a0"/>
    <w:link w:val="af4"/>
    <w:rsid w:val="00766D56"/>
  </w:style>
  <w:style w:type="character" w:styleId="af6">
    <w:name w:val="footnote reference"/>
    <w:rsid w:val="00766D56"/>
    <w:rPr>
      <w:rFonts w:cs="Times New Roman"/>
      <w:vertAlign w:val="superscript"/>
    </w:rPr>
  </w:style>
  <w:style w:type="paragraph" w:styleId="af7">
    <w:name w:val="Body Text Indent"/>
    <w:basedOn w:val="a"/>
    <w:link w:val="af8"/>
    <w:rsid w:val="004E1AC5"/>
    <w:pPr>
      <w:spacing w:after="120"/>
      <w:ind w:left="283"/>
    </w:pPr>
  </w:style>
  <w:style w:type="character" w:customStyle="1" w:styleId="af8">
    <w:name w:val="Основной текст с отступом Знак"/>
    <w:link w:val="af7"/>
    <w:rsid w:val="004E1AC5"/>
    <w:rPr>
      <w:rFonts w:ascii="Georgia" w:hAnsi="Georgia"/>
      <w:color w:val="000000"/>
      <w:sz w:val="18"/>
      <w:szCs w:val="24"/>
    </w:rPr>
  </w:style>
  <w:style w:type="character" w:customStyle="1" w:styleId="20">
    <w:name w:val="Основной текст с отступом 2 Знак"/>
    <w:link w:val="2"/>
    <w:rsid w:val="004E1AC5"/>
    <w:rPr>
      <w:rFonts w:ascii="Georgia" w:hAnsi="Georgia"/>
      <w:color w:val="000000"/>
      <w:sz w:val="18"/>
      <w:szCs w:val="24"/>
    </w:rPr>
  </w:style>
  <w:style w:type="paragraph" w:customStyle="1" w:styleId="FR3">
    <w:name w:val="FR3"/>
    <w:rsid w:val="004E1AC5"/>
    <w:pPr>
      <w:widowControl w:val="0"/>
      <w:autoSpaceDE w:val="0"/>
      <w:autoSpaceDN w:val="0"/>
      <w:ind w:left="720"/>
      <w:jc w:val="both"/>
    </w:pPr>
    <w:rPr>
      <w:rFonts w:ascii="Arial" w:hAnsi="Arial" w:cs="Arial"/>
      <w:sz w:val="24"/>
      <w:szCs w:val="24"/>
    </w:rPr>
  </w:style>
  <w:style w:type="paragraph" w:customStyle="1" w:styleId="10">
    <w:name w:val="Обычный1"/>
    <w:rsid w:val="00512C51"/>
  </w:style>
  <w:style w:type="paragraph" w:styleId="af9">
    <w:name w:val="List Paragraph"/>
    <w:basedOn w:val="a"/>
    <w:link w:val="afa"/>
    <w:uiPriority w:val="34"/>
    <w:qFormat/>
    <w:rsid w:val="00DF0C80"/>
    <w:pPr>
      <w:ind w:left="720"/>
      <w:contextualSpacing/>
    </w:pPr>
  </w:style>
  <w:style w:type="paragraph" w:customStyle="1" w:styleId="BodyText21">
    <w:name w:val="Body Text 21"/>
    <w:basedOn w:val="Normal1"/>
    <w:rsid w:val="00E84BE6"/>
    <w:pPr>
      <w:jc w:val="both"/>
    </w:pPr>
    <w:rPr>
      <w:rFonts w:eastAsia="Times New Roman"/>
      <w:color w:val="00FF00"/>
      <w:sz w:val="24"/>
    </w:rPr>
  </w:style>
  <w:style w:type="paragraph" w:customStyle="1" w:styleId="ConsPlusNormal">
    <w:name w:val="ConsPlusNormal"/>
    <w:rsid w:val="00946366"/>
    <w:pPr>
      <w:autoSpaceDE w:val="0"/>
      <w:autoSpaceDN w:val="0"/>
      <w:adjustRightInd w:val="0"/>
      <w:ind w:firstLine="720"/>
    </w:pPr>
    <w:rPr>
      <w:rFonts w:ascii="Arial" w:hAnsi="Arial" w:cs="Arial"/>
    </w:rPr>
  </w:style>
  <w:style w:type="paragraph" w:customStyle="1" w:styleId="4">
    <w:name w:val="Обычный4"/>
    <w:rsid w:val="008A13AE"/>
  </w:style>
  <w:style w:type="paragraph" w:customStyle="1" w:styleId="3">
    <w:name w:val="Обычный3"/>
    <w:rsid w:val="008A13AE"/>
  </w:style>
  <w:style w:type="character" w:customStyle="1" w:styleId="afb">
    <w:name w:val="Символ сноски"/>
    <w:rsid w:val="00975602"/>
    <w:rPr>
      <w:rFonts w:cs="Times New Roman"/>
      <w:vertAlign w:val="superscript"/>
    </w:rPr>
  </w:style>
  <w:style w:type="character" w:styleId="afc">
    <w:name w:val="Emphasis"/>
    <w:qFormat/>
    <w:rsid w:val="004E3AB0"/>
    <w:rPr>
      <w:rFonts w:ascii="Times New Roman" w:hAnsi="Times New Roman"/>
      <w:iCs/>
      <w:sz w:val="26"/>
    </w:rPr>
  </w:style>
  <w:style w:type="character" w:customStyle="1" w:styleId="af2">
    <w:name w:val="Нижний колонтитул Знак"/>
    <w:basedOn w:val="a0"/>
    <w:link w:val="af1"/>
    <w:uiPriority w:val="99"/>
    <w:rsid w:val="00014A57"/>
    <w:rPr>
      <w:rFonts w:ascii="Georgia" w:hAnsi="Georgia"/>
      <w:color w:val="000000"/>
      <w:sz w:val="18"/>
      <w:szCs w:val="24"/>
    </w:rPr>
  </w:style>
  <w:style w:type="paragraph" w:styleId="afd">
    <w:name w:val="Revision"/>
    <w:hidden/>
    <w:uiPriority w:val="99"/>
    <w:semiHidden/>
    <w:rsid w:val="001F2FBD"/>
    <w:rPr>
      <w:rFonts w:ascii="Georgia" w:hAnsi="Georgia"/>
      <w:color w:val="000000"/>
      <w:sz w:val="18"/>
      <w:szCs w:val="24"/>
    </w:rPr>
  </w:style>
  <w:style w:type="character" w:styleId="afe">
    <w:name w:val="FollowedHyperlink"/>
    <w:basedOn w:val="a0"/>
    <w:rsid w:val="00562076"/>
    <w:rPr>
      <w:color w:val="800080" w:themeColor="followedHyperlink"/>
      <w:u w:val="single"/>
    </w:rPr>
  </w:style>
  <w:style w:type="character" w:customStyle="1" w:styleId="afa">
    <w:name w:val="Абзац списка Знак"/>
    <w:basedOn w:val="a0"/>
    <w:link w:val="af9"/>
    <w:uiPriority w:val="34"/>
    <w:locked/>
    <w:rsid w:val="002E4EEF"/>
    <w:rPr>
      <w:rFonts w:ascii="Georgia" w:hAnsi="Georgia"/>
      <w:color w:val="00000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54359">
      <w:bodyDiv w:val="1"/>
      <w:marLeft w:val="0"/>
      <w:marRight w:val="0"/>
      <w:marTop w:val="0"/>
      <w:marBottom w:val="0"/>
      <w:divBdr>
        <w:top w:val="none" w:sz="0" w:space="0" w:color="auto"/>
        <w:left w:val="none" w:sz="0" w:space="0" w:color="auto"/>
        <w:bottom w:val="none" w:sz="0" w:space="0" w:color="auto"/>
        <w:right w:val="none" w:sz="0" w:space="0" w:color="auto"/>
      </w:divBdr>
    </w:div>
    <w:div w:id="451677115">
      <w:bodyDiv w:val="1"/>
      <w:marLeft w:val="0"/>
      <w:marRight w:val="0"/>
      <w:marTop w:val="0"/>
      <w:marBottom w:val="0"/>
      <w:divBdr>
        <w:top w:val="none" w:sz="0" w:space="0" w:color="auto"/>
        <w:left w:val="none" w:sz="0" w:space="0" w:color="auto"/>
        <w:bottom w:val="none" w:sz="0" w:space="0" w:color="auto"/>
        <w:right w:val="none" w:sz="0" w:space="0" w:color="auto"/>
      </w:divBdr>
    </w:div>
    <w:div w:id="477692777">
      <w:bodyDiv w:val="1"/>
      <w:marLeft w:val="0"/>
      <w:marRight w:val="0"/>
      <w:marTop w:val="0"/>
      <w:marBottom w:val="0"/>
      <w:divBdr>
        <w:top w:val="none" w:sz="0" w:space="0" w:color="auto"/>
        <w:left w:val="none" w:sz="0" w:space="0" w:color="auto"/>
        <w:bottom w:val="none" w:sz="0" w:space="0" w:color="auto"/>
        <w:right w:val="none" w:sz="0" w:space="0" w:color="auto"/>
      </w:divBdr>
    </w:div>
    <w:div w:id="713433117">
      <w:bodyDiv w:val="1"/>
      <w:marLeft w:val="0"/>
      <w:marRight w:val="0"/>
      <w:marTop w:val="0"/>
      <w:marBottom w:val="0"/>
      <w:divBdr>
        <w:top w:val="none" w:sz="0" w:space="0" w:color="auto"/>
        <w:left w:val="none" w:sz="0" w:space="0" w:color="auto"/>
        <w:bottom w:val="none" w:sz="0" w:space="0" w:color="auto"/>
        <w:right w:val="none" w:sz="0" w:space="0" w:color="auto"/>
      </w:divBdr>
    </w:div>
    <w:div w:id="1143501949">
      <w:bodyDiv w:val="1"/>
      <w:marLeft w:val="0"/>
      <w:marRight w:val="0"/>
      <w:marTop w:val="0"/>
      <w:marBottom w:val="0"/>
      <w:divBdr>
        <w:top w:val="none" w:sz="0" w:space="0" w:color="auto"/>
        <w:left w:val="none" w:sz="0" w:space="0" w:color="auto"/>
        <w:bottom w:val="none" w:sz="0" w:space="0" w:color="auto"/>
        <w:right w:val="none" w:sz="0" w:space="0" w:color="auto"/>
      </w:divBdr>
    </w:div>
    <w:div w:id="1308588403">
      <w:bodyDiv w:val="1"/>
      <w:marLeft w:val="0"/>
      <w:marRight w:val="0"/>
      <w:marTop w:val="0"/>
      <w:marBottom w:val="0"/>
      <w:divBdr>
        <w:top w:val="none" w:sz="0" w:space="0" w:color="auto"/>
        <w:left w:val="none" w:sz="0" w:space="0" w:color="auto"/>
        <w:bottom w:val="none" w:sz="0" w:space="0" w:color="auto"/>
        <w:right w:val="none" w:sz="0" w:space="0" w:color="auto"/>
      </w:divBdr>
    </w:div>
    <w:div w:id="1729837773">
      <w:bodyDiv w:val="1"/>
      <w:marLeft w:val="0"/>
      <w:marRight w:val="0"/>
      <w:marTop w:val="0"/>
      <w:marBottom w:val="0"/>
      <w:divBdr>
        <w:top w:val="none" w:sz="0" w:space="0" w:color="auto"/>
        <w:left w:val="none" w:sz="0" w:space="0" w:color="auto"/>
        <w:bottom w:val="none" w:sz="0" w:space="0" w:color="auto"/>
        <w:right w:val="none" w:sz="0" w:space="0" w:color="auto"/>
      </w:divBdr>
    </w:div>
    <w:div w:id="173219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gks.r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cbr.ru" TargetMode="Externa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997A9-AA97-4CA3-8E37-2AF21CA50006}">
  <ds:schemaRefs>
    <ds:schemaRef ds:uri="http://schemas.openxmlformats.org/officeDocument/2006/bibliography"/>
  </ds:schemaRefs>
</ds:datastoreItem>
</file>

<file path=customXml/itemProps2.xml><?xml version="1.0" encoding="utf-8"?>
<ds:datastoreItem xmlns:ds="http://schemas.openxmlformats.org/officeDocument/2006/customXml" ds:itemID="{EDC9274D-4A6F-423B-B0FB-82CF63D8A5A2}">
  <ds:schemaRefs>
    <ds:schemaRef ds:uri="http://schemas.openxmlformats.org/officeDocument/2006/bibliography"/>
  </ds:schemaRefs>
</ds:datastoreItem>
</file>

<file path=customXml/itemProps3.xml><?xml version="1.0" encoding="utf-8"?>
<ds:datastoreItem xmlns:ds="http://schemas.openxmlformats.org/officeDocument/2006/customXml" ds:itemID="{47516B72-BB73-49F5-8936-4FFFB1CFDCFF}">
  <ds:schemaRefs>
    <ds:schemaRef ds:uri="http://schemas.openxmlformats.org/officeDocument/2006/bibliography"/>
  </ds:schemaRefs>
</ds:datastoreItem>
</file>

<file path=customXml/itemProps4.xml><?xml version="1.0" encoding="utf-8"?>
<ds:datastoreItem xmlns:ds="http://schemas.openxmlformats.org/officeDocument/2006/customXml" ds:itemID="{87AF69FF-055B-4F66-B891-8ECC7FEE7464}">
  <ds:schemaRefs>
    <ds:schemaRef ds:uri="http://schemas.openxmlformats.org/officeDocument/2006/bibliography"/>
  </ds:schemaRefs>
</ds:datastoreItem>
</file>

<file path=customXml/itemProps5.xml><?xml version="1.0" encoding="utf-8"?>
<ds:datastoreItem xmlns:ds="http://schemas.openxmlformats.org/officeDocument/2006/customXml" ds:itemID="{705D6AE3-85D3-4B5D-AB33-DF0379705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1151</TotalTime>
  <Pages>27</Pages>
  <Words>9964</Words>
  <Characters>71549</Characters>
  <Application>Microsoft Office Word</Application>
  <DocSecurity>0</DocSecurity>
  <Lines>596</Lines>
  <Paragraphs>162</Paragraphs>
  <ScaleCrop>false</ScaleCrop>
  <HeadingPairs>
    <vt:vector size="2" baseType="variant">
      <vt:variant>
        <vt:lpstr>Название</vt:lpstr>
      </vt:variant>
      <vt:variant>
        <vt:i4>1</vt:i4>
      </vt:variant>
    </vt:vector>
  </HeadingPairs>
  <TitlesOfParts>
    <vt:vector size="1" baseType="lpstr">
      <vt:lpstr>Приложение № 7</vt:lpstr>
    </vt:vector>
  </TitlesOfParts>
  <Company>AHML</Company>
  <LinksUpToDate>false</LinksUpToDate>
  <CharactersWithSpaces>81351</CharactersWithSpaces>
  <SharedDoc>false</SharedDoc>
  <HLinks>
    <vt:vector size="6" baseType="variant">
      <vt:variant>
        <vt:i4>6422624</vt:i4>
      </vt:variant>
      <vt:variant>
        <vt:i4>0</vt:i4>
      </vt:variant>
      <vt:variant>
        <vt:i4>0</vt:i4>
      </vt:variant>
      <vt:variant>
        <vt:i4>5</vt:i4>
      </vt:variant>
      <vt:variant>
        <vt:lpwstr>http://www.gks.ru/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7</dc:title>
  <dc:creator>EAMartirosyan</dc:creator>
  <cp:lastModifiedBy>Paul</cp:lastModifiedBy>
  <cp:revision>121</cp:revision>
  <cp:lastPrinted>2017-10-14T13:19:00Z</cp:lastPrinted>
  <dcterms:created xsi:type="dcterms:W3CDTF">2017-10-09T15:01:00Z</dcterms:created>
  <dcterms:modified xsi:type="dcterms:W3CDTF">2018-08-06T12:27:00Z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-1993440192</vt:i4>
  </property>
</Properties>
</file>